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916E6" w14:textId="77777777" w:rsidR="00007BEB" w:rsidRDefault="00F31310" w:rsidP="00007BEB">
      <w:pPr>
        <w:jc w:val="center"/>
        <w:rPr>
          <w:rFonts w:ascii="Times New Roman" w:eastAsia="Times New Roman" w:hAnsi="Times New Roman" w:cs="Times New Roman"/>
          <w:b/>
          <w:sz w:val="32"/>
          <w:szCs w:val="32"/>
          <w:lang w:val="en-GB" w:eastAsia="en-GB"/>
        </w:rPr>
      </w:pPr>
      <w:r w:rsidRPr="00E97805">
        <w:rPr>
          <w:rFonts w:ascii="Times New Roman" w:eastAsia="Times New Roman" w:hAnsi="Times New Roman" w:cs="Times New Roman"/>
          <w:b/>
          <w:sz w:val="32"/>
          <w:szCs w:val="32"/>
          <w:lang w:val="en-GB" w:eastAsia="en-GB"/>
        </w:rPr>
        <w:t xml:space="preserve">Performing everyday maternal practice: </w:t>
      </w:r>
    </w:p>
    <w:p w14:paraId="1274B81F" w14:textId="75A047E6" w:rsidR="00F31310" w:rsidRDefault="00F31310" w:rsidP="00007BEB">
      <w:pPr>
        <w:jc w:val="center"/>
        <w:rPr>
          <w:rFonts w:ascii="Times New Roman" w:eastAsia="Times New Roman" w:hAnsi="Times New Roman" w:cs="Times New Roman"/>
          <w:b/>
          <w:sz w:val="32"/>
          <w:szCs w:val="32"/>
          <w:lang w:val="en-GB" w:eastAsia="en-GB"/>
        </w:rPr>
      </w:pPr>
      <w:r w:rsidRPr="00E97805">
        <w:rPr>
          <w:rFonts w:ascii="Times New Roman" w:eastAsia="Times New Roman" w:hAnsi="Times New Roman" w:cs="Times New Roman"/>
          <w:b/>
          <w:sz w:val="32"/>
          <w:szCs w:val="32"/>
          <w:lang w:val="en-GB" w:eastAsia="en-GB"/>
        </w:rPr>
        <w:t>Activist structures in creative work</w:t>
      </w:r>
    </w:p>
    <w:p w14:paraId="0F43B90C" w14:textId="77777777" w:rsidR="00CA04FF" w:rsidRDefault="00CA04FF" w:rsidP="00007BEB">
      <w:pPr>
        <w:jc w:val="center"/>
        <w:rPr>
          <w:rFonts w:ascii="Times New Roman" w:eastAsia="Times New Roman" w:hAnsi="Times New Roman" w:cs="Times New Roman"/>
          <w:b/>
          <w:sz w:val="32"/>
          <w:szCs w:val="32"/>
          <w:lang w:val="en-GB" w:eastAsia="en-GB"/>
        </w:rPr>
      </w:pPr>
    </w:p>
    <w:p w14:paraId="341EA853" w14:textId="172C3D04" w:rsidR="00CA04FF" w:rsidRPr="00E97805" w:rsidRDefault="00CA04FF" w:rsidP="00007BEB">
      <w:pPr>
        <w:jc w:val="center"/>
        <w:rPr>
          <w:rFonts w:ascii="Times New Roman" w:eastAsia="Times New Roman" w:hAnsi="Times New Roman" w:cs="Times New Roman"/>
          <w:b/>
          <w:lang w:val="en-GB" w:eastAsia="en-GB"/>
        </w:rPr>
      </w:pPr>
      <w:r w:rsidRPr="00E97805">
        <w:rPr>
          <w:rFonts w:ascii="Times New Roman" w:eastAsia="Times New Roman" w:hAnsi="Times New Roman" w:cs="Times New Roman"/>
          <w:b/>
          <w:lang w:val="en-GB" w:eastAsia="en-GB"/>
        </w:rPr>
        <w:t>Elena Marchevska</w:t>
      </w:r>
    </w:p>
    <w:p w14:paraId="172D7329" w14:textId="77777777" w:rsidR="00CA04FF" w:rsidRDefault="00CA04FF" w:rsidP="00E97805">
      <w:pPr>
        <w:jc w:val="both"/>
        <w:rPr>
          <w:rFonts w:ascii="Times New Roman" w:eastAsia="Times New Roman" w:hAnsi="Times New Roman" w:cs="Times New Roman"/>
          <w:lang w:val="en-GB" w:eastAsia="en-GB"/>
        </w:rPr>
      </w:pPr>
    </w:p>
    <w:p w14:paraId="45A7A1EB" w14:textId="77777777" w:rsidR="00CA04FF" w:rsidRPr="00E97805" w:rsidRDefault="00CA04FF" w:rsidP="00CA04FF">
      <w:pPr>
        <w:jc w:val="center"/>
        <w:rPr>
          <w:rFonts w:ascii="Times New Roman" w:eastAsia="Times New Roman" w:hAnsi="Times New Roman" w:cs="Times New Roman"/>
          <w:b/>
          <w:lang w:val="en-GB" w:eastAsia="en-GB"/>
        </w:rPr>
      </w:pPr>
    </w:p>
    <w:p w14:paraId="35F9B1CB" w14:textId="77777777" w:rsidR="00E97805" w:rsidRDefault="00E41525" w:rsidP="00CA04FF">
      <w:pPr>
        <w:jc w:val="center"/>
        <w:rPr>
          <w:rFonts w:ascii="Times New Roman" w:eastAsia="Times New Roman" w:hAnsi="Times New Roman" w:cs="Times New Roman"/>
          <w:lang w:val="en-GB" w:eastAsia="en-GB"/>
        </w:rPr>
      </w:pPr>
      <w:r w:rsidRPr="00E97805">
        <w:rPr>
          <w:rFonts w:ascii="Times New Roman" w:eastAsia="Times New Roman" w:hAnsi="Times New Roman" w:cs="Times New Roman"/>
          <w:lang w:val="en-GB" w:eastAsia="en-GB"/>
        </w:rPr>
        <w:t>May</w:t>
      </w:r>
      <w:r w:rsidR="00E55337" w:rsidRPr="00E97805">
        <w:rPr>
          <w:rFonts w:ascii="Times New Roman" w:eastAsia="Times New Roman" w:hAnsi="Times New Roman" w:cs="Times New Roman"/>
          <w:lang w:val="en-GB" w:eastAsia="en-GB"/>
        </w:rPr>
        <w:t xml:space="preserve"> Dodge - My Nan She’s 92 </w:t>
      </w:r>
    </w:p>
    <w:p w14:paraId="58A38CE5" w14:textId="0D7C6E5C" w:rsidR="00E55337" w:rsidRPr="00E97805" w:rsidRDefault="00E55337" w:rsidP="00E97805">
      <w:pPr>
        <w:jc w:val="center"/>
        <w:rPr>
          <w:rFonts w:ascii="Times New Roman" w:eastAsia="Times New Roman" w:hAnsi="Times New Roman" w:cs="Times New Roman"/>
          <w:lang w:val="en-GB" w:eastAsia="en-GB"/>
        </w:rPr>
      </w:pPr>
      <w:r w:rsidRPr="00E97805">
        <w:rPr>
          <w:rFonts w:ascii="Times New Roman" w:eastAsia="Times New Roman" w:hAnsi="Times New Roman" w:cs="Times New Roman"/>
          <w:lang w:val="en-GB" w:eastAsia="en-GB"/>
        </w:rPr>
        <w:t>I call</w:t>
      </w:r>
      <w:r w:rsidR="00E97805">
        <w:rPr>
          <w:rFonts w:ascii="Times New Roman" w:eastAsia="Times New Roman" w:hAnsi="Times New Roman" w:cs="Times New Roman"/>
          <w:lang w:val="en-GB" w:eastAsia="en-GB"/>
        </w:rPr>
        <w:t xml:space="preserve"> </w:t>
      </w:r>
      <w:bookmarkStart w:id="0" w:name="_GoBack"/>
      <w:bookmarkEnd w:id="0"/>
      <w:r w:rsidRPr="00E97805">
        <w:rPr>
          <w:rFonts w:ascii="Times New Roman" w:eastAsia="Times New Roman" w:hAnsi="Times New Roman" w:cs="Times New Roman"/>
          <w:lang w:val="en-GB" w:eastAsia="en-GB"/>
        </w:rPr>
        <w:t>her Plum She calls me</w:t>
      </w:r>
    </w:p>
    <w:p w14:paraId="15611D49" w14:textId="644CAC48" w:rsidR="00E55337" w:rsidRPr="00E97805" w:rsidRDefault="00E55337" w:rsidP="00E97805">
      <w:pPr>
        <w:jc w:val="center"/>
        <w:rPr>
          <w:rFonts w:ascii="Times New Roman" w:eastAsia="Times New Roman" w:hAnsi="Times New Roman" w:cs="Times New Roman"/>
          <w:lang w:val="en-GB" w:eastAsia="en-GB"/>
        </w:rPr>
      </w:pPr>
      <w:r w:rsidRPr="00E97805">
        <w:rPr>
          <w:rFonts w:ascii="Times New Roman" w:eastAsia="Times New Roman" w:hAnsi="Times New Roman" w:cs="Times New Roman"/>
          <w:lang w:val="en-GB" w:eastAsia="en-GB"/>
        </w:rPr>
        <w:t>Pudding</w:t>
      </w:r>
    </w:p>
    <w:p w14:paraId="49AD492B" w14:textId="6C7A3473" w:rsidR="00E55337" w:rsidRPr="00E97805" w:rsidRDefault="00E41525" w:rsidP="00E97805">
      <w:pPr>
        <w:jc w:val="center"/>
        <w:rPr>
          <w:rFonts w:ascii="Times New Roman" w:eastAsia="Times New Roman" w:hAnsi="Times New Roman" w:cs="Times New Roman"/>
          <w:lang w:val="en-GB" w:eastAsia="en-GB"/>
        </w:rPr>
      </w:pPr>
      <w:r w:rsidRPr="00E97805">
        <w:rPr>
          <w:rFonts w:ascii="Times New Roman" w:eastAsia="Times New Roman" w:hAnsi="Times New Roman" w:cs="Times New Roman"/>
          <w:lang w:val="en-GB" w:eastAsia="en-GB"/>
        </w:rPr>
        <w:t>She made me the most beautiful/</w:t>
      </w:r>
      <w:r w:rsidR="00E55337" w:rsidRPr="00E97805">
        <w:rPr>
          <w:rFonts w:ascii="Times New Roman" w:eastAsia="Times New Roman" w:hAnsi="Times New Roman" w:cs="Times New Roman"/>
          <w:lang w:val="en-GB" w:eastAsia="en-GB"/>
        </w:rPr>
        <w:t xml:space="preserve"> baby clothes – white crocheted</w:t>
      </w:r>
    </w:p>
    <w:p w14:paraId="17DCD3AF" w14:textId="273B0801" w:rsidR="00E55337" w:rsidRPr="00E97805" w:rsidRDefault="00E41525" w:rsidP="00E97805">
      <w:pPr>
        <w:jc w:val="center"/>
        <w:rPr>
          <w:rFonts w:ascii="Times New Roman" w:eastAsia="Times New Roman" w:hAnsi="Times New Roman" w:cs="Times New Roman"/>
          <w:lang w:val="en-GB" w:eastAsia="en-GB"/>
        </w:rPr>
      </w:pPr>
      <w:proofErr w:type="gramStart"/>
      <w:r w:rsidRPr="00E97805">
        <w:rPr>
          <w:rFonts w:ascii="Times New Roman" w:eastAsia="Times New Roman" w:hAnsi="Times New Roman" w:cs="Times New Roman"/>
          <w:lang w:val="en-GB" w:eastAsia="en-GB"/>
        </w:rPr>
        <w:t>she</w:t>
      </w:r>
      <w:proofErr w:type="gramEnd"/>
      <w:r w:rsidRPr="00E97805">
        <w:rPr>
          <w:rFonts w:ascii="Times New Roman" w:eastAsia="Times New Roman" w:hAnsi="Times New Roman" w:cs="Times New Roman"/>
          <w:lang w:val="en-GB" w:eastAsia="en-GB"/>
        </w:rPr>
        <w:t xml:space="preserve"> made them for me a few/ years ago </w:t>
      </w:r>
      <w:r w:rsidR="00E55337" w:rsidRPr="00E97805">
        <w:rPr>
          <w:rFonts w:ascii="Times New Roman" w:eastAsia="Times New Roman" w:hAnsi="Times New Roman" w:cs="Times New Roman"/>
          <w:lang w:val="en-GB" w:eastAsia="en-GB"/>
        </w:rPr>
        <w:t>– She said at the time</w:t>
      </w:r>
    </w:p>
    <w:p w14:paraId="0DB1AAFB" w14:textId="1EAEDB51" w:rsidR="00E55337" w:rsidRPr="00E97805" w:rsidRDefault="00E41525" w:rsidP="00E97805">
      <w:pPr>
        <w:jc w:val="center"/>
        <w:rPr>
          <w:rFonts w:ascii="Times New Roman" w:eastAsia="Times New Roman" w:hAnsi="Times New Roman" w:cs="Times New Roman"/>
          <w:lang w:val="en-GB" w:eastAsia="en-GB"/>
        </w:rPr>
      </w:pPr>
      <w:r w:rsidRPr="00E97805">
        <w:rPr>
          <w:rFonts w:ascii="Times New Roman" w:eastAsia="Times New Roman" w:hAnsi="Times New Roman" w:cs="Times New Roman"/>
          <w:lang w:val="en-GB" w:eastAsia="en-GB"/>
        </w:rPr>
        <w:t>“I’ve made them for you now/ because – by the time you have a/ baby</w:t>
      </w:r>
    </w:p>
    <w:p w14:paraId="73F920D1" w14:textId="35207ACF" w:rsidR="00E55337" w:rsidRPr="00E97805" w:rsidRDefault="00E41525" w:rsidP="00E97805">
      <w:pPr>
        <w:jc w:val="center"/>
        <w:rPr>
          <w:rFonts w:ascii="Times New Roman" w:eastAsia="Times New Roman" w:hAnsi="Times New Roman" w:cs="Times New Roman"/>
          <w:lang w:val="en-GB" w:eastAsia="en-GB"/>
        </w:rPr>
      </w:pPr>
      <w:r w:rsidRPr="00E97805">
        <w:rPr>
          <w:rFonts w:ascii="Times New Roman" w:eastAsia="Times New Roman" w:hAnsi="Times New Roman" w:cs="Times New Roman"/>
          <w:lang w:val="en-GB" w:eastAsia="en-GB"/>
        </w:rPr>
        <w:t>– I’ll</w:t>
      </w:r>
      <w:r w:rsidR="00E55337" w:rsidRPr="00E97805">
        <w:rPr>
          <w:rFonts w:ascii="Times New Roman" w:eastAsia="Times New Roman" w:hAnsi="Times New Roman" w:cs="Times New Roman"/>
          <w:lang w:val="en-GB" w:eastAsia="en-GB"/>
        </w:rPr>
        <w:t xml:space="preserve"> be making clothes/ for angels.</w:t>
      </w:r>
    </w:p>
    <w:p w14:paraId="376CF6A0" w14:textId="309681BE" w:rsidR="00E55337" w:rsidRPr="00E97805" w:rsidRDefault="00E41525" w:rsidP="00E97805">
      <w:pPr>
        <w:jc w:val="center"/>
        <w:rPr>
          <w:rFonts w:ascii="Times New Roman" w:eastAsia="Times New Roman" w:hAnsi="Times New Roman" w:cs="Times New Roman"/>
          <w:lang w:val="en-GB" w:eastAsia="en-GB"/>
        </w:rPr>
      </w:pPr>
      <w:r w:rsidRPr="00E97805">
        <w:rPr>
          <w:rFonts w:ascii="Times New Roman" w:eastAsia="Times New Roman" w:hAnsi="Times New Roman" w:cs="Times New Roman"/>
          <w:lang w:val="en-GB" w:eastAsia="en-GB"/>
        </w:rPr>
        <w:t>Dear N</w:t>
      </w:r>
      <w:r w:rsidR="00E55337" w:rsidRPr="00E97805">
        <w:rPr>
          <w:rFonts w:ascii="Times New Roman" w:eastAsia="Times New Roman" w:hAnsi="Times New Roman" w:cs="Times New Roman"/>
          <w:lang w:val="en-GB" w:eastAsia="en-GB"/>
        </w:rPr>
        <w:t xml:space="preserve">anny I’m not afraid anymore - </w:t>
      </w:r>
      <w:r w:rsidRPr="00E97805">
        <w:rPr>
          <w:rFonts w:ascii="Times New Roman" w:eastAsia="Times New Roman" w:hAnsi="Times New Roman" w:cs="Times New Roman"/>
          <w:lang w:val="en-GB" w:eastAsia="en-GB"/>
        </w:rPr>
        <w:t>Life’s fantastic – who’d have</w:t>
      </w:r>
    </w:p>
    <w:p w14:paraId="6A3E25F9" w14:textId="18FC19B0" w:rsidR="00E55337" w:rsidRPr="00E97805" w:rsidRDefault="00E55337" w:rsidP="00E97805">
      <w:pPr>
        <w:jc w:val="center"/>
        <w:rPr>
          <w:rFonts w:ascii="Times New Roman" w:eastAsia="Times New Roman" w:hAnsi="Times New Roman" w:cs="Times New Roman"/>
          <w:lang w:val="en-GB" w:eastAsia="en-GB"/>
        </w:rPr>
      </w:pPr>
      <w:proofErr w:type="gramStart"/>
      <w:r w:rsidRPr="00E97805">
        <w:rPr>
          <w:rFonts w:ascii="Times New Roman" w:eastAsia="Times New Roman" w:hAnsi="Times New Roman" w:cs="Times New Roman"/>
          <w:lang w:val="en-GB" w:eastAsia="en-GB"/>
        </w:rPr>
        <w:t>thought</w:t>
      </w:r>
      <w:proofErr w:type="gramEnd"/>
      <w:r w:rsidRPr="00E97805">
        <w:rPr>
          <w:rFonts w:ascii="Times New Roman" w:eastAsia="Times New Roman" w:hAnsi="Times New Roman" w:cs="Times New Roman"/>
          <w:lang w:val="en-GB" w:eastAsia="en-GB"/>
        </w:rPr>
        <w:t>/ I could make angels –</w:t>
      </w:r>
    </w:p>
    <w:p w14:paraId="6D43B718" w14:textId="1A72293D" w:rsidR="00E55337" w:rsidRPr="00E97805" w:rsidRDefault="00E55337" w:rsidP="00E97805">
      <w:pPr>
        <w:jc w:val="center"/>
        <w:rPr>
          <w:rFonts w:ascii="Times New Roman" w:eastAsia="Times New Roman" w:hAnsi="Times New Roman" w:cs="Times New Roman"/>
          <w:lang w:val="en-GB" w:eastAsia="en-GB"/>
        </w:rPr>
      </w:pPr>
      <w:proofErr w:type="gramStart"/>
      <w:r w:rsidRPr="00E97805">
        <w:rPr>
          <w:rFonts w:ascii="Times New Roman" w:eastAsia="Times New Roman" w:hAnsi="Times New Roman" w:cs="Times New Roman"/>
          <w:lang w:val="en-GB" w:eastAsia="en-GB"/>
        </w:rPr>
        <w:t>for</w:t>
      </w:r>
      <w:proofErr w:type="gramEnd"/>
      <w:r w:rsidRPr="00E97805">
        <w:rPr>
          <w:rFonts w:ascii="Times New Roman" w:eastAsia="Times New Roman" w:hAnsi="Times New Roman" w:cs="Times New Roman"/>
          <w:lang w:val="en-GB" w:eastAsia="en-GB"/>
        </w:rPr>
        <w:t xml:space="preserve"> you</w:t>
      </w:r>
    </w:p>
    <w:p w14:paraId="59D3F44D" w14:textId="28A4DAC2" w:rsidR="00675EA2" w:rsidRPr="00E97805" w:rsidRDefault="00E41525" w:rsidP="00E97805">
      <w:pPr>
        <w:jc w:val="center"/>
        <w:rPr>
          <w:rFonts w:ascii="Times New Roman" w:eastAsia="Times New Roman" w:hAnsi="Times New Roman" w:cs="Times New Roman"/>
          <w:lang w:val="en-GB" w:eastAsia="en-GB"/>
        </w:rPr>
      </w:pPr>
      <w:r w:rsidRPr="00E97805">
        <w:rPr>
          <w:rFonts w:ascii="Times New Roman" w:eastAsia="Times New Roman" w:hAnsi="Times New Roman" w:cs="Times New Roman"/>
          <w:lang w:val="en-GB" w:eastAsia="en-GB"/>
        </w:rPr>
        <w:t>They’re waiting/ XXX</w:t>
      </w:r>
      <w:r w:rsidR="00E55337" w:rsidRPr="00E97805">
        <w:rPr>
          <w:rStyle w:val="EndnoteReference"/>
          <w:rFonts w:ascii="Times New Roman" w:eastAsia="Times New Roman" w:hAnsi="Times New Roman" w:cs="Times New Roman"/>
          <w:lang w:val="en-GB" w:eastAsia="en-GB"/>
        </w:rPr>
        <w:endnoteReference w:id="1"/>
      </w:r>
    </w:p>
    <w:p w14:paraId="33500D0F" w14:textId="77777777" w:rsidR="003C6383" w:rsidRPr="00E97805" w:rsidRDefault="003C6383" w:rsidP="00E97805">
      <w:pPr>
        <w:jc w:val="both"/>
        <w:rPr>
          <w:rFonts w:ascii="Times New Roman" w:eastAsia="Times New Roman" w:hAnsi="Times New Roman" w:cs="Times New Roman"/>
          <w:lang w:val="en-GB" w:eastAsia="en-GB"/>
        </w:rPr>
      </w:pPr>
    </w:p>
    <w:p w14:paraId="2111BF2F" w14:textId="77777777" w:rsidR="00CF6C33" w:rsidRPr="00E97805" w:rsidRDefault="00095361" w:rsidP="00E97805">
      <w:pPr>
        <w:pStyle w:val="NormalWeb"/>
        <w:spacing w:line="360" w:lineRule="auto"/>
        <w:jc w:val="both"/>
        <w:rPr>
          <w:b/>
        </w:rPr>
      </w:pPr>
      <w:r w:rsidRPr="00E97805">
        <w:rPr>
          <w:b/>
        </w:rPr>
        <w:t xml:space="preserve">In </w:t>
      </w:r>
      <w:r w:rsidR="00C52B5D" w:rsidRPr="00E97805">
        <w:rPr>
          <w:b/>
        </w:rPr>
        <w:t xml:space="preserve">a dialogue/ </w:t>
      </w:r>
      <w:proofErr w:type="gramStart"/>
      <w:r w:rsidR="00C52B5D" w:rsidRPr="00E97805">
        <w:rPr>
          <w:b/>
        </w:rPr>
        <w:t>In</w:t>
      </w:r>
      <w:proofErr w:type="gramEnd"/>
      <w:r w:rsidR="00C52B5D" w:rsidRPr="00E97805">
        <w:rPr>
          <w:b/>
        </w:rPr>
        <w:t xml:space="preserve"> </w:t>
      </w:r>
      <w:r w:rsidRPr="00E97805">
        <w:rPr>
          <w:b/>
        </w:rPr>
        <w:t>opposition</w:t>
      </w:r>
    </w:p>
    <w:p w14:paraId="40E03388" w14:textId="67585C26" w:rsidR="00A23D82" w:rsidRPr="00E97805" w:rsidRDefault="00A23D82" w:rsidP="00E97805">
      <w:pPr>
        <w:spacing w:line="360" w:lineRule="auto"/>
        <w:jc w:val="both"/>
        <w:rPr>
          <w:rFonts w:ascii="Times New Roman" w:hAnsi="Times New Roman" w:cs="Times New Roman"/>
        </w:rPr>
      </w:pPr>
      <w:r w:rsidRPr="00E97805">
        <w:rPr>
          <w:rFonts w:ascii="Times New Roman" w:eastAsia="Times New Roman" w:hAnsi="Times New Roman" w:cs="Times New Roman"/>
          <w:lang w:val="en-GB" w:eastAsia="en-GB"/>
        </w:rPr>
        <w:t xml:space="preserve">This article is </w:t>
      </w:r>
      <w:r w:rsidR="00007BEB" w:rsidRPr="00E97805">
        <w:rPr>
          <w:rFonts w:ascii="Times New Roman" w:eastAsia="Times New Roman" w:hAnsi="Times New Roman" w:cs="Times New Roman"/>
          <w:lang w:val="en-GB" w:eastAsia="en-GB"/>
        </w:rPr>
        <w:t>an</w:t>
      </w:r>
      <w:r w:rsidRPr="00E97805">
        <w:rPr>
          <w:rFonts w:ascii="Times New Roman" w:hAnsi="Times New Roman" w:cs="Times New Roman"/>
        </w:rPr>
        <w:t xml:space="preserve"> attempt to </w:t>
      </w:r>
      <w:proofErr w:type="spellStart"/>
      <w:r w:rsidRPr="00E97805">
        <w:rPr>
          <w:rFonts w:ascii="Times New Roman" w:hAnsi="Times New Roman" w:cs="Times New Roman"/>
        </w:rPr>
        <w:t>summarise</w:t>
      </w:r>
      <w:proofErr w:type="spellEnd"/>
      <w:r w:rsidR="00E54C7F" w:rsidRPr="00E97805">
        <w:rPr>
          <w:rFonts w:ascii="Times New Roman" w:hAnsi="Times New Roman" w:cs="Times New Roman"/>
        </w:rPr>
        <w:t xml:space="preserve"> a</w:t>
      </w:r>
      <w:r w:rsidRPr="00E97805">
        <w:rPr>
          <w:rFonts w:ascii="Times New Roman" w:hAnsi="Times New Roman" w:cs="Times New Roman"/>
        </w:rPr>
        <w:t xml:space="preserve"> few key issues that were raised during the conference </w:t>
      </w:r>
      <w:r w:rsidRPr="00E97805">
        <w:rPr>
          <w:rFonts w:ascii="Times New Roman" w:hAnsi="Times New Roman" w:cs="Times New Roman"/>
          <w:i/>
        </w:rPr>
        <w:t>Motherhood and Creative practice: Maternal Structures in creative work</w:t>
      </w:r>
      <w:r w:rsidRPr="00E97805">
        <w:rPr>
          <w:rFonts w:ascii="Times New Roman" w:hAnsi="Times New Roman" w:cs="Times New Roman"/>
        </w:rPr>
        <w:t xml:space="preserve"> that took place in June 2015, at London South Bank University. </w:t>
      </w:r>
      <w:r w:rsidR="00E54C7F" w:rsidRPr="00E97805">
        <w:rPr>
          <w:rFonts w:ascii="Times New Roman" w:hAnsi="Times New Roman" w:cs="Times New Roman"/>
        </w:rPr>
        <w:t xml:space="preserve">To begin with, </w:t>
      </w:r>
      <w:r w:rsidRPr="00E97805">
        <w:rPr>
          <w:rFonts w:ascii="Times New Roman" w:hAnsi="Times New Roman" w:cs="Times New Roman"/>
        </w:rPr>
        <w:t xml:space="preserve">it </w:t>
      </w:r>
      <w:r w:rsidR="00E54C7F" w:rsidRPr="00E97805">
        <w:rPr>
          <w:rFonts w:ascii="Times New Roman" w:hAnsi="Times New Roman" w:cs="Times New Roman"/>
        </w:rPr>
        <w:t xml:space="preserve">is </w:t>
      </w:r>
      <w:r w:rsidRPr="00E97805">
        <w:rPr>
          <w:rFonts w:ascii="Times New Roman" w:hAnsi="Times New Roman" w:cs="Times New Roman"/>
        </w:rPr>
        <w:t>important to explain the intergenerational</w:t>
      </w:r>
      <w:r w:rsidR="009B4CD4" w:rsidRPr="00E97805">
        <w:rPr>
          <w:rFonts w:ascii="Times New Roman" w:hAnsi="Times New Roman" w:cs="Times New Roman"/>
        </w:rPr>
        <w:t xml:space="preserve"> aspect</w:t>
      </w:r>
      <w:r w:rsidRPr="00E97805">
        <w:rPr>
          <w:rFonts w:ascii="Times New Roman" w:hAnsi="Times New Roman" w:cs="Times New Roman"/>
        </w:rPr>
        <w:t xml:space="preserve"> of this event. </w:t>
      </w:r>
      <w:r w:rsidR="003A5F0B" w:rsidRPr="00E97805">
        <w:rPr>
          <w:rFonts w:ascii="Times New Roman" w:hAnsi="Times New Roman" w:cs="Times New Roman"/>
        </w:rPr>
        <w:t>The</w:t>
      </w:r>
      <w:r w:rsidRPr="00E97805">
        <w:rPr>
          <w:rFonts w:ascii="Times New Roman" w:hAnsi="Times New Roman" w:cs="Times New Roman"/>
        </w:rPr>
        <w:t xml:space="preserve"> conference was </w:t>
      </w:r>
      <w:r w:rsidR="00E54C7F" w:rsidRPr="00E97805">
        <w:rPr>
          <w:rFonts w:ascii="Times New Roman" w:hAnsi="Times New Roman" w:cs="Times New Roman"/>
        </w:rPr>
        <w:t>co-</w:t>
      </w:r>
      <w:r w:rsidRPr="00E97805">
        <w:rPr>
          <w:rFonts w:ascii="Times New Roman" w:hAnsi="Times New Roman" w:cs="Times New Roman"/>
        </w:rPr>
        <w:t>conceived</w:t>
      </w:r>
      <w:r w:rsidR="00E54C7F" w:rsidRPr="00E97805">
        <w:rPr>
          <w:rFonts w:ascii="Times New Roman" w:hAnsi="Times New Roman" w:cs="Times New Roman"/>
        </w:rPr>
        <w:t xml:space="preserve"> in early September 2014</w:t>
      </w:r>
      <w:r w:rsidRPr="00E97805">
        <w:rPr>
          <w:rFonts w:ascii="Times New Roman" w:hAnsi="Times New Roman" w:cs="Times New Roman"/>
        </w:rPr>
        <w:t xml:space="preserve"> </w:t>
      </w:r>
      <w:r w:rsidR="00E54C7F" w:rsidRPr="00E97805">
        <w:rPr>
          <w:rFonts w:ascii="Times New Roman" w:hAnsi="Times New Roman" w:cs="Times New Roman"/>
        </w:rPr>
        <w:t xml:space="preserve">by </w:t>
      </w:r>
      <w:r w:rsidRPr="00E97805">
        <w:rPr>
          <w:rFonts w:ascii="Times New Roman" w:hAnsi="Times New Roman" w:cs="Times New Roman"/>
        </w:rPr>
        <w:t xml:space="preserve">Professor Valerie </w:t>
      </w:r>
      <w:proofErr w:type="spellStart"/>
      <w:r w:rsidRPr="00E97805">
        <w:rPr>
          <w:rFonts w:ascii="Times New Roman" w:hAnsi="Times New Roman" w:cs="Times New Roman"/>
        </w:rPr>
        <w:t>Walkerdine</w:t>
      </w:r>
      <w:proofErr w:type="spellEnd"/>
      <w:r w:rsidRPr="00E97805">
        <w:rPr>
          <w:rFonts w:ascii="Times New Roman" w:hAnsi="Times New Roman" w:cs="Times New Roman"/>
        </w:rPr>
        <w:t xml:space="preserve">, a </w:t>
      </w:r>
      <w:r w:rsidR="00C52B5D" w:rsidRPr="00E97805">
        <w:rPr>
          <w:rFonts w:ascii="Times New Roman" w:hAnsi="Times New Roman" w:cs="Times New Roman"/>
        </w:rPr>
        <w:t xml:space="preserve">prominent scholar </w:t>
      </w:r>
      <w:r w:rsidR="00E54C7F" w:rsidRPr="00E97805">
        <w:rPr>
          <w:rFonts w:ascii="Times New Roman" w:hAnsi="Times New Roman" w:cs="Times New Roman"/>
        </w:rPr>
        <w:t xml:space="preserve">whose work </w:t>
      </w:r>
      <w:r w:rsidRPr="00E97805">
        <w:rPr>
          <w:rFonts w:ascii="Times New Roman" w:hAnsi="Times New Roman" w:cs="Times New Roman"/>
        </w:rPr>
        <w:t>shape</w:t>
      </w:r>
      <w:r w:rsidR="00C52B5D" w:rsidRPr="00E97805">
        <w:rPr>
          <w:rFonts w:ascii="Times New Roman" w:hAnsi="Times New Roman" w:cs="Times New Roman"/>
        </w:rPr>
        <w:t>d</w:t>
      </w:r>
      <w:r w:rsidRPr="00E97805">
        <w:rPr>
          <w:rFonts w:ascii="Times New Roman" w:hAnsi="Times New Roman" w:cs="Times New Roman"/>
        </w:rPr>
        <w:t xml:space="preserve"> feminist histories in UK</w:t>
      </w:r>
      <w:r w:rsidR="00E54C7F" w:rsidRPr="00E97805">
        <w:rPr>
          <w:rFonts w:ascii="Times New Roman" w:hAnsi="Times New Roman" w:cs="Times New Roman"/>
        </w:rPr>
        <w:t xml:space="preserve"> and me, an early career scholar who has recently completed her PhD.</w:t>
      </w:r>
      <w:r w:rsidRPr="00E97805">
        <w:rPr>
          <w:rFonts w:ascii="Times New Roman" w:hAnsi="Times New Roman" w:cs="Times New Roman"/>
        </w:rPr>
        <w:t xml:space="preserve"> </w:t>
      </w:r>
      <w:r w:rsidR="00C52B5D" w:rsidRPr="00E97805">
        <w:rPr>
          <w:rFonts w:ascii="Times New Roman" w:hAnsi="Times New Roman" w:cs="Times New Roman"/>
        </w:rPr>
        <w:t>It was a dialogue that emerged over a</w:t>
      </w:r>
      <w:r w:rsidR="001B0287" w:rsidRPr="00E97805">
        <w:rPr>
          <w:rFonts w:ascii="Times New Roman" w:hAnsi="Times New Roman" w:cs="Times New Roman"/>
        </w:rPr>
        <w:t xml:space="preserve"> friendly</w:t>
      </w:r>
      <w:r w:rsidR="003A5F0B" w:rsidRPr="00E97805">
        <w:rPr>
          <w:rFonts w:ascii="Times New Roman" w:hAnsi="Times New Roman" w:cs="Times New Roman"/>
        </w:rPr>
        <w:t xml:space="preserve"> lunch</w:t>
      </w:r>
      <w:r w:rsidR="00021350" w:rsidRPr="00E97805">
        <w:rPr>
          <w:rFonts w:ascii="Times New Roman" w:hAnsi="Times New Roman" w:cs="Times New Roman"/>
        </w:rPr>
        <w:t xml:space="preserve">; we </w:t>
      </w:r>
      <w:proofErr w:type="spellStart"/>
      <w:r w:rsidR="00021350" w:rsidRPr="00E97805">
        <w:rPr>
          <w:rFonts w:ascii="Times New Roman" w:hAnsi="Times New Roman" w:cs="Times New Roman"/>
        </w:rPr>
        <w:t>realised</w:t>
      </w:r>
      <w:proofErr w:type="spellEnd"/>
      <w:r w:rsidR="00021350" w:rsidRPr="00E97805">
        <w:rPr>
          <w:rFonts w:ascii="Times New Roman" w:hAnsi="Times New Roman" w:cs="Times New Roman"/>
        </w:rPr>
        <w:t xml:space="preserve"> that </w:t>
      </w:r>
      <w:r w:rsidR="003A5F0B" w:rsidRPr="00E97805">
        <w:rPr>
          <w:rFonts w:ascii="Times New Roman" w:hAnsi="Times New Roman" w:cs="Times New Roman"/>
        </w:rPr>
        <w:t>both of us struggled</w:t>
      </w:r>
      <w:r w:rsidR="00C52B5D" w:rsidRPr="00E97805">
        <w:rPr>
          <w:rFonts w:ascii="Times New Roman" w:hAnsi="Times New Roman" w:cs="Times New Roman"/>
        </w:rPr>
        <w:t xml:space="preserve"> to understand the silencing of the maternal in contemporary art discourse. We were both excited by the prospect </w:t>
      </w:r>
      <w:r w:rsidR="00021350" w:rsidRPr="00E97805">
        <w:rPr>
          <w:rFonts w:ascii="Times New Roman" w:hAnsi="Times New Roman" w:cs="Times New Roman"/>
        </w:rPr>
        <w:t>of</w:t>
      </w:r>
      <w:r w:rsidR="00C52B5D" w:rsidRPr="00E97805">
        <w:rPr>
          <w:rFonts w:ascii="Times New Roman" w:hAnsi="Times New Roman" w:cs="Times New Roman"/>
        </w:rPr>
        <w:t xml:space="preserve"> </w:t>
      </w:r>
      <w:proofErr w:type="spellStart"/>
      <w:r w:rsidR="00C52B5D" w:rsidRPr="00E97805">
        <w:rPr>
          <w:rFonts w:ascii="Times New Roman" w:hAnsi="Times New Roman" w:cs="Times New Roman"/>
        </w:rPr>
        <w:t>organis</w:t>
      </w:r>
      <w:r w:rsidR="00021350" w:rsidRPr="00E97805">
        <w:rPr>
          <w:rFonts w:ascii="Times New Roman" w:hAnsi="Times New Roman" w:cs="Times New Roman"/>
        </w:rPr>
        <w:t>ing</w:t>
      </w:r>
      <w:proofErr w:type="spellEnd"/>
      <w:r w:rsidR="00C52B5D" w:rsidRPr="00E97805">
        <w:rPr>
          <w:rFonts w:ascii="Times New Roman" w:hAnsi="Times New Roman" w:cs="Times New Roman"/>
        </w:rPr>
        <w:t xml:space="preserve"> a conference that </w:t>
      </w:r>
      <w:r w:rsidR="00021350" w:rsidRPr="00E97805">
        <w:rPr>
          <w:rFonts w:ascii="Times New Roman" w:hAnsi="Times New Roman" w:cs="Times New Roman"/>
        </w:rPr>
        <w:t xml:space="preserve">would </w:t>
      </w:r>
      <w:r w:rsidR="00C52B5D" w:rsidRPr="00E97805">
        <w:rPr>
          <w:rFonts w:ascii="Times New Roman" w:hAnsi="Times New Roman" w:cs="Times New Roman"/>
        </w:rPr>
        <w:t xml:space="preserve">bring together some of the </w:t>
      </w:r>
      <w:r w:rsidR="00021350" w:rsidRPr="00E97805">
        <w:rPr>
          <w:rFonts w:ascii="Times New Roman" w:hAnsi="Times New Roman" w:cs="Times New Roman"/>
        </w:rPr>
        <w:t xml:space="preserve">significant </w:t>
      </w:r>
      <w:r w:rsidR="00C52B5D" w:rsidRPr="00E97805">
        <w:rPr>
          <w:rFonts w:ascii="Times New Roman" w:hAnsi="Times New Roman" w:cs="Times New Roman"/>
        </w:rPr>
        <w:t xml:space="preserve">figures of the maternal art movement </w:t>
      </w:r>
      <w:r w:rsidR="00021350" w:rsidRPr="00E97805">
        <w:rPr>
          <w:rFonts w:ascii="Times New Roman" w:hAnsi="Times New Roman" w:cs="Times New Roman"/>
        </w:rPr>
        <w:t xml:space="preserve">and a group of </w:t>
      </w:r>
      <w:r w:rsidR="00C52B5D" w:rsidRPr="00E97805">
        <w:rPr>
          <w:rFonts w:ascii="Times New Roman" w:hAnsi="Times New Roman" w:cs="Times New Roman"/>
        </w:rPr>
        <w:t xml:space="preserve">young scholars and </w:t>
      </w:r>
      <w:r w:rsidR="00021350" w:rsidRPr="00E97805">
        <w:rPr>
          <w:rFonts w:ascii="Times New Roman" w:hAnsi="Times New Roman" w:cs="Times New Roman"/>
        </w:rPr>
        <w:t xml:space="preserve">early-career </w:t>
      </w:r>
      <w:r w:rsidR="00C52B5D" w:rsidRPr="00E97805">
        <w:rPr>
          <w:rFonts w:ascii="Times New Roman" w:hAnsi="Times New Roman" w:cs="Times New Roman"/>
        </w:rPr>
        <w:t xml:space="preserve">artists. We </w:t>
      </w:r>
      <w:r w:rsidR="00021350" w:rsidRPr="00E97805">
        <w:rPr>
          <w:rFonts w:ascii="Times New Roman" w:hAnsi="Times New Roman" w:cs="Times New Roman"/>
        </w:rPr>
        <w:t>felt</w:t>
      </w:r>
      <w:r w:rsidR="00C52B5D" w:rsidRPr="00E97805">
        <w:rPr>
          <w:rFonts w:ascii="Times New Roman" w:hAnsi="Times New Roman" w:cs="Times New Roman"/>
        </w:rPr>
        <w:t xml:space="preserve"> </w:t>
      </w:r>
      <w:r w:rsidR="001B0287" w:rsidRPr="00E97805">
        <w:rPr>
          <w:rFonts w:ascii="Times New Roman" w:hAnsi="Times New Roman" w:cs="Times New Roman"/>
        </w:rPr>
        <w:t>that</w:t>
      </w:r>
      <w:r w:rsidR="00C52B5D" w:rsidRPr="00E97805">
        <w:rPr>
          <w:rFonts w:ascii="Times New Roman" w:hAnsi="Times New Roman" w:cs="Times New Roman"/>
        </w:rPr>
        <w:t xml:space="preserve"> </w:t>
      </w:r>
      <w:r w:rsidR="00EB64B1" w:rsidRPr="00E97805">
        <w:rPr>
          <w:rFonts w:ascii="Times New Roman" w:hAnsi="Times New Roman" w:cs="Times New Roman"/>
        </w:rPr>
        <w:t xml:space="preserve">the intergenerational dialogue around the maternal art </w:t>
      </w:r>
      <w:r w:rsidR="00C52B5D" w:rsidRPr="00E97805">
        <w:rPr>
          <w:rFonts w:ascii="Times New Roman" w:hAnsi="Times New Roman" w:cs="Times New Roman"/>
        </w:rPr>
        <w:t xml:space="preserve">needs to be </w:t>
      </w:r>
      <w:r w:rsidR="00EB64B1" w:rsidRPr="00E97805">
        <w:rPr>
          <w:rFonts w:ascii="Times New Roman" w:hAnsi="Times New Roman" w:cs="Times New Roman"/>
        </w:rPr>
        <w:t>revisited</w:t>
      </w:r>
      <w:r w:rsidR="001B0287" w:rsidRPr="00E97805">
        <w:rPr>
          <w:rFonts w:ascii="Times New Roman" w:hAnsi="Times New Roman" w:cs="Times New Roman"/>
        </w:rPr>
        <w:t>. I</w:t>
      </w:r>
      <w:r w:rsidR="00C52B5D" w:rsidRPr="00E97805">
        <w:rPr>
          <w:rFonts w:ascii="Times New Roman" w:hAnsi="Times New Roman" w:cs="Times New Roman"/>
        </w:rPr>
        <w:t xml:space="preserve">n </w:t>
      </w:r>
      <w:r w:rsidR="00961546" w:rsidRPr="00E97805">
        <w:rPr>
          <w:rFonts w:ascii="Times New Roman" w:hAnsi="Times New Roman" w:cs="Times New Roman"/>
        </w:rPr>
        <w:t>response to</w:t>
      </w:r>
      <w:r w:rsidR="008C4D1A" w:rsidRPr="00E97805">
        <w:rPr>
          <w:rFonts w:ascii="Times New Roman" w:hAnsi="Times New Roman" w:cs="Times New Roman"/>
        </w:rPr>
        <w:t xml:space="preserve"> contemporary</w:t>
      </w:r>
      <w:r w:rsidR="00C52B5D" w:rsidRPr="00E97805">
        <w:rPr>
          <w:rFonts w:ascii="Times New Roman" w:hAnsi="Times New Roman" w:cs="Times New Roman"/>
        </w:rPr>
        <w:t xml:space="preserve"> political and social disarray </w:t>
      </w:r>
      <w:r w:rsidR="001B0287" w:rsidRPr="00E97805">
        <w:rPr>
          <w:rFonts w:ascii="Times New Roman" w:hAnsi="Times New Roman" w:cs="Times New Roman"/>
        </w:rPr>
        <w:t xml:space="preserve">we need to keep asking: </w:t>
      </w:r>
      <w:r w:rsidR="00EB64B1" w:rsidRPr="00E97805">
        <w:rPr>
          <w:rFonts w:ascii="Times New Roman" w:hAnsi="Times New Roman" w:cs="Times New Roman"/>
        </w:rPr>
        <w:t xml:space="preserve">What struggles are still ongoing, what was won, what needs to be won again? </w:t>
      </w:r>
    </w:p>
    <w:p w14:paraId="7425D0DA" w14:textId="77777777" w:rsidR="009B4CD4" w:rsidRPr="00E97805" w:rsidRDefault="009B4CD4" w:rsidP="00E97805">
      <w:pPr>
        <w:spacing w:line="360" w:lineRule="auto"/>
        <w:jc w:val="both"/>
        <w:rPr>
          <w:rFonts w:ascii="Times New Roman" w:eastAsia="Times New Roman" w:hAnsi="Times New Roman" w:cs="Times New Roman"/>
          <w:lang w:val="en-GB" w:eastAsia="en-GB"/>
        </w:rPr>
      </w:pPr>
    </w:p>
    <w:p w14:paraId="69CA4356" w14:textId="43318398" w:rsidR="00C52B5D" w:rsidRPr="00E97805" w:rsidRDefault="00C52B5D" w:rsidP="00E97805">
      <w:pPr>
        <w:spacing w:line="360" w:lineRule="auto"/>
        <w:ind w:firstLine="567"/>
        <w:jc w:val="both"/>
        <w:rPr>
          <w:rFonts w:ascii="Times New Roman" w:eastAsia="Times New Roman" w:hAnsi="Times New Roman" w:cs="Times New Roman"/>
          <w:lang w:val="en-GB" w:eastAsia="en-GB"/>
        </w:rPr>
      </w:pPr>
      <w:r w:rsidRPr="00E97805">
        <w:rPr>
          <w:rFonts w:ascii="Times New Roman" w:eastAsia="Times New Roman" w:hAnsi="Times New Roman" w:cs="Times New Roman"/>
          <w:lang w:val="en-GB" w:eastAsia="en-GB"/>
        </w:rPr>
        <w:t xml:space="preserve">Earlier this year, just six months after the </w:t>
      </w:r>
      <w:r w:rsidR="00EB64B1" w:rsidRPr="00E97805">
        <w:rPr>
          <w:rFonts w:ascii="Times New Roman" w:eastAsia="Times New Roman" w:hAnsi="Times New Roman" w:cs="Times New Roman"/>
          <w:lang w:val="en-GB" w:eastAsia="en-GB"/>
        </w:rPr>
        <w:t>conference, the</w:t>
      </w:r>
      <w:r w:rsidRPr="00E97805">
        <w:rPr>
          <w:rFonts w:ascii="Times New Roman" w:eastAsia="Times New Roman" w:hAnsi="Times New Roman" w:cs="Times New Roman"/>
          <w:lang w:val="en-GB" w:eastAsia="en-GB"/>
        </w:rPr>
        <w:t xml:space="preserve"> performance artist Marina </w:t>
      </w:r>
      <w:proofErr w:type="spellStart"/>
      <w:r w:rsidRPr="00E97805">
        <w:rPr>
          <w:rFonts w:ascii="Times New Roman" w:eastAsia="Times New Roman" w:hAnsi="Times New Roman" w:cs="Times New Roman"/>
          <w:lang w:val="en-GB" w:eastAsia="en-GB"/>
        </w:rPr>
        <w:t>Abramović</w:t>
      </w:r>
      <w:proofErr w:type="spellEnd"/>
      <w:r w:rsidRPr="00E97805">
        <w:rPr>
          <w:rFonts w:ascii="Times New Roman" w:eastAsia="Times New Roman" w:hAnsi="Times New Roman" w:cs="Times New Roman"/>
          <w:lang w:val="en-GB" w:eastAsia="en-GB"/>
        </w:rPr>
        <w:t xml:space="preserve"> said that having children would have been </w:t>
      </w:r>
      <w:r w:rsidR="00CA04FF">
        <w:rPr>
          <w:rFonts w:ascii="Times New Roman" w:eastAsia="Times New Roman" w:hAnsi="Times New Roman" w:cs="Times New Roman"/>
          <w:lang w:val="en-GB" w:eastAsia="en-GB"/>
        </w:rPr>
        <w:t>‘</w:t>
      </w:r>
      <w:r w:rsidRPr="00E97805">
        <w:rPr>
          <w:rFonts w:ascii="Times New Roman" w:eastAsia="Times New Roman" w:hAnsi="Times New Roman" w:cs="Times New Roman"/>
          <w:lang w:val="en-GB" w:eastAsia="en-GB"/>
        </w:rPr>
        <w:t>a disaster for her work</w:t>
      </w:r>
      <w:r w:rsidR="00CA04FF">
        <w:rPr>
          <w:rFonts w:ascii="Times New Roman" w:eastAsia="Times New Roman" w:hAnsi="Times New Roman" w:cs="Times New Roman"/>
          <w:lang w:val="en-GB" w:eastAsia="en-GB"/>
        </w:rPr>
        <w:t>’</w:t>
      </w:r>
      <w:r w:rsidRPr="00E97805">
        <w:rPr>
          <w:rFonts w:ascii="Times New Roman" w:eastAsia="Times New Roman" w:hAnsi="Times New Roman" w:cs="Times New Roman"/>
          <w:lang w:val="en-GB" w:eastAsia="en-GB"/>
        </w:rPr>
        <w:t xml:space="preserve">. In an interview with the German newspaper </w:t>
      </w:r>
      <w:proofErr w:type="spellStart"/>
      <w:r w:rsidRPr="00E97805">
        <w:rPr>
          <w:rFonts w:ascii="Times New Roman" w:eastAsia="Times New Roman" w:hAnsi="Times New Roman" w:cs="Times New Roman"/>
          <w:lang w:val="en-GB" w:eastAsia="en-GB"/>
        </w:rPr>
        <w:t>Tagesspiegel</w:t>
      </w:r>
      <w:proofErr w:type="spellEnd"/>
      <w:r w:rsidRPr="00E97805">
        <w:rPr>
          <w:rFonts w:ascii="Times New Roman" w:eastAsia="Times New Roman" w:hAnsi="Times New Roman" w:cs="Times New Roman"/>
          <w:lang w:val="en-GB" w:eastAsia="en-GB"/>
        </w:rPr>
        <w:t xml:space="preserve"> translated by </w:t>
      </w:r>
      <w:proofErr w:type="spellStart"/>
      <w:r w:rsidRPr="00E97805">
        <w:rPr>
          <w:rFonts w:ascii="Times New Roman" w:eastAsia="Times New Roman" w:hAnsi="Times New Roman" w:cs="Times New Roman"/>
          <w:lang w:val="en-GB" w:eastAsia="en-GB"/>
        </w:rPr>
        <w:t>ArtNet</w:t>
      </w:r>
      <w:proofErr w:type="spellEnd"/>
      <w:r w:rsidRPr="00E97805">
        <w:rPr>
          <w:rFonts w:ascii="Times New Roman" w:eastAsia="Times New Roman" w:hAnsi="Times New Roman" w:cs="Times New Roman"/>
          <w:lang w:val="en-GB" w:eastAsia="en-GB"/>
        </w:rPr>
        <w:t xml:space="preserve">, she said that children hold women back in the art world. </w:t>
      </w:r>
      <w:r w:rsidRPr="00E97805">
        <w:rPr>
          <w:rStyle w:val="EndnoteReference"/>
          <w:rFonts w:ascii="Times New Roman" w:hAnsi="Times New Roman" w:cs="Times New Roman"/>
          <w:lang w:val="en-GB" w:eastAsia="en-GB"/>
        </w:rPr>
        <w:endnoteReference w:id="2"/>
      </w:r>
      <w:r w:rsidRPr="00E97805">
        <w:rPr>
          <w:rFonts w:ascii="Times New Roman" w:eastAsia="Times New Roman" w:hAnsi="Times New Roman" w:cs="Times New Roman"/>
          <w:lang w:val="en-GB" w:eastAsia="en-GB"/>
        </w:rPr>
        <w:t xml:space="preserve"> In a similar sentiment, Tracey </w:t>
      </w:r>
      <w:proofErr w:type="spellStart"/>
      <w:r w:rsidRPr="00E97805">
        <w:rPr>
          <w:rFonts w:ascii="Times New Roman" w:eastAsia="Times New Roman" w:hAnsi="Times New Roman" w:cs="Times New Roman"/>
          <w:lang w:val="en-GB" w:eastAsia="en-GB"/>
        </w:rPr>
        <w:t>Emin</w:t>
      </w:r>
      <w:proofErr w:type="spellEnd"/>
      <w:r w:rsidR="00961546" w:rsidRPr="00E97805">
        <w:rPr>
          <w:rFonts w:ascii="Times New Roman" w:eastAsia="Times New Roman" w:hAnsi="Times New Roman" w:cs="Times New Roman"/>
          <w:lang w:val="en-GB" w:eastAsia="en-GB"/>
        </w:rPr>
        <w:t xml:space="preserve">, </w:t>
      </w:r>
      <w:r w:rsidR="00961546" w:rsidRPr="00E97805">
        <w:rPr>
          <w:rFonts w:ascii="Times New Roman" w:eastAsia="Times New Roman" w:hAnsi="Times New Roman" w:cs="Times New Roman"/>
          <w:lang w:val="en-GB" w:eastAsia="en-GB"/>
        </w:rPr>
        <w:lastRenderedPageBreak/>
        <w:t>interviewed in The Independent,</w:t>
      </w:r>
      <w:r w:rsidRPr="00E97805">
        <w:rPr>
          <w:rFonts w:ascii="Times New Roman" w:eastAsia="Times New Roman" w:hAnsi="Times New Roman" w:cs="Times New Roman"/>
          <w:lang w:val="en-GB" w:eastAsia="en-GB"/>
        </w:rPr>
        <w:t xml:space="preserve"> said: </w:t>
      </w:r>
      <w:r w:rsidR="00CA04FF">
        <w:rPr>
          <w:rFonts w:ascii="Times New Roman" w:eastAsia="Times New Roman" w:hAnsi="Times New Roman" w:cs="Times New Roman"/>
          <w:lang w:val="en-GB" w:eastAsia="en-GB"/>
        </w:rPr>
        <w:t>‘</w:t>
      </w:r>
      <w:proofErr w:type="gramStart"/>
      <w:r w:rsidRPr="00E97805">
        <w:rPr>
          <w:rFonts w:ascii="Times New Roman" w:eastAsia="Times New Roman" w:hAnsi="Times New Roman" w:cs="Times New Roman"/>
          <w:lang w:val="en-GB" w:eastAsia="en-GB"/>
        </w:rPr>
        <w:t>There</w:t>
      </w:r>
      <w:proofErr w:type="gramEnd"/>
      <w:r w:rsidRPr="00E97805">
        <w:rPr>
          <w:rFonts w:ascii="Times New Roman" w:eastAsia="Times New Roman" w:hAnsi="Times New Roman" w:cs="Times New Roman"/>
          <w:lang w:val="en-GB" w:eastAsia="en-GB"/>
        </w:rPr>
        <w:t xml:space="preserve"> are good artists that have children. Of course there are. They are called men.</w:t>
      </w:r>
      <w:r w:rsidR="00CA04FF">
        <w:rPr>
          <w:rFonts w:ascii="Times New Roman" w:eastAsia="Times New Roman" w:hAnsi="Times New Roman" w:cs="Times New Roman"/>
          <w:lang w:val="en-GB" w:eastAsia="en-GB"/>
        </w:rPr>
        <w:t>’</w:t>
      </w:r>
      <w:r w:rsidRPr="00E97805">
        <w:rPr>
          <w:rStyle w:val="EndnoteReference"/>
          <w:rFonts w:ascii="Times New Roman" w:hAnsi="Times New Roman" w:cs="Times New Roman"/>
          <w:lang w:val="en-GB" w:eastAsia="en-GB"/>
        </w:rPr>
        <w:endnoteReference w:id="3"/>
      </w:r>
      <w:r w:rsidRPr="00E97805">
        <w:rPr>
          <w:rFonts w:ascii="Times New Roman" w:eastAsia="Times New Roman" w:hAnsi="Times New Roman" w:cs="Times New Roman"/>
          <w:lang w:val="en-GB" w:eastAsia="en-GB"/>
        </w:rPr>
        <w:t xml:space="preserve"> </w:t>
      </w:r>
      <w:r w:rsidR="00961546" w:rsidRPr="00E97805">
        <w:rPr>
          <w:rFonts w:ascii="Times New Roman" w:eastAsia="Times New Roman" w:hAnsi="Times New Roman" w:cs="Times New Roman"/>
          <w:lang w:val="en-GB" w:eastAsia="en-GB"/>
        </w:rPr>
        <w:t>According to these artists, t</w:t>
      </w:r>
      <w:r w:rsidRPr="00E97805">
        <w:rPr>
          <w:rFonts w:ascii="Times New Roman" w:eastAsia="Times New Roman" w:hAnsi="Times New Roman" w:cs="Times New Roman"/>
          <w:lang w:val="en-GB" w:eastAsia="en-GB"/>
        </w:rPr>
        <w:t xml:space="preserve">he </w:t>
      </w:r>
      <w:r w:rsidR="00961546" w:rsidRPr="00E97805">
        <w:rPr>
          <w:rFonts w:ascii="Times New Roman" w:eastAsia="Times New Roman" w:hAnsi="Times New Roman" w:cs="Times New Roman"/>
          <w:lang w:val="en-GB" w:eastAsia="en-GB"/>
        </w:rPr>
        <w:t>art and the maternal</w:t>
      </w:r>
      <w:r w:rsidRPr="00E97805">
        <w:rPr>
          <w:rFonts w:ascii="Times New Roman" w:eastAsia="Times New Roman" w:hAnsi="Times New Roman" w:cs="Times New Roman"/>
          <w:lang w:val="en-GB" w:eastAsia="en-GB"/>
        </w:rPr>
        <w:t xml:space="preserve"> are in stark opposition. Their statements </w:t>
      </w:r>
      <w:r w:rsidR="00961546" w:rsidRPr="00E97805">
        <w:rPr>
          <w:rFonts w:ascii="Times New Roman" w:eastAsia="Times New Roman" w:hAnsi="Times New Roman" w:cs="Times New Roman"/>
          <w:lang w:val="en-GB" w:eastAsia="en-GB"/>
        </w:rPr>
        <w:t xml:space="preserve">resurrect </w:t>
      </w:r>
      <w:r w:rsidRPr="00E97805">
        <w:rPr>
          <w:rFonts w:ascii="Times New Roman" w:eastAsia="Times New Roman" w:hAnsi="Times New Roman" w:cs="Times New Roman"/>
          <w:lang w:val="en-GB" w:eastAsia="en-GB"/>
        </w:rPr>
        <w:t xml:space="preserve">the old dilemma </w:t>
      </w:r>
      <w:r w:rsidR="00961546" w:rsidRPr="00E97805">
        <w:rPr>
          <w:rFonts w:ascii="Times New Roman" w:eastAsia="Times New Roman" w:hAnsi="Times New Roman" w:cs="Times New Roman"/>
          <w:lang w:val="en-GB" w:eastAsia="en-GB"/>
        </w:rPr>
        <w:t>o</w:t>
      </w:r>
      <w:r w:rsidRPr="00E97805">
        <w:rPr>
          <w:rFonts w:ascii="Times New Roman" w:eastAsia="Times New Roman" w:hAnsi="Times New Roman" w:cs="Times New Roman"/>
          <w:lang w:val="en-GB" w:eastAsia="en-GB"/>
        </w:rPr>
        <w:t xml:space="preserve">f </w:t>
      </w:r>
      <w:r w:rsidR="00961546" w:rsidRPr="00E97805">
        <w:rPr>
          <w:rFonts w:ascii="Times New Roman" w:eastAsia="Times New Roman" w:hAnsi="Times New Roman" w:cs="Times New Roman"/>
          <w:lang w:val="en-GB" w:eastAsia="en-GB"/>
        </w:rPr>
        <w:t xml:space="preserve">whether it is </w:t>
      </w:r>
      <w:r w:rsidRPr="00E97805">
        <w:rPr>
          <w:rFonts w:ascii="Times New Roman" w:eastAsia="Times New Roman" w:hAnsi="Times New Roman" w:cs="Times New Roman"/>
          <w:lang w:val="en-GB" w:eastAsia="en-GB"/>
        </w:rPr>
        <w:t xml:space="preserve">possible to be both a dedicated artist and a ‘good’ mother.  They also point to the difficulties in contemporary representation of feminist motherhood. </w:t>
      </w:r>
      <w:r w:rsidRPr="00E97805">
        <w:rPr>
          <w:rStyle w:val="EndnoteReference"/>
          <w:rFonts w:ascii="Times New Roman" w:hAnsi="Times New Roman" w:cs="Times New Roman"/>
          <w:lang w:val="en-GB" w:eastAsia="en-GB"/>
        </w:rPr>
        <w:endnoteReference w:id="4"/>
      </w:r>
    </w:p>
    <w:p w14:paraId="0F863C19" w14:textId="1AD0BB3E" w:rsidR="00C52B5D" w:rsidRPr="00E97805" w:rsidRDefault="00C52B5D" w:rsidP="00E97805">
      <w:pPr>
        <w:pStyle w:val="NormalWeb"/>
        <w:spacing w:line="360" w:lineRule="auto"/>
        <w:ind w:firstLine="567"/>
        <w:jc w:val="both"/>
      </w:pPr>
      <w:r w:rsidRPr="00E97805">
        <w:t xml:space="preserve">However, </w:t>
      </w:r>
      <w:r w:rsidR="008C4D1A" w:rsidRPr="00E97805">
        <w:t>there is a perspective that was lacking from the public discourse that surrounded these statements</w:t>
      </w:r>
      <w:proofErr w:type="gramStart"/>
      <w:r w:rsidR="008C4D1A" w:rsidRPr="00E97805">
        <w:t>.</w:t>
      </w:r>
      <w:r w:rsidRPr="00E97805">
        <w:t>.</w:t>
      </w:r>
      <w:proofErr w:type="gramEnd"/>
      <w:r w:rsidRPr="00E97805">
        <w:t xml:space="preserve"> Both </w:t>
      </w:r>
      <w:proofErr w:type="spellStart"/>
      <w:r w:rsidR="003A5F0B" w:rsidRPr="00E97805">
        <w:t>Abramović</w:t>
      </w:r>
      <w:proofErr w:type="spellEnd"/>
      <w:r w:rsidRPr="00E97805">
        <w:t xml:space="preserve"> and </w:t>
      </w:r>
      <w:proofErr w:type="spellStart"/>
      <w:r w:rsidRPr="00E97805">
        <w:t>Emin</w:t>
      </w:r>
      <w:proofErr w:type="spellEnd"/>
      <w:r w:rsidRPr="00E97805">
        <w:t xml:space="preserve"> often tap into their mat</w:t>
      </w:r>
      <w:r w:rsidR="00E55337" w:rsidRPr="00E97805">
        <w:t>ernal lineage. They also</w:t>
      </w:r>
      <w:r w:rsidRPr="00E97805">
        <w:t xml:space="preserve"> create work that is informed by feminism and intergenerational dialogue</w:t>
      </w:r>
      <w:r w:rsidR="00E55337" w:rsidRPr="00E97805">
        <w:t xml:space="preserve"> and </w:t>
      </w:r>
      <w:r w:rsidR="00961546" w:rsidRPr="00E97805">
        <w:t xml:space="preserve">which </w:t>
      </w:r>
      <w:r w:rsidR="00E55337" w:rsidRPr="00E97805">
        <w:t>actively reflects on termination as an aspect of the maternal</w:t>
      </w:r>
      <w:r w:rsidRPr="00E97805">
        <w:t xml:space="preserve">. </w:t>
      </w:r>
      <w:r w:rsidR="00E55337" w:rsidRPr="00E97805">
        <w:rPr>
          <w:rStyle w:val="EndnoteReference"/>
          <w:rFonts w:eastAsiaTheme="minorEastAsia"/>
        </w:rPr>
        <w:endnoteReference w:id="5"/>
      </w:r>
      <w:r w:rsidR="003A5F0B" w:rsidRPr="00E97805">
        <w:rPr>
          <w:rStyle w:val="EndnoteReference"/>
          <w:rFonts w:eastAsiaTheme="minorEastAsia"/>
        </w:rPr>
        <w:t xml:space="preserve"> </w:t>
      </w:r>
      <w:r w:rsidRPr="00E97805">
        <w:t>As Mary Kelly states in a</w:t>
      </w:r>
      <w:r w:rsidR="00007BEB" w:rsidRPr="00E97805">
        <w:t xml:space="preserve"> </w:t>
      </w:r>
      <w:proofErr w:type="gramStart"/>
      <w:r w:rsidR="00007BEB" w:rsidRPr="00E97805">
        <w:t xml:space="preserve">recent </w:t>
      </w:r>
      <w:r w:rsidRPr="00E97805">
        <w:t xml:space="preserve"> interview</w:t>
      </w:r>
      <w:proofErr w:type="gramEnd"/>
      <w:r w:rsidRPr="00E97805">
        <w:t>: ‘…right now, there’s a kind of been there, done that mentality that risks losing everything we’ve gained so far, simply through lack of vigilance.’</w:t>
      </w:r>
      <w:r w:rsidR="003A5F0B" w:rsidRPr="00E97805">
        <w:rPr>
          <w:rStyle w:val="EndnoteReference"/>
          <w:rFonts w:eastAsiaTheme="minorEastAsia"/>
        </w:rPr>
        <w:endnoteReference w:id="6"/>
      </w:r>
      <w:r w:rsidRPr="00E97805">
        <w:rPr>
          <w:rStyle w:val="EndnoteReference"/>
          <w:rFonts w:eastAsiaTheme="minorEastAsia"/>
        </w:rPr>
        <w:t xml:space="preserve"> </w:t>
      </w:r>
      <w:r w:rsidRPr="00E97805">
        <w:t>So, why then, as women and artists</w:t>
      </w:r>
      <w:r w:rsidR="00961546" w:rsidRPr="00E97805">
        <w:t>,</w:t>
      </w:r>
      <w:r w:rsidRPr="00E97805">
        <w:t xml:space="preserve"> are</w:t>
      </w:r>
      <w:r w:rsidR="00961546" w:rsidRPr="00E97805">
        <w:t xml:space="preserve"> we</w:t>
      </w:r>
      <w:r w:rsidRPr="00E97805">
        <w:t xml:space="preserve"> retu</w:t>
      </w:r>
      <w:r w:rsidR="00295E97" w:rsidRPr="00E97805">
        <w:t>r</w:t>
      </w:r>
      <w:r w:rsidRPr="00E97805">
        <w:t xml:space="preserve">ning to the question: Is the maternal an impediment to our art practice? </w:t>
      </w:r>
    </w:p>
    <w:p w14:paraId="2BBC363E" w14:textId="77777777" w:rsidR="00095361" w:rsidRPr="00E97805" w:rsidRDefault="00095361" w:rsidP="00E97805">
      <w:pPr>
        <w:pStyle w:val="NormalWeb"/>
        <w:spacing w:line="360" w:lineRule="auto"/>
        <w:jc w:val="both"/>
        <w:rPr>
          <w:b/>
        </w:rPr>
      </w:pPr>
      <w:r w:rsidRPr="00E97805">
        <w:rPr>
          <w:b/>
        </w:rPr>
        <w:t xml:space="preserve">Performing the maternal: Motherhood and Creative practice conference </w:t>
      </w:r>
    </w:p>
    <w:p w14:paraId="6E79B3F9" w14:textId="1F5DC241" w:rsidR="00EB64B1" w:rsidRPr="00E97805" w:rsidRDefault="002A3AFB" w:rsidP="00E97805">
      <w:pPr>
        <w:pStyle w:val="NormalWeb"/>
        <w:spacing w:line="360" w:lineRule="auto"/>
        <w:jc w:val="both"/>
      </w:pPr>
      <w:r w:rsidRPr="00E97805">
        <w:t>One of the most valuable session</w:t>
      </w:r>
      <w:r w:rsidR="000E6251" w:rsidRPr="00E97805">
        <w:t>s</w:t>
      </w:r>
      <w:r w:rsidRPr="00E97805">
        <w:t xml:space="preserve"> during the </w:t>
      </w:r>
      <w:r w:rsidR="00CA04FF" w:rsidRPr="00D16D6D">
        <w:rPr>
          <w:i/>
        </w:rPr>
        <w:t>Motherhood and Creative practice: Maternal Structures in creative work</w:t>
      </w:r>
      <w:r w:rsidR="00CA04FF" w:rsidRPr="00D16D6D">
        <w:t xml:space="preserve"> </w:t>
      </w:r>
      <w:r w:rsidRPr="00E97805">
        <w:t xml:space="preserve">conference was the </w:t>
      </w:r>
      <w:r w:rsidR="000E6251" w:rsidRPr="00E97805">
        <w:t xml:space="preserve">final </w:t>
      </w:r>
      <w:r w:rsidRPr="00E97805">
        <w:t>summary, when keynote speakers and discussant</w:t>
      </w:r>
      <w:r w:rsidR="00295E97" w:rsidRPr="00E97805">
        <w:t>s</w:t>
      </w:r>
      <w:r w:rsidRPr="00E97805">
        <w:t xml:space="preserve"> (Griselda Pollock, </w:t>
      </w:r>
      <w:proofErr w:type="spellStart"/>
      <w:r w:rsidRPr="00E97805">
        <w:t>Bracha</w:t>
      </w:r>
      <w:proofErr w:type="spellEnd"/>
      <w:r w:rsidRPr="00E97805">
        <w:t xml:space="preserve"> </w:t>
      </w:r>
      <w:proofErr w:type="spellStart"/>
      <w:r w:rsidRPr="00E97805">
        <w:t>Ettinger</w:t>
      </w:r>
      <w:proofErr w:type="spellEnd"/>
      <w:r w:rsidRPr="00E97805">
        <w:t xml:space="preserve">, Faith Wilding, </w:t>
      </w:r>
      <w:r w:rsidR="00295E97" w:rsidRPr="00E97805">
        <w:rPr>
          <w:bCs/>
        </w:rPr>
        <w:t xml:space="preserve">Irina </w:t>
      </w:r>
      <w:proofErr w:type="spellStart"/>
      <w:r w:rsidR="00295E97" w:rsidRPr="00E97805">
        <w:rPr>
          <w:bCs/>
        </w:rPr>
        <w:t>Aristarkhova</w:t>
      </w:r>
      <w:proofErr w:type="spellEnd"/>
      <w:r w:rsidR="00295E97" w:rsidRPr="00E97805">
        <w:t xml:space="preserve"> and Lisa </w:t>
      </w:r>
      <w:proofErr w:type="spellStart"/>
      <w:r w:rsidR="00295E97" w:rsidRPr="00E97805">
        <w:t>Baraitser</w:t>
      </w:r>
      <w:proofErr w:type="spellEnd"/>
      <w:r w:rsidRPr="00E97805">
        <w:t>) came together to address the participants</w:t>
      </w:r>
      <w:r w:rsidR="000E6251" w:rsidRPr="00E97805">
        <w:t xml:space="preserve">. </w:t>
      </w:r>
      <w:r w:rsidRPr="00E97805">
        <w:t>The need for intergenerational discussion on maternal reality, solidarity and encounter as concepts in creative practice</w:t>
      </w:r>
      <w:r w:rsidR="00A762B9" w:rsidRPr="00E97805">
        <w:t xml:space="preserve">, and feminism </w:t>
      </w:r>
      <w:r w:rsidRPr="00E97805">
        <w:t xml:space="preserve">emerged strongly. There is a gradual yet sustained </w:t>
      </w:r>
      <w:proofErr w:type="gramStart"/>
      <w:r w:rsidRPr="00E97805">
        <w:t xml:space="preserve">increase in creative </w:t>
      </w:r>
      <w:r w:rsidR="00CA04FF" w:rsidRPr="00CA04FF">
        <w:t>practices, which</w:t>
      </w:r>
      <w:r w:rsidRPr="00E97805">
        <w:t>, starting from the challenges posed by the above concepts, explore</w:t>
      </w:r>
      <w:proofErr w:type="gramEnd"/>
      <w:r w:rsidRPr="00E97805">
        <w:t xml:space="preserve"> the maternal everyday experience in various mediums and formats. The conference </w:t>
      </w:r>
      <w:r w:rsidR="00007BEB" w:rsidRPr="00E97805">
        <w:t>supported this trend</w:t>
      </w:r>
      <w:r w:rsidR="008C4D1A" w:rsidRPr="00E97805">
        <w:t xml:space="preserve">, with 120 </w:t>
      </w:r>
      <w:r w:rsidR="00007BEB" w:rsidRPr="00E97805">
        <w:t>participants</w:t>
      </w:r>
      <w:r w:rsidR="008C4D1A" w:rsidRPr="00E97805">
        <w:t xml:space="preserve"> registered to </w:t>
      </w:r>
      <w:r w:rsidR="00007BEB" w:rsidRPr="00E97805">
        <w:t>attend</w:t>
      </w:r>
      <w:r w:rsidR="008C4D1A" w:rsidRPr="00E97805">
        <w:t xml:space="preserve">, more than 60 international presenters, </w:t>
      </w:r>
      <w:r w:rsidR="00CA04FF" w:rsidRPr="00CA04FF">
        <w:t>a mixture</w:t>
      </w:r>
      <w:r w:rsidRPr="00E97805">
        <w:t xml:space="preserve"> of academics, artists and activist</w:t>
      </w:r>
      <w:r w:rsidR="000E6251" w:rsidRPr="00E97805">
        <w:t>s</w:t>
      </w:r>
      <w:r w:rsidRPr="00E97805">
        <w:t xml:space="preserve">. </w:t>
      </w:r>
      <w:r w:rsidR="00CE6E88" w:rsidRPr="00E97805">
        <w:t>They were all engaged in disc</w:t>
      </w:r>
      <w:r w:rsidR="00A762B9" w:rsidRPr="00E97805">
        <w:t>ussing work informed by feminist traditions</w:t>
      </w:r>
      <w:r w:rsidR="00CE6E88" w:rsidRPr="00E97805">
        <w:t>, profound</w:t>
      </w:r>
      <w:r w:rsidR="00A762B9" w:rsidRPr="00E97805">
        <w:t>ly</w:t>
      </w:r>
      <w:r w:rsidR="00CE6E88" w:rsidRPr="00E97805">
        <w:t xml:space="preserve"> </w:t>
      </w:r>
      <w:r w:rsidR="00A762B9" w:rsidRPr="00E97805">
        <w:t xml:space="preserve">interrogating personal experiences of </w:t>
      </w:r>
      <w:r w:rsidR="00CE6E88" w:rsidRPr="00E97805">
        <w:t>sexual difference and patriarchal social forms that cut across all disciplines.</w:t>
      </w:r>
    </w:p>
    <w:p w14:paraId="4DFA5449" w14:textId="77777777" w:rsidR="00A762B9" w:rsidRPr="00E97805" w:rsidRDefault="00CE6E88" w:rsidP="00E97805">
      <w:pPr>
        <w:pStyle w:val="NormalWeb"/>
        <w:spacing w:line="360" w:lineRule="auto"/>
        <w:ind w:firstLine="567"/>
        <w:jc w:val="both"/>
      </w:pPr>
      <w:r w:rsidRPr="00E97805">
        <w:t xml:space="preserve">However, what stood out </w:t>
      </w:r>
      <w:r w:rsidR="00EB64B1" w:rsidRPr="00E97805">
        <w:t xml:space="preserve">to </w:t>
      </w:r>
      <w:r w:rsidR="00A762B9" w:rsidRPr="00E97805">
        <w:t>me, as one of the key conference organiser</w:t>
      </w:r>
      <w:r w:rsidR="000E6251" w:rsidRPr="00E97805">
        <w:t>s</w:t>
      </w:r>
      <w:r w:rsidR="00A762B9" w:rsidRPr="00E97805">
        <w:t>, was</w:t>
      </w:r>
      <w:r w:rsidRPr="00E97805">
        <w:t xml:space="preserve"> a</w:t>
      </w:r>
      <w:r w:rsidR="001A4967" w:rsidRPr="00E97805">
        <w:t xml:space="preserve"> contemporary</w:t>
      </w:r>
      <w:r w:rsidR="00A762B9" w:rsidRPr="00E97805">
        <w:t xml:space="preserve"> trend of</w:t>
      </w:r>
      <w:r w:rsidRPr="00E97805">
        <w:t xml:space="preserve"> </w:t>
      </w:r>
      <w:r w:rsidR="00A762B9" w:rsidRPr="00E97805">
        <w:t>innovative</w:t>
      </w:r>
      <w:r w:rsidRPr="00E97805">
        <w:t xml:space="preserve"> </w:t>
      </w:r>
      <w:proofErr w:type="spellStart"/>
      <w:r w:rsidRPr="00E97805">
        <w:t>performative</w:t>
      </w:r>
      <w:proofErr w:type="spellEnd"/>
      <w:r w:rsidRPr="00E97805">
        <w:t xml:space="preserve"> strategies explored by creative practitioners in order to stage the spheres of maternal invisibility. </w:t>
      </w:r>
      <w:r w:rsidR="001A4967" w:rsidRPr="00E97805">
        <w:t xml:space="preserve">This trend </w:t>
      </w:r>
      <w:r w:rsidR="00DE2E87" w:rsidRPr="00E97805">
        <w:t>stood in</w:t>
      </w:r>
      <w:r w:rsidR="001A4967" w:rsidRPr="00E97805">
        <w:t xml:space="preserve"> intergenerational dialogue with artwork created almost four decades ago, as an early </w:t>
      </w:r>
      <w:r w:rsidR="001A4967" w:rsidRPr="00E97805">
        <w:lastRenderedPageBreak/>
        <w:t>response to female objectification by art institutions.</w:t>
      </w:r>
      <w:r w:rsidR="00A762B9" w:rsidRPr="00E97805">
        <w:t xml:space="preserve"> Andrea </w:t>
      </w:r>
      <w:proofErr w:type="spellStart"/>
      <w:r w:rsidR="00A762B9" w:rsidRPr="00E97805">
        <w:t>Liss</w:t>
      </w:r>
      <w:proofErr w:type="spellEnd"/>
      <w:r w:rsidR="00A762B9" w:rsidRPr="00E97805">
        <w:t>, in this same journal raised this issue and sa</w:t>
      </w:r>
      <w:r w:rsidR="00DE2E87" w:rsidRPr="00E97805">
        <w:t>ys</w:t>
      </w:r>
      <w:r w:rsidR="00A762B9" w:rsidRPr="00E97805">
        <w:t xml:space="preserve"> that ‘motherhood is too obvious in the sense of being too visible, too seen and thus turned into the obscene. In either case, motherhood continues to be looked upon and looked over as a problem that will not go away, as an embarrassment.’</w:t>
      </w:r>
      <w:r w:rsidR="00295E97" w:rsidRPr="00E97805">
        <w:rPr>
          <w:rStyle w:val="EndnoteReference"/>
        </w:rPr>
        <w:endnoteReference w:id="7"/>
      </w:r>
      <w:r w:rsidR="00A762B9" w:rsidRPr="00007BEB">
        <w:t xml:space="preserve"> </w:t>
      </w:r>
      <w:r w:rsidR="001A4967" w:rsidRPr="00E97805">
        <w:t xml:space="preserve"> </w:t>
      </w:r>
      <w:r w:rsidR="00F31310" w:rsidRPr="00E97805">
        <w:t xml:space="preserve">As Kathy Battista writes in her book, </w:t>
      </w:r>
      <w:r w:rsidR="00F31310" w:rsidRPr="00E97805">
        <w:rPr>
          <w:i/>
        </w:rPr>
        <w:t>Renegotiating the Body: Feminist Art in 1970s London</w:t>
      </w:r>
      <w:r w:rsidR="00EB64B1" w:rsidRPr="00E97805">
        <w:t xml:space="preserve"> (</w:t>
      </w:r>
      <w:r w:rsidR="00A6333D" w:rsidRPr="00E97805">
        <w:t>2012</w:t>
      </w:r>
      <w:r w:rsidR="00EB64B1" w:rsidRPr="00E97805">
        <w:t>)</w:t>
      </w:r>
      <w:r w:rsidR="00EB64B1" w:rsidRPr="00E97805">
        <w:rPr>
          <w:rStyle w:val="EndnoteReference"/>
        </w:rPr>
        <w:endnoteReference w:id="8"/>
      </w:r>
      <w:r w:rsidR="00F31310" w:rsidRPr="00E97805">
        <w:t xml:space="preserve">, a number of women artists </w:t>
      </w:r>
      <w:r w:rsidR="001B0287" w:rsidRPr="00E97805">
        <w:t xml:space="preserve">in the 1970s </w:t>
      </w:r>
      <w:r w:rsidR="00F31310" w:rsidRPr="00E97805">
        <w:t xml:space="preserve">enacted the apparent absence of their own bodies in their work, at least in part as a means of escaping a visual language that was felt to be dominated by men’s images of women’s bodies as (sexual) objects. Conceptual artist Mary Kelly was particularly influential in this respect, after she exhibited a series of object-traces of her experience of motherhood, </w:t>
      </w:r>
      <w:r w:rsidR="00F31310" w:rsidRPr="00E97805">
        <w:rPr>
          <w:i/>
        </w:rPr>
        <w:t>Post-Partum Document</w:t>
      </w:r>
      <w:r w:rsidR="00F31310" w:rsidRPr="00E97805">
        <w:t>, at the ICA in 1976</w:t>
      </w:r>
      <w:r w:rsidR="00DE2E87" w:rsidRPr="00E97805">
        <w:t xml:space="preserve">; this </w:t>
      </w:r>
      <w:r w:rsidR="00F31310" w:rsidRPr="00E97805">
        <w:t xml:space="preserve">included diary text, analytical drawings relating to her son’s development, and framed nappy stains juxtaposed with feeding charts. Kelly demonstrated that dialogues engaged in questions of women’s bodies – in this instance, of a labouring body - could also take place in forms other than live presence. Kelly </w:t>
      </w:r>
      <w:r w:rsidR="00DE2E87" w:rsidRPr="00E97805">
        <w:t xml:space="preserve">raised </w:t>
      </w:r>
      <w:r w:rsidR="00F31310" w:rsidRPr="00E97805">
        <w:t xml:space="preserve">this issue in her conference keynote and discussed how her creative work over a lifetime shows how the feminist body can be expressed in live action, but also in ‘vacated’ installations. </w:t>
      </w:r>
    </w:p>
    <w:p w14:paraId="33D7483A" w14:textId="6AF1FBA5" w:rsidR="00095361" w:rsidRPr="00E97805" w:rsidRDefault="00DE2E87" w:rsidP="00E97805">
      <w:pPr>
        <w:pStyle w:val="NormalWeb"/>
        <w:spacing w:line="360" w:lineRule="auto"/>
        <w:ind w:firstLine="567"/>
        <w:jc w:val="both"/>
      </w:pPr>
      <w:r w:rsidRPr="00E97805">
        <w:t xml:space="preserve">From the </w:t>
      </w:r>
      <w:r w:rsidR="00F31310" w:rsidRPr="00E97805">
        <w:t xml:space="preserve">conference participants working in creative practice </w:t>
      </w:r>
      <w:r w:rsidRPr="00E97805">
        <w:t xml:space="preserve">came </w:t>
      </w:r>
      <w:r w:rsidR="00F31310" w:rsidRPr="00E97805">
        <w:t>the clear impression that they still face the same struggles in relation to art institutions that were experienced by 1970s feminist artist</w:t>
      </w:r>
      <w:r w:rsidRPr="00E97805">
        <w:t>s</w:t>
      </w:r>
      <w:r w:rsidR="00F31310" w:rsidRPr="00E97805">
        <w:t xml:space="preserve">. In addition to this, many young artists </w:t>
      </w:r>
      <w:r w:rsidRPr="00E97805">
        <w:t xml:space="preserve">at </w:t>
      </w:r>
      <w:r w:rsidR="00F31310" w:rsidRPr="00E97805">
        <w:t>the conference insisted on presence and visibility of the maternal body as a vital form of resistance</w:t>
      </w:r>
      <w:r w:rsidR="00A6333D" w:rsidRPr="00E97805">
        <w:t xml:space="preserve"> to the invisibility and silencing</w:t>
      </w:r>
      <w:r w:rsidR="00F31310" w:rsidRPr="00E97805">
        <w:t xml:space="preserve"> of maternal creative work. There is a reinvigorated interest</w:t>
      </w:r>
      <w:r w:rsidR="00A6333D" w:rsidRPr="00E97805">
        <w:t xml:space="preserve"> in feminist mothering and</w:t>
      </w:r>
      <w:r w:rsidR="00F31310" w:rsidRPr="00E97805">
        <w:t xml:space="preserve"> strengthening the social, personal, and political power of mothers through activists’ </w:t>
      </w:r>
      <w:proofErr w:type="spellStart"/>
      <w:r w:rsidR="00F31310" w:rsidRPr="00E97805">
        <w:t>performative</w:t>
      </w:r>
      <w:proofErr w:type="spellEnd"/>
      <w:r w:rsidR="00F31310" w:rsidRPr="00E97805">
        <w:t xml:space="preserve"> interventions. Art in their case is a materialization or public manifestation of the creativity that underlies the maternal everyday experience. </w:t>
      </w:r>
    </w:p>
    <w:p w14:paraId="00EDA37A" w14:textId="604FE672" w:rsidR="00291FEE" w:rsidRPr="00E97805" w:rsidRDefault="009B7E82" w:rsidP="00E97805">
      <w:pPr>
        <w:pStyle w:val="NormalWeb"/>
        <w:spacing w:line="360" w:lineRule="auto"/>
        <w:jc w:val="both"/>
      </w:pPr>
      <w:r w:rsidRPr="00E97805">
        <w:rPr>
          <w:b/>
        </w:rPr>
        <w:t>M</w:t>
      </w:r>
      <w:r w:rsidR="00095361" w:rsidRPr="00E97805">
        <w:rPr>
          <w:b/>
        </w:rPr>
        <w:t xml:space="preserve">aternal </w:t>
      </w:r>
      <w:r w:rsidR="00787D04" w:rsidRPr="00E97805">
        <w:rPr>
          <w:b/>
        </w:rPr>
        <w:t>everyday</w:t>
      </w:r>
      <w:r w:rsidR="00E05F06" w:rsidRPr="00E97805">
        <w:rPr>
          <w:b/>
        </w:rPr>
        <w:t>:</w:t>
      </w:r>
      <w:r w:rsidR="00787D04" w:rsidRPr="00E97805">
        <w:rPr>
          <w:b/>
        </w:rPr>
        <w:t xml:space="preserve"> </w:t>
      </w:r>
      <w:r w:rsidR="00095361" w:rsidRPr="00E97805">
        <w:rPr>
          <w:b/>
        </w:rPr>
        <w:t xml:space="preserve">performativity </w:t>
      </w:r>
      <w:r w:rsidR="00E05F06" w:rsidRPr="00E97805">
        <w:rPr>
          <w:b/>
        </w:rPr>
        <w:t>of care and labour</w:t>
      </w:r>
    </w:p>
    <w:p w14:paraId="37A52469" w14:textId="77777777" w:rsidR="00A1131C" w:rsidRPr="00E97805" w:rsidRDefault="00592638" w:rsidP="00E97805">
      <w:pPr>
        <w:pStyle w:val="NormalWeb"/>
        <w:spacing w:line="360" w:lineRule="auto"/>
        <w:jc w:val="both"/>
      </w:pPr>
      <w:proofErr w:type="gramStart"/>
      <w:r w:rsidRPr="00E97805">
        <w:t xml:space="preserve">A woman on her knees vigorously scraping the steps of the </w:t>
      </w:r>
      <w:r w:rsidR="00291FEE" w:rsidRPr="00E97805">
        <w:t xml:space="preserve">Wadsworth </w:t>
      </w:r>
      <w:proofErr w:type="spellStart"/>
      <w:r w:rsidR="00291FEE" w:rsidRPr="00E97805">
        <w:t>Atheneum</w:t>
      </w:r>
      <w:proofErr w:type="spellEnd"/>
      <w:r w:rsidRPr="00E97805">
        <w:t>.</w:t>
      </w:r>
      <w:proofErr w:type="gramEnd"/>
      <w:r w:rsidRPr="00E97805">
        <w:t xml:space="preserve"> Smell of detergent, water </w:t>
      </w:r>
      <w:r w:rsidR="00291FEE" w:rsidRPr="00E97805">
        <w:t xml:space="preserve">spilt out of a bucket onto the concrete steps of </w:t>
      </w:r>
      <w:r w:rsidR="00FD25F1" w:rsidRPr="00E97805">
        <w:t xml:space="preserve">a </w:t>
      </w:r>
      <w:r w:rsidR="00291FEE" w:rsidRPr="00E97805">
        <w:t xml:space="preserve">museum with a collection of nearly 50,000 works of art that span 5,000 years. </w:t>
      </w:r>
      <w:proofErr w:type="gramStart"/>
      <w:r w:rsidR="00291FEE" w:rsidRPr="00E97805">
        <w:t xml:space="preserve">Resistance through </w:t>
      </w:r>
      <w:r w:rsidR="00FD25F1" w:rsidRPr="00E97805">
        <w:t>repetition of</w:t>
      </w:r>
      <w:r w:rsidR="00291FEE" w:rsidRPr="00E97805">
        <w:t xml:space="preserve"> </w:t>
      </w:r>
      <w:r w:rsidR="001B0287" w:rsidRPr="00E97805">
        <w:t xml:space="preserve">the act </w:t>
      </w:r>
      <w:r w:rsidR="00291FEE" w:rsidRPr="00E97805">
        <w:t>of</w:t>
      </w:r>
      <w:r w:rsidR="001B0287" w:rsidRPr="00E97805">
        <w:t xml:space="preserve"> cleaning,</w:t>
      </w:r>
      <w:r w:rsidR="00291FEE" w:rsidRPr="00E97805">
        <w:t xml:space="preserve"> servility and maintenance.</w:t>
      </w:r>
      <w:proofErr w:type="gramEnd"/>
      <w:r w:rsidR="00A1131C" w:rsidRPr="00E97805">
        <w:t xml:space="preserve"> The artists </w:t>
      </w:r>
      <w:proofErr w:type="spellStart"/>
      <w:r w:rsidR="00A6333D" w:rsidRPr="00E97805">
        <w:t>Mierle</w:t>
      </w:r>
      <w:proofErr w:type="spellEnd"/>
      <w:r w:rsidR="00A6333D" w:rsidRPr="00E97805">
        <w:t xml:space="preserve"> </w:t>
      </w:r>
      <w:proofErr w:type="spellStart"/>
      <w:r w:rsidR="00A6333D" w:rsidRPr="00E97805">
        <w:t>Laderman</w:t>
      </w:r>
      <w:proofErr w:type="spellEnd"/>
      <w:r w:rsidR="00A6333D" w:rsidRPr="00E97805">
        <w:t xml:space="preserve"> </w:t>
      </w:r>
      <w:proofErr w:type="spellStart"/>
      <w:r w:rsidR="00A6333D" w:rsidRPr="00E97805">
        <w:t>Ukeles</w:t>
      </w:r>
      <w:proofErr w:type="spellEnd"/>
      <w:r w:rsidR="00A6333D" w:rsidRPr="00E97805">
        <w:t xml:space="preserve"> </w:t>
      </w:r>
      <w:r w:rsidR="00A1131C" w:rsidRPr="00E97805">
        <w:t>voices the frustration in her manifesto:</w:t>
      </w:r>
      <w:r w:rsidR="00E41525" w:rsidRPr="00E97805">
        <w:t xml:space="preserve"> </w:t>
      </w:r>
    </w:p>
    <w:p w14:paraId="5572A69D" w14:textId="77777777" w:rsidR="00291FEE" w:rsidRPr="00E97805" w:rsidRDefault="00E41525" w:rsidP="00E97805">
      <w:pPr>
        <w:pStyle w:val="NormalWeb"/>
        <w:ind w:left="567" w:right="366"/>
        <w:jc w:val="both"/>
      </w:pPr>
      <w:r w:rsidRPr="00E97805">
        <w:lastRenderedPageBreak/>
        <w:t xml:space="preserve">I am an artist. I am a woman. I am a wife. I am a mother. </w:t>
      </w:r>
      <w:proofErr w:type="gramStart"/>
      <w:r w:rsidRPr="00E97805">
        <w:t>(Random order).</w:t>
      </w:r>
      <w:proofErr w:type="gramEnd"/>
      <w:r w:rsidRPr="00E97805">
        <w:t xml:space="preserve"> I do a hell of a lot of washing, cleaning, cooking, renewing, supporting, preserving, etc. Also, (up to now separately) I 'do' Art. Now I will simply do these everyday things, and flush them up to consciousness, exhibit them, as Art. </w:t>
      </w:r>
      <w:r w:rsidR="00A1131C" w:rsidRPr="00E97805">
        <w:rPr>
          <w:rStyle w:val="EndnoteReference"/>
        </w:rPr>
        <w:endnoteReference w:id="9"/>
      </w:r>
    </w:p>
    <w:p w14:paraId="2A6EAB81" w14:textId="4D79FA04" w:rsidR="00617B38" w:rsidRPr="00E97805" w:rsidRDefault="00617B38" w:rsidP="00E97805">
      <w:pPr>
        <w:pStyle w:val="NormalWeb"/>
        <w:spacing w:line="360" w:lineRule="auto"/>
        <w:ind w:firstLine="567"/>
        <w:jc w:val="both"/>
      </w:pPr>
      <w:proofErr w:type="gramStart"/>
      <w:r w:rsidRPr="00E97805">
        <w:t>Barbara Katz Rothman writes about the language and concepts used by the current neo-liberal ideology in labelling the maternal.</w:t>
      </w:r>
      <w:proofErr w:type="gramEnd"/>
      <w:r w:rsidRPr="00E97805">
        <w:t xml:space="preserve"> She says that: </w:t>
      </w:r>
    </w:p>
    <w:p w14:paraId="72B63EDD" w14:textId="77777777" w:rsidR="00617B38" w:rsidRPr="00E97805" w:rsidRDefault="00617B38" w:rsidP="00E97805">
      <w:pPr>
        <w:pStyle w:val="NormalWeb"/>
        <w:ind w:left="720" w:right="366"/>
        <w:jc w:val="both"/>
      </w:pPr>
      <w:r w:rsidRPr="00E97805">
        <w:t xml:space="preserve">An ideology can let us see things, but it can also blind us, close our eyes to our own lived reality, our own experiences…The ideologies of patriarchy, technology and capitalism gives us our vision of motherhood while they block our view, gives us a language for some things while they </w:t>
      </w:r>
      <w:r w:rsidR="005B2FA7" w:rsidRPr="00E97805">
        <w:t>silence us for others</w:t>
      </w:r>
      <w:r w:rsidRPr="00E97805">
        <w:t>.</w:t>
      </w:r>
      <w:r w:rsidR="008D69DE" w:rsidRPr="00E97805">
        <w:rPr>
          <w:rStyle w:val="EndnoteReference"/>
        </w:rPr>
        <w:endnoteReference w:id="10"/>
      </w:r>
      <w:r w:rsidRPr="00007BEB">
        <w:rPr>
          <w:rStyle w:val="EndnoteReference"/>
        </w:rPr>
        <w:t xml:space="preserve"> </w:t>
      </w:r>
    </w:p>
    <w:p w14:paraId="54969DAB" w14:textId="77777777" w:rsidR="00617B38" w:rsidRPr="00E97805" w:rsidRDefault="00617B38" w:rsidP="00E97805">
      <w:pPr>
        <w:pStyle w:val="NormalWeb"/>
        <w:spacing w:line="360" w:lineRule="auto"/>
        <w:jc w:val="both"/>
      </w:pPr>
      <w:r w:rsidRPr="00E97805">
        <w:t xml:space="preserve">It is definitely true that one way to undercut the power of any group is to obscure the truth of their experience. And while we see an expansion of women’s opportunities and economic roles, it seems that all of this is built on a critical void of exclusion of the maternal everyday reality. </w:t>
      </w:r>
    </w:p>
    <w:p w14:paraId="312B8CDA" w14:textId="77777777" w:rsidR="001B0287" w:rsidRPr="00E97805" w:rsidRDefault="00592638" w:rsidP="00E97805">
      <w:pPr>
        <w:spacing w:line="360" w:lineRule="auto"/>
        <w:ind w:right="628" w:firstLine="567"/>
        <w:jc w:val="both"/>
        <w:rPr>
          <w:rFonts w:ascii="Times New Roman" w:eastAsia="Times New Roman" w:hAnsi="Times New Roman" w:cs="Times New Roman"/>
          <w:lang w:val="en-GB" w:eastAsia="en-GB"/>
        </w:rPr>
      </w:pPr>
      <w:r w:rsidRPr="00E97805">
        <w:rPr>
          <w:rFonts w:ascii="Times New Roman" w:eastAsia="Times New Roman" w:hAnsi="Times New Roman" w:cs="Times New Roman"/>
          <w:lang w:val="en-GB" w:eastAsia="en-GB"/>
        </w:rPr>
        <w:t>In 1969, following the birth of her</w:t>
      </w:r>
      <w:r w:rsidR="00291FEE" w:rsidRPr="00E97805">
        <w:rPr>
          <w:rFonts w:ascii="Times New Roman" w:eastAsia="Times New Roman" w:hAnsi="Times New Roman" w:cs="Times New Roman"/>
          <w:lang w:val="en-GB" w:eastAsia="en-GB"/>
        </w:rPr>
        <w:t xml:space="preserve"> first child, </w:t>
      </w:r>
      <w:proofErr w:type="spellStart"/>
      <w:r w:rsidR="00291FEE" w:rsidRPr="00E97805">
        <w:rPr>
          <w:rFonts w:ascii="Times New Roman" w:eastAsia="Times New Roman" w:hAnsi="Times New Roman" w:cs="Times New Roman"/>
          <w:lang w:val="en-GB" w:eastAsia="en-GB"/>
        </w:rPr>
        <w:t>Ukeles</w:t>
      </w:r>
      <w:proofErr w:type="spellEnd"/>
      <w:r w:rsidR="00291FEE" w:rsidRPr="00E97805">
        <w:rPr>
          <w:rFonts w:ascii="Times New Roman" w:eastAsia="Times New Roman" w:hAnsi="Times New Roman" w:cs="Times New Roman"/>
          <w:lang w:val="en-GB" w:eastAsia="en-GB"/>
        </w:rPr>
        <w:t xml:space="preserve"> wrote her </w:t>
      </w:r>
      <w:r w:rsidRPr="00E97805">
        <w:rPr>
          <w:rFonts w:ascii="Times New Roman" w:eastAsia="Times New Roman" w:hAnsi="Times New Roman" w:cs="Times New Roman"/>
          <w:i/>
          <w:lang w:val="en-GB" w:eastAsia="en-GB"/>
        </w:rPr>
        <w:t>Manifesto for Maintenanc</w:t>
      </w:r>
      <w:r w:rsidR="00291FEE" w:rsidRPr="00E97805">
        <w:rPr>
          <w:rFonts w:ascii="Times New Roman" w:eastAsia="Times New Roman" w:hAnsi="Times New Roman" w:cs="Times New Roman"/>
          <w:i/>
          <w:lang w:val="en-GB" w:eastAsia="en-GB"/>
        </w:rPr>
        <w:t>e Art</w:t>
      </w:r>
      <w:r w:rsidRPr="00E97805">
        <w:rPr>
          <w:rFonts w:ascii="Times New Roman" w:eastAsia="Times New Roman" w:hAnsi="Times New Roman" w:cs="Times New Roman"/>
          <w:lang w:val="en-GB" w:eastAsia="en-GB"/>
        </w:rPr>
        <w:t xml:space="preserve"> as a challenge to the oppositions between art and life, nature and culture, and public and private. </w:t>
      </w:r>
      <w:proofErr w:type="gramStart"/>
      <w:r w:rsidRPr="00E97805">
        <w:rPr>
          <w:rFonts w:ascii="Times New Roman" w:eastAsia="Times New Roman" w:hAnsi="Times New Roman" w:cs="Times New Roman"/>
          <w:lang w:val="en-GB" w:eastAsia="en-GB"/>
        </w:rPr>
        <w:t>Her work openly questioning hierarchies of different forms of work, especially of everyday hou</w:t>
      </w:r>
      <w:r w:rsidR="001B0287" w:rsidRPr="00E97805">
        <w:rPr>
          <w:rFonts w:ascii="Times New Roman" w:eastAsia="Times New Roman" w:hAnsi="Times New Roman" w:cs="Times New Roman"/>
          <w:lang w:val="en-GB" w:eastAsia="en-GB"/>
        </w:rPr>
        <w:t>sework.</w:t>
      </w:r>
      <w:proofErr w:type="gramEnd"/>
      <w:r w:rsidR="001B0287" w:rsidRPr="00E97805">
        <w:rPr>
          <w:rFonts w:ascii="Times New Roman" w:eastAsia="Times New Roman" w:hAnsi="Times New Roman" w:cs="Times New Roman"/>
          <w:lang w:val="en-GB" w:eastAsia="en-GB"/>
        </w:rPr>
        <w:t xml:space="preserve">  As Knight summarises: </w:t>
      </w:r>
    </w:p>
    <w:p w14:paraId="6EC757F7" w14:textId="77777777" w:rsidR="001B0287" w:rsidRPr="00E97805" w:rsidRDefault="00592638" w:rsidP="00E97805">
      <w:pPr>
        <w:tabs>
          <w:tab w:val="left" w:pos="8364"/>
        </w:tabs>
        <w:ind w:left="720" w:right="366"/>
        <w:jc w:val="both"/>
        <w:rPr>
          <w:rFonts w:ascii="Times New Roman" w:eastAsia="Times New Roman" w:hAnsi="Times New Roman" w:cs="Times New Roman"/>
          <w:lang w:val="en-GB" w:eastAsia="en-GB"/>
        </w:rPr>
      </w:pPr>
      <w:r w:rsidRPr="00E97805">
        <w:rPr>
          <w:rFonts w:ascii="Times New Roman" w:eastAsia="Times New Roman" w:hAnsi="Times New Roman" w:cs="Times New Roman"/>
          <w:lang w:val="en-GB" w:eastAsia="en-GB"/>
        </w:rPr>
        <w:t>Frustrated by the way her responsibilities as a mother and housewife were regarded as a distraction to her work as an artist, she sought to overlap the various activities in her life, drawing on the reality of her experience to test the boundaries of art.</w:t>
      </w:r>
      <w:r w:rsidR="005B2FA7" w:rsidRPr="00E97805">
        <w:rPr>
          <w:rStyle w:val="EndnoteReference"/>
          <w:rFonts w:ascii="Times New Roman" w:eastAsia="Times New Roman" w:hAnsi="Times New Roman" w:cs="Times New Roman"/>
          <w:lang w:val="en-GB" w:eastAsia="en-GB"/>
        </w:rPr>
        <w:endnoteReference w:id="11"/>
      </w:r>
    </w:p>
    <w:p w14:paraId="70869796" w14:textId="77777777" w:rsidR="001B0287" w:rsidRPr="00E97805" w:rsidRDefault="001B0287" w:rsidP="00E97805">
      <w:pPr>
        <w:spacing w:line="360" w:lineRule="auto"/>
        <w:ind w:right="628"/>
        <w:jc w:val="both"/>
        <w:rPr>
          <w:rFonts w:ascii="Times New Roman" w:eastAsia="Times New Roman" w:hAnsi="Times New Roman" w:cs="Times New Roman"/>
          <w:lang w:val="en-GB" w:eastAsia="en-GB"/>
        </w:rPr>
      </w:pPr>
    </w:p>
    <w:p w14:paraId="7672553E" w14:textId="77777777" w:rsidR="00A1131C" w:rsidRPr="00E97805" w:rsidRDefault="00E05F06" w:rsidP="00E97805">
      <w:pPr>
        <w:spacing w:line="360" w:lineRule="auto"/>
        <w:ind w:right="628"/>
        <w:jc w:val="both"/>
        <w:rPr>
          <w:rFonts w:ascii="Times New Roman" w:eastAsia="Times New Roman" w:hAnsi="Times New Roman" w:cs="Times New Roman"/>
          <w:lang w:val="en-GB" w:eastAsia="en-GB"/>
        </w:rPr>
      </w:pPr>
      <w:r w:rsidRPr="00E97805">
        <w:rPr>
          <w:rFonts w:ascii="Times New Roman" w:eastAsia="Times New Roman" w:hAnsi="Times New Roman" w:cs="Times New Roman"/>
          <w:lang w:val="en-GB" w:eastAsia="en-GB"/>
        </w:rPr>
        <w:t>We</w:t>
      </w:r>
      <w:r w:rsidR="00291FEE" w:rsidRPr="00E97805">
        <w:rPr>
          <w:rFonts w:ascii="Times New Roman" w:eastAsia="Times New Roman" w:hAnsi="Times New Roman" w:cs="Times New Roman"/>
          <w:lang w:val="en-GB" w:eastAsia="en-GB"/>
        </w:rPr>
        <w:t xml:space="preserve"> see this tendency</w:t>
      </w:r>
      <w:r w:rsidRPr="00E97805">
        <w:rPr>
          <w:rFonts w:ascii="Times New Roman" w:eastAsia="Times New Roman" w:hAnsi="Times New Roman" w:cs="Times New Roman"/>
          <w:lang w:val="en-GB" w:eastAsia="en-GB"/>
        </w:rPr>
        <w:t xml:space="preserve"> re</w:t>
      </w:r>
      <w:r w:rsidR="00547B86" w:rsidRPr="00E97805">
        <w:rPr>
          <w:rFonts w:ascii="Times New Roman" w:eastAsia="Times New Roman" w:hAnsi="Times New Roman" w:cs="Times New Roman"/>
          <w:lang w:val="en-GB" w:eastAsia="en-GB"/>
        </w:rPr>
        <w:t>-e</w:t>
      </w:r>
      <w:r w:rsidRPr="00E97805">
        <w:rPr>
          <w:rFonts w:ascii="Times New Roman" w:eastAsia="Times New Roman" w:hAnsi="Times New Roman" w:cs="Times New Roman"/>
          <w:lang w:val="en-GB" w:eastAsia="en-GB"/>
        </w:rPr>
        <w:t>merge</w:t>
      </w:r>
      <w:r w:rsidR="00547B86" w:rsidRPr="00E97805">
        <w:rPr>
          <w:rFonts w:ascii="Times New Roman" w:eastAsia="Times New Roman" w:hAnsi="Times New Roman" w:cs="Times New Roman"/>
          <w:lang w:val="en-GB" w:eastAsia="en-GB"/>
        </w:rPr>
        <w:t xml:space="preserve"> today,</w:t>
      </w:r>
      <w:r w:rsidR="00291FEE" w:rsidRPr="00E97805">
        <w:rPr>
          <w:rFonts w:ascii="Times New Roman" w:eastAsia="Times New Roman" w:hAnsi="Times New Roman" w:cs="Times New Roman"/>
          <w:lang w:val="en-GB" w:eastAsia="en-GB"/>
        </w:rPr>
        <w:t xml:space="preserve"> in a</w:t>
      </w:r>
      <w:r w:rsidR="00592638" w:rsidRPr="00E97805">
        <w:rPr>
          <w:rFonts w:ascii="Times New Roman" w:eastAsia="Times New Roman" w:hAnsi="Times New Roman" w:cs="Times New Roman"/>
          <w:lang w:val="en-GB" w:eastAsia="en-GB"/>
        </w:rPr>
        <w:t>rtists and activists</w:t>
      </w:r>
      <w:r w:rsidRPr="00E97805">
        <w:rPr>
          <w:rFonts w:ascii="Times New Roman" w:eastAsia="Times New Roman" w:hAnsi="Times New Roman" w:cs="Times New Roman"/>
          <w:lang w:val="en-GB" w:eastAsia="en-GB"/>
        </w:rPr>
        <w:t xml:space="preserve"> </w:t>
      </w:r>
      <w:r w:rsidR="00592638" w:rsidRPr="00E97805">
        <w:rPr>
          <w:rFonts w:ascii="Times New Roman" w:eastAsia="Times New Roman" w:hAnsi="Times New Roman" w:cs="Times New Roman"/>
          <w:lang w:val="en-GB" w:eastAsia="en-GB"/>
        </w:rPr>
        <w:t>that deal with the maternal as subject of their work</w:t>
      </w:r>
      <w:r w:rsidR="00291FEE" w:rsidRPr="00E97805">
        <w:rPr>
          <w:rFonts w:ascii="Times New Roman" w:eastAsia="Times New Roman" w:hAnsi="Times New Roman" w:cs="Times New Roman"/>
          <w:lang w:val="en-GB" w:eastAsia="en-GB"/>
        </w:rPr>
        <w:t xml:space="preserve">. </w:t>
      </w:r>
      <w:r w:rsidR="00FD25F1" w:rsidRPr="00E97805">
        <w:rPr>
          <w:rFonts w:ascii="Times New Roman" w:eastAsia="Times New Roman" w:hAnsi="Times New Roman" w:cs="Times New Roman"/>
          <w:lang w:val="en-GB" w:eastAsia="en-GB"/>
        </w:rPr>
        <w:t xml:space="preserve">From </w:t>
      </w:r>
      <w:proofErr w:type="spellStart"/>
      <w:r w:rsidR="00FD25F1" w:rsidRPr="00E97805">
        <w:rPr>
          <w:rFonts w:ascii="Times New Roman" w:eastAsia="Times New Roman" w:hAnsi="Times New Roman" w:cs="Times New Roman"/>
          <w:lang w:val="en-GB" w:eastAsia="en-GB"/>
        </w:rPr>
        <w:t>carnivalesque</w:t>
      </w:r>
      <w:proofErr w:type="spellEnd"/>
      <w:r w:rsidR="00FD25F1" w:rsidRPr="00E97805">
        <w:rPr>
          <w:rFonts w:ascii="Times New Roman" w:eastAsia="Times New Roman" w:hAnsi="Times New Roman" w:cs="Times New Roman"/>
          <w:lang w:val="en-GB" w:eastAsia="en-GB"/>
        </w:rPr>
        <w:t xml:space="preserve"> protest as a form of efficacious public performance to baby ensembles and breastfeeding caravans</w:t>
      </w:r>
      <w:r w:rsidR="00547B86" w:rsidRPr="00E97805">
        <w:rPr>
          <w:rFonts w:ascii="Times New Roman" w:eastAsia="Times New Roman" w:hAnsi="Times New Roman" w:cs="Times New Roman"/>
          <w:lang w:val="en-GB" w:eastAsia="en-GB"/>
        </w:rPr>
        <w:t>,</w:t>
      </w:r>
      <w:r w:rsidR="00FD25F1" w:rsidRPr="00E97805">
        <w:rPr>
          <w:rFonts w:ascii="Times New Roman" w:eastAsia="Times New Roman" w:hAnsi="Times New Roman" w:cs="Times New Roman"/>
          <w:lang w:val="en-GB" w:eastAsia="en-GB"/>
        </w:rPr>
        <w:t xml:space="preserve"> </w:t>
      </w:r>
      <w:r w:rsidR="00547B86" w:rsidRPr="00E97805">
        <w:rPr>
          <w:rFonts w:ascii="Times New Roman" w:eastAsia="Times New Roman" w:hAnsi="Times New Roman" w:cs="Times New Roman"/>
          <w:lang w:val="en-GB" w:eastAsia="en-GB"/>
        </w:rPr>
        <w:t>w</w:t>
      </w:r>
      <w:r w:rsidR="00FD25F1" w:rsidRPr="00E97805">
        <w:rPr>
          <w:rFonts w:ascii="Times New Roman" w:eastAsia="Times New Roman" w:hAnsi="Times New Roman" w:cs="Times New Roman"/>
          <w:lang w:val="en-GB" w:eastAsia="en-GB"/>
        </w:rPr>
        <w:t xml:space="preserve">e see </w:t>
      </w:r>
      <w:r w:rsidRPr="00E97805">
        <w:rPr>
          <w:rFonts w:ascii="Times New Roman" w:eastAsia="Times New Roman" w:hAnsi="Times New Roman" w:cs="Times New Roman"/>
          <w:lang w:val="en-GB" w:eastAsia="en-GB"/>
        </w:rPr>
        <w:t xml:space="preserve">work created from and </w:t>
      </w:r>
      <w:r w:rsidR="00AB78FF" w:rsidRPr="00E97805">
        <w:rPr>
          <w:rFonts w:ascii="Times New Roman" w:eastAsia="Times New Roman" w:hAnsi="Times New Roman" w:cs="Times New Roman"/>
          <w:lang w:val="en-GB" w:eastAsia="en-GB"/>
        </w:rPr>
        <w:t xml:space="preserve">about the </w:t>
      </w:r>
      <w:r w:rsidR="00334A7D" w:rsidRPr="00E97805">
        <w:rPr>
          <w:rFonts w:ascii="Times New Roman" w:eastAsia="Times New Roman" w:hAnsi="Times New Roman" w:cs="Times New Roman"/>
          <w:lang w:val="en-GB" w:eastAsia="en-GB"/>
        </w:rPr>
        <w:t>everyday</w:t>
      </w:r>
      <w:r w:rsidR="00AB78FF" w:rsidRPr="00E97805">
        <w:rPr>
          <w:rFonts w:ascii="Times New Roman" w:eastAsia="Times New Roman" w:hAnsi="Times New Roman" w:cs="Times New Roman"/>
          <w:lang w:val="en-GB" w:eastAsia="en-GB"/>
        </w:rPr>
        <w:t xml:space="preserve">, using DIY creative strategies to highlight </w:t>
      </w:r>
      <w:r w:rsidRPr="00E97805">
        <w:rPr>
          <w:rFonts w:ascii="Times New Roman" w:eastAsia="Times New Roman" w:hAnsi="Times New Roman" w:cs="Times New Roman"/>
          <w:lang w:val="en-GB" w:eastAsia="en-GB"/>
        </w:rPr>
        <w:t xml:space="preserve">the raw </w:t>
      </w:r>
      <w:r w:rsidR="00AB78FF" w:rsidRPr="00E97805">
        <w:rPr>
          <w:rFonts w:ascii="Times New Roman" w:eastAsia="Times New Roman" w:hAnsi="Times New Roman" w:cs="Times New Roman"/>
          <w:lang w:val="en-GB" w:eastAsia="en-GB"/>
        </w:rPr>
        <w:t>maternal experience</w:t>
      </w:r>
      <w:r w:rsidR="00FD25F1" w:rsidRPr="00E97805">
        <w:rPr>
          <w:rFonts w:ascii="Times New Roman" w:eastAsia="Times New Roman" w:hAnsi="Times New Roman" w:cs="Times New Roman"/>
          <w:lang w:val="en-GB" w:eastAsia="en-GB"/>
        </w:rPr>
        <w:t xml:space="preserve">. </w:t>
      </w:r>
      <w:proofErr w:type="spellStart"/>
      <w:r w:rsidR="008D6511" w:rsidRPr="00E97805">
        <w:rPr>
          <w:rFonts w:ascii="Times New Roman" w:eastAsia="Times New Roman" w:hAnsi="Times New Roman" w:cs="Times New Roman"/>
          <w:lang w:val="en-GB" w:eastAsia="en-GB"/>
        </w:rPr>
        <w:t>Lenka</w:t>
      </w:r>
      <w:proofErr w:type="spellEnd"/>
      <w:r w:rsidR="008D6511" w:rsidRPr="00E97805">
        <w:rPr>
          <w:rFonts w:ascii="Times New Roman" w:eastAsia="Times New Roman" w:hAnsi="Times New Roman" w:cs="Times New Roman"/>
          <w:lang w:val="en-GB" w:eastAsia="en-GB"/>
        </w:rPr>
        <w:t xml:space="preserve"> Clayton developed the conceptual</w:t>
      </w:r>
      <w:r w:rsidRPr="00E97805">
        <w:rPr>
          <w:rFonts w:ascii="Times New Roman" w:eastAsia="Times New Roman" w:hAnsi="Times New Roman" w:cs="Times New Roman"/>
          <w:lang w:val="en-GB" w:eastAsia="en-GB"/>
        </w:rPr>
        <w:t xml:space="preserve"> </w:t>
      </w:r>
      <w:r w:rsidR="008D6511" w:rsidRPr="00E97805">
        <w:rPr>
          <w:rFonts w:ascii="Times New Roman" w:eastAsia="Times New Roman" w:hAnsi="Times New Roman" w:cs="Times New Roman"/>
          <w:lang w:val="en-GB" w:eastAsia="en-GB"/>
        </w:rPr>
        <w:t xml:space="preserve">piece </w:t>
      </w:r>
      <w:r w:rsidR="008D6511" w:rsidRPr="00E97805">
        <w:rPr>
          <w:rFonts w:ascii="Times New Roman" w:eastAsia="Times New Roman" w:hAnsi="Times New Roman" w:cs="Times New Roman"/>
          <w:i/>
          <w:lang w:val="en-GB" w:eastAsia="en-GB"/>
        </w:rPr>
        <w:t xml:space="preserve">An </w:t>
      </w:r>
      <w:r w:rsidRPr="00E97805">
        <w:rPr>
          <w:rFonts w:ascii="Times New Roman" w:eastAsia="Times New Roman" w:hAnsi="Times New Roman" w:cs="Times New Roman"/>
          <w:i/>
          <w:lang w:val="en-GB" w:eastAsia="en-GB"/>
        </w:rPr>
        <w:t>Artists Residency in Motherhood</w:t>
      </w:r>
      <w:r w:rsidRPr="00E97805">
        <w:rPr>
          <w:rFonts w:ascii="Times New Roman" w:eastAsia="Times New Roman" w:hAnsi="Times New Roman" w:cs="Times New Roman"/>
          <w:lang w:val="en-GB" w:eastAsia="en-GB"/>
        </w:rPr>
        <w:t xml:space="preserve"> to bring together her home life as</w:t>
      </w:r>
      <w:r w:rsidR="008D6511" w:rsidRPr="00E97805">
        <w:rPr>
          <w:rFonts w:ascii="Times New Roman" w:eastAsia="Times New Roman" w:hAnsi="Times New Roman" w:cs="Times New Roman"/>
          <w:lang w:val="en-GB" w:eastAsia="en-GB"/>
        </w:rPr>
        <w:t xml:space="preserve"> a</w:t>
      </w:r>
      <w:r w:rsidRPr="00E97805">
        <w:rPr>
          <w:rFonts w:ascii="Times New Roman" w:eastAsia="Times New Roman" w:hAnsi="Times New Roman" w:cs="Times New Roman"/>
          <w:lang w:val="en-GB" w:eastAsia="en-GB"/>
        </w:rPr>
        <w:t xml:space="preserve"> mother</w:t>
      </w:r>
      <w:r w:rsidR="008D6511" w:rsidRPr="00E97805">
        <w:rPr>
          <w:rFonts w:ascii="Times New Roman" w:eastAsia="Times New Roman" w:hAnsi="Times New Roman" w:cs="Times New Roman"/>
          <w:lang w:val="en-GB" w:eastAsia="en-GB"/>
        </w:rPr>
        <w:t xml:space="preserve"> of a one-year old</w:t>
      </w:r>
      <w:r w:rsidRPr="00E97805">
        <w:rPr>
          <w:rFonts w:ascii="Times New Roman" w:eastAsia="Times New Roman" w:hAnsi="Times New Roman" w:cs="Times New Roman"/>
          <w:lang w:val="en-GB" w:eastAsia="en-GB"/>
        </w:rPr>
        <w:t xml:space="preserve"> and her life as practicing artist. Similarly to </w:t>
      </w:r>
      <w:proofErr w:type="spellStart"/>
      <w:r w:rsidRPr="00E97805">
        <w:rPr>
          <w:rFonts w:ascii="Times New Roman" w:eastAsia="Times New Roman" w:hAnsi="Times New Roman" w:cs="Times New Roman"/>
          <w:lang w:val="en-GB" w:eastAsia="en-GB"/>
        </w:rPr>
        <w:t>Ukules</w:t>
      </w:r>
      <w:proofErr w:type="spellEnd"/>
      <w:r w:rsidRPr="00E97805">
        <w:rPr>
          <w:rFonts w:ascii="Times New Roman" w:eastAsia="Times New Roman" w:hAnsi="Times New Roman" w:cs="Times New Roman"/>
          <w:lang w:val="en-GB" w:eastAsia="en-GB"/>
        </w:rPr>
        <w:t xml:space="preserve"> and Kelly, she draws on everyday experience </w:t>
      </w:r>
      <w:r w:rsidR="003C72F0" w:rsidRPr="00E97805">
        <w:rPr>
          <w:rFonts w:ascii="Times New Roman" w:eastAsia="Times New Roman" w:hAnsi="Times New Roman" w:cs="Times New Roman"/>
          <w:lang w:val="en-GB" w:eastAsia="en-GB"/>
        </w:rPr>
        <w:t>to challenge art institution</w:t>
      </w:r>
      <w:r w:rsidR="00547B86" w:rsidRPr="00E97805">
        <w:rPr>
          <w:rFonts w:ascii="Times New Roman" w:eastAsia="Times New Roman" w:hAnsi="Times New Roman" w:cs="Times New Roman"/>
          <w:lang w:val="en-GB" w:eastAsia="en-GB"/>
        </w:rPr>
        <w:t>s</w:t>
      </w:r>
      <w:r w:rsidR="003C72F0" w:rsidRPr="00E97805">
        <w:rPr>
          <w:rFonts w:ascii="Times New Roman" w:eastAsia="Times New Roman" w:hAnsi="Times New Roman" w:cs="Times New Roman"/>
          <w:lang w:val="en-GB" w:eastAsia="en-GB"/>
        </w:rPr>
        <w:t xml:space="preserve"> (moreover to challenge the art residenc</w:t>
      </w:r>
      <w:r w:rsidR="00EE71DD" w:rsidRPr="00E97805">
        <w:rPr>
          <w:rFonts w:ascii="Times New Roman" w:eastAsia="Times New Roman" w:hAnsi="Times New Roman" w:cs="Times New Roman"/>
          <w:lang w:val="en-GB" w:eastAsia="en-GB"/>
        </w:rPr>
        <w:t>y</w:t>
      </w:r>
      <w:r w:rsidR="003C72F0" w:rsidRPr="00E97805">
        <w:rPr>
          <w:rFonts w:ascii="Times New Roman" w:eastAsia="Times New Roman" w:hAnsi="Times New Roman" w:cs="Times New Roman"/>
          <w:lang w:val="en-GB" w:eastAsia="en-GB"/>
        </w:rPr>
        <w:t xml:space="preserve"> model, </w:t>
      </w:r>
      <w:r w:rsidR="00EE71DD" w:rsidRPr="00E97805">
        <w:rPr>
          <w:rFonts w:ascii="Times New Roman" w:eastAsia="Times New Roman" w:hAnsi="Times New Roman" w:cs="Times New Roman"/>
          <w:lang w:val="en-GB" w:eastAsia="en-GB"/>
        </w:rPr>
        <w:t xml:space="preserve">which </w:t>
      </w:r>
      <w:r w:rsidR="003C72F0" w:rsidRPr="00E97805">
        <w:rPr>
          <w:rFonts w:ascii="Times New Roman" w:eastAsia="Times New Roman" w:hAnsi="Times New Roman" w:cs="Times New Roman"/>
          <w:lang w:val="en-GB" w:eastAsia="en-GB"/>
        </w:rPr>
        <w:t xml:space="preserve">proves hugely inaccessible to artists that are parents). </w:t>
      </w:r>
      <w:r w:rsidRPr="00E97805">
        <w:rPr>
          <w:rFonts w:ascii="Times New Roman" w:eastAsia="Times New Roman" w:hAnsi="Times New Roman" w:cs="Times New Roman"/>
          <w:lang w:val="en-GB" w:eastAsia="en-GB"/>
        </w:rPr>
        <w:t xml:space="preserve">When describing this </w:t>
      </w:r>
      <w:r w:rsidR="00A1131C" w:rsidRPr="00E97805">
        <w:rPr>
          <w:rFonts w:ascii="Times New Roman" w:eastAsia="Times New Roman" w:hAnsi="Times New Roman" w:cs="Times New Roman"/>
          <w:lang w:val="en-GB" w:eastAsia="en-GB"/>
        </w:rPr>
        <w:t>project,</w:t>
      </w:r>
      <w:r w:rsidRPr="00E97805">
        <w:rPr>
          <w:rFonts w:ascii="Times New Roman" w:eastAsia="Times New Roman" w:hAnsi="Times New Roman" w:cs="Times New Roman"/>
          <w:lang w:val="en-GB" w:eastAsia="en-GB"/>
        </w:rPr>
        <w:t xml:space="preserve"> she says: </w:t>
      </w:r>
    </w:p>
    <w:p w14:paraId="1B3D2030" w14:textId="77777777" w:rsidR="00A1131C" w:rsidRPr="00E97805" w:rsidRDefault="00A1131C" w:rsidP="00E97805">
      <w:pPr>
        <w:spacing w:line="360" w:lineRule="auto"/>
        <w:ind w:right="628"/>
        <w:jc w:val="both"/>
        <w:rPr>
          <w:rFonts w:ascii="Times New Roman" w:eastAsia="Times New Roman" w:hAnsi="Times New Roman" w:cs="Times New Roman"/>
          <w:lang w:val="en-GB" w:eastAsia="en-GB"/>
        </w:rPr>
      </w:pPr>
    </w:p>
    <w:p w14:paraId="1308A43D" w14:textId="77777777" w:rsidR="00A1131C" w:rsidRPr="00E97805" w:rsidRDefault="00E05F06" w:rsidP="00E97805">
      <w:pPr>
        <w:ind w:left="720" w:right="628"/>
        <w:jc w:val="both"/>
        <w:rPr>
          <w:rFonts w:ascii="Times New Roman" w:eastAsia="Times New Roman" w:hAnsi="Times New Roman" w:cs="Times New Roman"/>
          <w:lang w:val="en-GB" w:eastAsia="en-GB"/>
        </w:rPr>
      </w:pPr>
      <w:r w:rsidRPr="00E97805">
        <w:rPr>
          <w:rFonts w:ascii="Times New Roman" w:eastAsia="Times New Roman" w:hAnsi="Times New Roman" w:cs="Times New Roman"/>
          <w:lang w:val="en-GB" w:eastAsia="en-GB"/>
        </w:rPr>
        <w:lastRenderedPageBreak/>
        <w:t xml:space="preserve">Set firmly inside the traditionally “inhospitable” environment of a family home, it subverts the art-world’s </w:t>
      </w:r>
      <w:proofErr w:type="spellStart"/>
      <w:r w:rsidRPr="00E97805">
        <w:rPr>
          <w:rFonts w:ascii="Times New Roman" w:eastAsia="Times New Roman" w:hAnsi="Times New Roman" w:cs="Times New Roman"/>
          <w:lang w:val="en-GB" w:eastAsia="en-GB"/>
        </w:rPr>
        <w:t>romanticisation</w:t>
      </w:r>
      <w:proofErr w:type="spellEnd"/>
      <w:r w:rsidRPr="00E97805">
        <w:rPr>
          <w:rFonts w:ascii="Times New Roman" w:eastAsia="Times New Roman" w:hAnsi="Times New Roman" w:cs="Times New Roman"/>
          <w:lang w:val="en-GB" w:eastAsia="en-GB"/>
        </w:rPr>
        <w:t xml:space="preserve"> of the unattached (often male) artist, and frames motherhood as a valuable site, rather than an invisible </w:t>
      </w:r>
      <w:proofErr w:type="spellStart"/>
      <w:r w:rsidRPr="00E97805">
        <w:rPr>
          <w:rFonts w:ascii="Times New Roman" w:eastAsia="Times New Roman" w:hAnsi="Times New Roman" w:cs="Times New Roman"/>
          <w:lang w:val="en-GB" w:eastAsia="en-GB"/>
        </w:rPr>
        <w:t>labor</w:t>
      </w:r>
      <w:proofErr w:type="spellEnd"/>
      <w:r w:rsidRPr="00E97805">
        <w:rPr>
          <w:rFonts w:ascii="Times New Roman" w:eastAsia="Times New Roman" w:hAnsi="Times New Roman" w:cs="Times New Roman"/>
          <w:lang w:val="en-GB" w:eastAsia="en-GB"/>
        </w:rPr>
        <w:t>, for exploration and artistic production.</w:t>
      </w:r>
      <w:r w:rsidR="003E199B" w:rsidRPr="00E97805">
        <w:rPr>
          <w:rStyle w:val="EndnoteReference"/>
          <w:rFonts w:ascii="Times New Roman" w:eastAsia="Times New Roman" w:hAnsi="Times New Roman" w:cs="Times New Roman"/>
          <w:lang w:val="en-GB" w:eastAsia="en-GB"/>
        </w:rPr>
        <w:endnoteReference w:id="12"/>
      </w:r>
    </w:p>
    <w:p w14:paraId="4D91609F" w14:textId="77777777" w:rsidR="00A1131C" w:rsidRPr="00E97805" w:rsidRDefault="00A1131C" w:rsidP="00E97805">
      <w:pPr>
        <w:spacing w:line="360" w:lineRule="auto"/>
        <w:ind w:left="720" w:right="628"/>
        <w:jc w:val="both"/>
        <w:rPr>
          <w:rFonts w:ascii="Times New Roman" w:eastAsia="Times New Roman" w:hAnsi="Times New Roman" w:cs="Times New Roman"/>
          <w:lang w:val="en-GB" w:eastAsia="en-GB"/>
        </w:rPr>
      </w:pPr>
    </w:p>
    <w:p w14:paraId="44A798ED" w14:textId="744886D7" w:rsidR="00A1131C" w:rsidRPr="00E97805" w:rsidRDefault="003C72F0" w:rsidP="00E97805">
      <w:pPr>
        <w:spacing w:line="360" w:lineRule="auto"/>
        <w:ind w:right="628" w:firstLine="567"/>
        <w:jc w:val="both"/>
        <w:rPr>
          <w:rFonts w:ascii="Times New Roman" w:eastAsia="Times New Roman" w:hAnsi="Times New Roman" w:cs="Times New Roman"/>
          <w:lang w:val="en-GB" w:eastAsia="en-GB"/>
        </w:rPr>
      </w:pPr>
      <w:r w:rsidRPr="00E97805">
        <w:rPr>
          <w:rFonts w:ascii="Times New Roman" w:eastAsia="Times New Roman" w:hAnsi="Times New Roman" w:cs="Times New Roman"/>
          <w:lang w:val="en-GB" w:eastAsia="en-GB"/>
        </w:rPr>
        <w:t xml:space="preserve">Moreover, Clayton created an extension of this project that she framed as a sharable, self-directed, open-source artist </w:t>
      </w:r>
      <w:r w:rsidR="00297516" w:rsidRPr="00E97805">
        <w:rPr>
          <w:rFonts w:ascii="Times New Roman" w:eastAsia="Times New Roman" w:hAnsi="Times New Roman" w:cs="Times New Roman"/>
          <w:lang w:val="en-GB" w:eastAsia="en-GB"/>
        </w:rPr>
        <w:t>residency.</w:t>
      </w:r>
      <w:r w:rsidRPr="00E97805">
        <w:rPr>
          <w:rFonts w:ascii="Times New Roman" w:eastAsia="Times New Roman" w:hAnsi="Times New Roman" w:cs="Times New Roman"/>
          <w:lang w:val="en-GB" w:eastAsia="en-GB"/>
        </w:rPr>
        <w:t xml:space="preserve"> This projects </w:t>
      </w:r>
      <w:r w:rsidR="008D6511" w:rsidRPr="00E97805">
        <w:rPr>
          <w:rFonts w:ascii="Times New Roman" w:eastAsia="Times New Roman" w:hAnsi="Times New Roman" w:cs="Times New Roman"/>
          <w:lang w:val="en-GB" w:eastAsia="en-GB"/>
        </w:rPr>
        <w:t>nurtures</w:t>
      </w:r>
      <w:r w:rsidRPr="00E97805">
        <w:rPr>
          <w:rFonts w:ascii="Times New Roman" w:eastAsia="Times New Roman" w:hAnsi="Times New Roman" w:cs="Times New Roman"/>
          <w:lang w:val="en-GB" w:eastAsia="en-GB"/>
        </w:rPr>
        <w:t xml:space="preserve"> a potent creative space that can be (</w:t>
      </w:r>
      <w:proofErr w:type="gramStart"/>
      <w:r w:rsidRPr="00E97805">
        <w:rPr>
          <w:rFonts w:ascii="Times New Roman" w:eastAsia="Times New Roman" w:hAnsi="Times New Roman" w:cs="Times New Roman"/>
          <w:lang w:val="en-GB" w:eastAsia="en-GB"/>
        </w:rPr>
        <w:t>re)used</w:t>
      </w:r>
      <w:proofErr w:type="gramEnd"/>
      <w:r w:rsidRPr="00E97805">
        <w:rPr>
          <w:rFonts w:ascii="Times New Roman" w:eastAsia="Times New Roman" w:hAnsi="Times New Roman" w:cs="Times New Roman"/>
          <w:lang w:val="en-GB" w:eastAsia="en-GB"/>
        </w:rPr>
        <w:t xml:space="preserve"> by other practitioners. This also resonates with another initiative from the </w:t>
      </w:r>
      <w:r w:rsidR="00297516" w:rsidRPr="00E97805">
        <w:rPr>
          <w:rFonts w:ascii="Times New Roman" w:eastAsia="Times New Roman" w:hAnsi="Times New Roman" w:cs="Times New Roman"/>
          <w:lang w:val="en-GB" w:eastAsia="en-GB"/>
        </w:rPr>
        <w:t>19</w:t>
      </w:r>
      <w:r w:rsidRPr="00E97805">
        <w:rPr>
          <w:rFonts w:ascii="Times New Roman" w:eastAsia="Times New Roman" w:hAnsi="Times New Roman" w:cs="Times New Roman"/>
          <w:lang w:val="en-GB" w:eastAsia="en-GB"/>
        </w:rPr>
        <w:t xml:space="preserve">70s, the </w:t>
      </w:r>
      <w:r w:rsidR="008D6511" w:rsidRPr="00E97805">
        <w:rPr>
          <w:rFonts w:ascii="Times New Roman" w:eastAsia="Times New Roman" w:hAnsi="Times New Roman" w:cs="Times New Roman"/>
          <w:lang w:val="en-GB" w:eastAsia="en-GB"/>
        </w:rPr>
        <w:t xml:space="preserve">project </w:t>
      </w:r>
      <w:proofErr w:type="spellStart"/>
      <w:r w:rsidR="008D6511" w:rsidRPr="00E97805">
        <w:rPr>
          <w:rFonts w:ascii="Times New Roman" w:eastAsia="Times New Roman" w:hAnsi="Times New Roman" w:cs="Times New Roman"/>
          <w:i/>
          <w:lang w:val="en-GB" w:eastAsia="en-GB"/>
        </w:rPr>
        <w:t>Feministo</w:t>
      </w:r>
      <w:proofErr w:type="spellEnd"/>
      <w:r w:rsidRPr="00E97805">
        <w:rPr>
          <w:rFonts w:ascii="Times New Roman" w:eastAsia="Times New Roman" w:hAnsi="Times New Roman" w:cs="Times New Roman"/>
          <w:lang w:val="en-GB" w:eastAsia="en-GB"/>
        </w:rPr>
        <w:t xml:space="preserve"> </w:t>
      </w:r>
      <w:r w:rsidR="00297516" w:rsidRPr="00E97805">
        <w:rPr>
          <w:rFonts w:ascii="Times New Roman" w:eastAsia="Times New Roman" w:hAnsi="Times New Roman" w:cs="Times New Roman"/>
          <w:lang w:val="en-GB" w:eastAsia="en-GB"/>
        </w:rPr>
        <w:t>that initially</w:t>
      </w:r>
      <w:r w:rsidRPr="00E97805">
        <w:rPr>
          <w:rFonts w:ascii="Times New Roman" w:eastAsia="Times New Roman" w:hAnsi="Times New Roman" w:cs="Times New Roman"/>
          <w:lang w:val="en-GB" w:eastAsia="en-GB"/>
        </w:rPr>
        <w:t xml:space="preserve"> consisted of a personal exchange of small (and thus cheap and easy to post) artworks between </w:t>
      </w:r>
      <w:r w:rsidR="008D6511" w:rsidRPr="00E97805">
        <w:rPr>
          <w:rFonts w:ascii="Times New Roman" w:eastAsia="Times New Roman" w:hAnsi="Times New Roman" w:cs="Times New Roman"/>
          <w:lang w:val="en-GB" w:eastAsia="en-GB"/>
        </w:rPr>
        <w:t xml:space="preserve">friends Kate Walker and Sally </w:t>
      </w:r>
      <w:r w:rsidR="00297516" w:rsidRPr="00E97805">
        <w:rPr>
          <w:rFonts w:ascii="Times New Roman" w:eastAsia="Times New Roman" w:hAnsi="Times New Roman" w:cs="Times New Roman"/>
          <w:lang w:val="en-GB" w:eastAsia="en-GB"/>
        </w:rPr>
        <w:t>Gallop.</w:t>
      </w:r>
      <w:r w:rsidR="008D6511" w:rsidRPr="00E97805">
        <w:rPr>
          <w:rFonts w:ascii="Times New Roman" w:eastAsia="Times New Roman" w:hAnsi="Times New Roman" w:cs="Times New Roman"/>
          <w:lang w:val="en-GB" w:eastAsia="en-GB"/>
        </w:rPr>
        <w:t xml:space="preserve"> But what was </w:t>
      </w:r>
      <w:r w:rsidRPr="00E97805">
        <w:rPr>
          <w:rFonts w:ascii="Times New Roman" w:eastAsia="Times New Roman" w:hAnsi="Times New Roman" w:cs="Times New Roman"/>
          <w:lang w:val="en-GB" w:eastAsia="en-GB"/>
        </w:rPr>
        <w:t xml:space="preserve">originally </w:t>
      </w:r>
      <w:r w:rsidR="00297516" w:rsidRPr="00E97805">
        <w:rPr>
          <w:rFonts w:ascii="Times New Roman" w:eastAsia="Times New Roman" w:hAnsi="Times New Roman" w:cs="Times New Roman"/>
          <w:lang w:val="en-GB" w:eastAsia="en-GB"/>
        </w:rPr>
        <w:t>a correspondence</w:t>
      </w:r>
      <w:r w:rsidRPr="00E97805">
        <w:rPr>
          <w:rFonts w:ascii="Times New Roman" w:eastAsia="Times New Roman" w:hAnsi="Times New Roman" w:cs="Times New Roman"/>
          <w:lang w:val="en-GB" w:eastAsia="en-GB"/>
        </w:rPr>
        <w:t xml:space="preserve"> between </w:t>
      </w:r>
      <w:proofErr w:type="gramStart"/>
      <w:r w:rsidRPr="00E97805">
        <w:rPr>
          <w:rFonts w:ascii="Times New Roman" w:eastAsia="Times New Roman" w:hAnsi="Times New Roman" w:cs="Times New Roman"/>
          <w:lang w:val="en-GB" w:eastAsia="en-GB"/>
        </w:rPr>
        <w:t>friends,</w:t>
      </w:r>
      <w:proofErr w:type="gramEnd"/>
      <w:r w:rsidRPr="00E97805">
        <w:rPr>
          <w:rFonts w:ascii="Times New Roman" w:eastAsia="Times New Roman" w:hAnsi="Times New Roman" w:cs="Times New Roman"/>
          <w:lang w:val="en-GB" w:eastAsia="en-GB"/>
        </w:rPr>
        <w:t xml:space="preserve"> gradually </w:t>
      </w:r>
      <w:r w:rsidR="008D6511" w:rsidRPr="00E97805">
        <w:rPr>
          <w:rFonts w:ascii="Times New Roman" w:eastAsia="Times New Roman" w:hAnsi="Times New Roman" w:cs="Times New Roman"/>
          <w:lang w:val="en-GB" w:eastAsia="en-GB"/>
        </w:rPr>
        <w:t xml:space="preserve">became </w:t>
      </w:r>
      <w:r w:rsidRPr="00E97805">
        <w:rPr>
          <w:rFonts w:ascii="Times New Roman" w:eastAsia="Times New Roman" w:hAnsi="Times New Roman" w:cs="Times New Roman"/>
          <w:lang w:val="en-GB" w:eastAsia="en-GB"/>
        </w:rPr>
        <w:t xml:space="preserve">politicised and expanded to include more women of different ages and backgrounds. </w:t>
      </w:r>
      <w:r w:rsidR="008D6511" w:rsidRPr="00E97805">
        <w:rPr>
          <w:rFonts w:ascii="Times New Roman" w:eastAsia="Times New Roman" w:hAnsi="Times New Roman" w:cs="Times New Roman"/>
          <w:lang w:val="en-GB" w:eastAsia="en-GB"/>
        </w:rPr>
        <w:t xml:space="preserve">Both </w:t>
      </w:r>
      <w:proofErr w:type="spellStart"/>
      <w:r w:rsidR="008D6511" w:rsidRPr="00E97805">
        <w:rPr>
          <w:rFonts w:ascii="Times New Roman" w:eastAsia="Times New Roman" w:hAnsi="Times New Roman" w:cs="Times New Roman"/>
          <w:i/>
          <w:lang w:val="en-GB" w:eastAsia="en-GB"/>
        </w:rPr>
        <w:t>Feministo</w:t>
      </w:r>
      <w:proofErr w:type="spellEnd"/>
      <w:r w:rsidR="008D6511" w:rsidRPr="00E97805">
        <w:rPr>
          <w:rFonts w:ascii="Times New Roman" w:eastAsia="Times New Roman" w:hAnsi="Times New Roman" w:cs="Times New Roman"/>
          <w:lang w:val="en-GB" w:eastAsia="en-GB"/>
        </w:rPr>
        <w:t xml:space="preserve"> and </w:t>
      </w:r>
      <w:r w:rsidR="008D6511" w:rsidRPr="00E97805">
        <w:rPr>
          <w:rFonts w:ascii="Times New Roman" w:eastAsia="Times New Roman" w:hAnsi="Times New Roman" w:cs="Times New Roman"/>
          <w:i/>
          <w:lang w:val="en-GB" w:eastAsia="en-GB"/>
        </w:rPr>
        <w:t>An Artist</w:t>
      </w:r>
      <w:r w:rsidR="00A1131C" w:rsidRPr="00E97805">
        <w:rPr>
          <w:rFonts w:ascii="Times New Roman" w:eastAsia="Times New Roman" w:hAnsi="Times New Roman" w:cs="Times New Roman"/>
          <w:i/>
          <w:lang w:val="en-GB" w:eastAsia="en-GB"/>
        </w:rPr>
        <w:t xml:space="preserve">s </w:t>
      </w:r>
      <w:r w:rsidR="008D6511" w:rsidRPr="00E97805">
        <w:rPr>
          <w:rFonts w:ascii="Times New Roman" w:eastAsia="Times New Roman" w:hAnsi="Times New Roman" w:cs="Times New Roman"/>
          <w:i/>
          <w:lang w:val="en-GB" w:eastAsia="en-GB"/>
        </w:rPr>
        <w:t>Residency in Motherhood</w:t>
      </w:r>
      <w:r w:rsidR="008D6511" w:rsidRPr="00E97805">
        <w:rPr>
          <w:rFonts w:ascii="Times New Roman" w:eastAsia="Times New Roman" w:hAnsi="Times New Roman" w:cs="Times New Roman"/>
          <w:lang w:val="en-GB" w:eastAsia="en-GB"/>
        </w:rPr>
        <w:t xml:space="preserve"> offer open space for sharing and questioning of the domestic, frustration with the art world and disabling prejudices of women’s creativity.</w:t>
      </w:r>
      <w:r w:rsidR="00A1131C" w:rsidRPr="00E97805">
        <w:rPr>
          <w:rFonts w:ascii="Times New Roman" w:eastAsia="Times New Roman" w:hAnsi="Times New Roman" w:cs="Times New Roman"/>
          <w:lang w:val="en-GB" w:eastAsia="en-GB"/>
        </w:rPr>
        <w:t xml:space="preserve"> Both </w:t>
      </w:r>
      <w:r w:rsidR="008D6511" w:rsidRPr="00E97805">
        <w:rPr>
          <w:rFonts w:ascii="Times New Roman" w:eastAsia="Times New Roman" w:hAnsi="Times New Roman" w:cs="Times New Roman"/>
          <w:lang w:val="en-GB" w:eastAsia="en-GB"/>
        </w:rPr>
        <w:t xml:space="preserve">projects </w:t>
      </w:r>
      <w:proofErr w:type="spellStart"/>
      <w:r w:rsidR="008D6511" w:rsidRPr="00E97805">
        <w:rPr>
          <w:rFonts w:ascii="Times New Roman" w:eastAsia="Times New Roman" w:hAnsi="Times New Roman" w:cs="Times New Roman"/>
          <w:lang w:val="en-GB" w:eastAsia="en-GB"/>
        </w:rPr>
        <w:t>performatively</w:t>
      </w:r>
      <w:proofErr w:type="spellEnd"/>
      <w:r w:rsidR="008D6511" w:rsidRPr="00E97805">
        <w:rPr>
          <w:rFonts w:ascii="Times New Roman" w:eastAsia="Times New Roman" w:hAnsi="Times New Roman" w:cs="Times New Roman"/>
          <w:lang w:val="en-GB" w:eastAsia="en-GB"/>
        </w:rPr>
        <w:t xml:space="preserve"> address the domestic isolation and frustration</w:t>
      </w:r>
      <w:r w:rsidR="005147E2" w:rsidRPr="00E97805">
        <w:rPr>
          <w:rFonts w:ascii="Times New Roman" w:eastAsia="Times New Roman" w:hAnsi="Times New Roman" w:cs="Times New Roman"/>
          <w:lang w:val="en-GB" w:eastAsia="en-GB"/>
        </w:rPr>
        <w:t xml:space="preserve"> </w:t>
      </w:r>
      <w:r w:rsidR="00EE71DD" w:rsidRPr="00E97805">
        <w:rPr>
          <w:rFonts w:ascii="Times New Roman" w:eastAsia="Times New Roman" w:hAnsi="Times New Roman" w:cs="Times New Roman"/>
          <w:lang w:val="en-GB" w:eastAsia="en-GB"/>
        </w:rPr>
        <w:t xml:space="preserve">experienced </w:t>
      </w:r>
      <w:r w:rsidR="005147E2" w:rsidRPr="00E97805">
        <w:rPr>
          <w:rFonts w:ascii="Times New Roman" w:eastAsia="Times New Roman" w:hAnsi="Times New Roman" w:cs="Times New Roman"/>
          <w:lang w:val="en-GB" w:eastAsia="en-GB"/>
        </w:rPr>
        <w:t>during motherhood</w:t>
      </w:r>
      <w:r w:rsidR="008D6511" w:rsidRPr="00E97805">
        <w:rPr>
          <w:rFonts w:ascii="Times New Roman" w:eastAsia="Times New Roman" w:hAnsi="Times New Roman" w:cs="Times New Roman"/>
          <w:lang w:val="en-GB" w:eastAsia="en-GB"/>
        </w:rPr>
        <w:t xml:space="preserve"> and </w:t>
      </w:r>
      <w:r w:rsidR="00A1131C" w:rsidRPr="00E97805">
        <w:rPr>
          <w:rFonts w:ascii="Times New Roman" w:eastAsia="Times New Roman" w:hAnsi="Times New Roman" w:cs="Times New Roman"/>
          <w:lang w:val="en-GB" w:eastAsia="en-GB"/>
        </w:rPr>
        <w:t>defy the</w:t>
      </w:r>
      <w:r w:rsidR="006A0F9E" w:rsidRPr="00E97805">
        <w:rPr>
          <w:rFonts w:ascii="Times New Roman" w:eastAsia="Times New Roman" w:hAnsi="Times New Roman" w:cs="Times New Roman"/>
          <w:lang w:val="en-GB" w:eastAsia="en-GB"/>
        </w:rPr>
        <w:t xml:space="preserve"> notion of ‘proper art’ in their manifestos. In Kate Walker</w:t>
      </w:r>
      <w:r w:rsidR="00EE71DD" w:rsidRPr="00E97805">
        <w:rPr>
          <w:rFonts w:ascii="Times New Roman" w:eastAsia="Times New Roman" w:hAnsi="Times New Roman" w:cs="Times New Roman"/>
          <w:lang w:val="en-GB" w:eastAsia="en-GB"/>
        </w:rPr>
        <w:t>’s</w:t>
      </w:r>
      <w:r w:rsidR="006A0F9E" w:rsidRPr="00E97805">
        <w:rPr>
          <w:rFonts w:ascii="Times New Roman" w:eastAsia="Times New Roman" w:hAnsi="Times New Roman" w:cs="Times New Roman"/>
          <w:lang w:val="en-GB" w:eastAsia="en-GB"/>
        </w:rPr>
        <w:t xml:space="preserve"> </w:t>
      </w:r>
      <w:r w:rsidR="00A1131C" w:rsidRPr="00E97805">
        <w:rPr>
          <w:rFonts w:ascii="Times New Roman" w:eastAsia="Times New Roman" w:hAnsi="Times New Roman" w:cs="Times New Roman"/>
          <w:lang w:val="en-GB" w:eastAsia="en-GB"/>
        </w:rPr>
        <w:t>playful manifesto, in response to her friends Catherine Nicholson</w:t>
      </w:r>
      <w:r w:rsidR="00EE71DD" w:rsidRPr="00E97805">
        <w:rPr>
          <w:rFonts w:ascii="Times New Roman" w:eastAsia="Times New Roman" w:hAnsi="Times New Roman" w:cs="Times New Roman"/>
          <w:lang w:val="en-GB" w:eastAsia="en-GB"/>
        </w:rPr>
        <w:t>’s</w:t>
      </w:r>
      <w:r w:rsidR="00A1131C" w:rsidRPr="00E97805">
        <w:rPr>
          <w:rFonts w:ascii="Times New Roman" w:eastAsia="Times New Roman" w:hAnsi="Times New Roman" w:cs="Times New Roman"/>
          <w:lang w:val="en-GB" w:eastAsia="en-GB"/>
        </w:rPr>
        <w:t xml:space="preserve"> concerns about her practice as not being ‘proper art’, she states: </w:t>
      </w:r>
    </w:p>
    <w:p w14:paraId="6CA29FFA" w14:textId="77777777" w:rsidR="00A1131C" w:rsidRPr="00E97805" w:rsidRDefault="006A0F9E" w:rsidP="00E97805">
      <w:pPr>
        <w:ind w:left="720" w:right="628"/>
        <w:jc w:val="both"/>
        <w:rPr>
          <w:rFonts w:ascii="Times New Roman" w:eastAsia="Times New Roman" w:hAnsi="Times New Roman" w:cs="Times New Roman"/>
          <w:lang w:val="en-GB" w:eastAsia="en-GB"/>
        </w:rPr>
      </w:pPr>
      <w:r w:rsidRPr="00E97805">
        <w:rPr>
          <w:rFonts w:ascii="Times New Roman" w:eastAsia="Times New Roman" w:hAnsi="Times New Roman" w:cs="Times New Roman"/>
          <w:lang w:val="en-GB" w:eastAsia="en-GB"/>
        </w:rPr>
        <w:t>Art is like cooking. Art is like childbirth. Art is like breathing. Our art is ancient magic. Art is solidarity. Our artwork is together even when we are apart. Ours is ordinary + useful magic. We don’t boast</w:t>
      </w:r>
      <w:r w:rsidR="00A1131C" w:rsidRPr="00E97805">
        <w:rPr>
          <w:rFonts w:ascii="Times New Roman" w:eastAsia="Times New Roman" w:hAnsi="Times New Roman" w:cs="Times New Roman"/>
          <w:lang w:val="en-GB" w:eastAsia="en-GB"/>
        </w:rPr>
        <w:t>.</w:t>
      </w:r>
      <w:r w:rsidR="00297516" w:rsidRPr="00E97805">
        <w:rPr>
          <w:rStyle w:val="EndnoteReference"/>
          <w:rFonts w:ascii="Times New Roman" w:eastAsia="Times New Roman" w:hAnsi="Times New Roman" w:cs="Times New Roman"/>
          <w:lang w:val="en-GB" w:eastAsia="en-GB"/>
        </w:rPr>
        <w:endnoteReference w:id="13"/>
      </w:r>
    </w:p>
    <w:p w14:paraId="35E01888" w14:textId="77777777" w:rsidR="00A1131C" w:rsidRPr="00E97805" w:rsidRDefault="00A1131C" w:rsidP="00E97805">
      <w:pPr>
        <w:spacing w:line="360" w:lineRule="auto"/>
        <w:ind w:left="720" w:right="628"/>
        <w:jc w:val="both"/>
        <w:rPr>
          <w:rFonts w:ascii="Times New Roman" w:eastAsia="Times New Roman" w:hAnsi="Times New Roman" w:cs="Times New Roman"/>
          <w:lang w:val="en-GB" w:eastAsia="en-GB"/>
        </w:rPr>
      </w:pPr>
    </w:p>
    <w:p w14:paraId="093FA476" w14:textId="1D69E7BC" w:rsidR="00A1131C" w:rsidRPr="00E97805" w:rsidRDefault="006A0F9E" w:rsidP="00E97805">
      <w:pPr>
        <w:spacing w:line="360" w:lineRule="auto"/>
        <w:ind w:right="628"/>
        <w:jc w:val="both"/>
        <w:rPr>
          <w:rFonts w:ascii="Times New Roman" w:eastAsia="Times New Roman" w:hAnsi="Times New Roman" w:cs="Times New Roman"/>
          <w:lang w:val="en-GB" w:eastAsia="en-GB"/>
        </w:rPr>
      </w:pPr>
      <w:r w:rsidRPr="00E97805">
        <w:rPr>
          <w:rFonts w:ascii="Times New Roman" w:eastAsia="Times New Roman" w:hAnsi="Times New Roman" w:cs="Times New Roman"/>
          <w:lang w:val="en-GB" w:eastAsia="en-GB"/>
        </w:rPr>
        <w:t xml:space="preserve">Almost </w:t>
      </w:r>
      <w:r w:rsidR="00A1131C" w:rsidRPr="00E97805">
        <w:rPr>
          <w:rFonts w:ascii="Times New Roman" w:eastAsia="Times New Roman" w:hAnsi="Times New Roman" w:cs="Times New Roman"/>
          <w:lang w:val="en-GB" w:eastAsia="en-GB"/>
        </w:rPr>
        <w:t>forty</w:t>
      </w:r>
      <w:r w:rsidRPr="00E97805">
        <w:rPr>
          <w:rFonts w:ascii="Times New Roman" w:eastAsia="Times New Roman" w:hAnsi="Times New Roman" w:cs="Times New Roman"/>
          <w:lang w:val="en-GB" w:eastAsia="en-GB"/>
        </w:rPr>
        <w:t xml:space="preserve"> years later, Clayton voices in her manifesto a similar sentiment, after heavily criticizing the ‘proper art’ models: </w:t>
      </w:r>
    </w:p>
    <w:p w14:paraId="6995033A" w14:textId="77777777" w:rsidR="006A0F9E" w:rsidRPr="00E97805" w:rsidRDefault="006A0F9E" w:rsidP="00E97805">
      <w:pPr>
        <w:ind w:left="720" w:right="628"/>
        <w:jc w:val="both"/>
        <w:rPr>
          <w:rFonts w:ascii="Times New Roman" w:eastAsia="Times New Roman" w:hAnsi="Times New Roman" w:cs="Times New Roman"/>
          <w:lang w:val="en-GB" w:eastAsia="en-GB"/>
        </w:rPr>
      </w:pPr>
      <w:r w:rsidRPr="00E97805">
        <w:rPr>
          <w:rFonts w:ascii="Times New Roman" w:eastAsia="Times New Roman" w:hAnsi="Times New Roman" w:cs="Times New Roman"/>
          <w:lang w:val="en-GB" w:eastAsia="en-GB"/>
        </w:rPr>
        <w:t xml:space="preserve">I will undergo this self-imposed artist residency in order to fully experience and explore the fragmented focus, nap-length studio time, limited movement and resources and general upheaval that parenthood brings and allow it to shape the direction of my work, rather than try to work “despite” it. </w:t>
      </w:r>
      <w:r w:rsidR="004453D9" w:rsidRPr="00E97805">
        <w:rPr>
          <w:rStyle w:val="EndnoteReference"/>
          <w:rFonts w:ascii="Times New Roman" w:eastAsia="Times New Roman" w:hAnsi="Times New Roman" w:cs="Times New Roman"/>
          <w:lang w:val="en-GB" w:eastAsia="en-GB"/>
        </w:rPr>
        <w:endnoteReference w:id="14"/>
      </w:r>
    </w:p>
    <w:p w14:paraId="14A9C966" w14:textId="77777777" w:rsidR="008D6511" w:rsidRPr="00E97805" w:rsidRDefault="008D6511" w:rsidP="00E97805">
      <w:pPr>
        <w:pStyle w:val="Heading2"/>
        <w:spacing w:line="360" w:lineRule="auto"/>
        <w:jc w:val="both"/>
        <w:rPr>
          <w:rFonts w:ascii="Times New Roman" w:eastAsia="Times New Roman" w:hAnsi="Times New Roman" w:cs="Times New Roman"/>
          <w:color w:val="auto"/>
          <w:sz w:val="24"/>
          <w:szCs w:val="24"/>
          <w:lang w:val="en-GB" w:eastAsia="en-GB"/>
        </w:rPr>
      </w:pPr>
    </w:p>
    <w:p w14:paraId="50A01529" w14:textId="77777777" w:rsidR="008D6511" w:rsidRPr="00E97805" w:rsidRDefault="008D6511" w:rsidP="00E97805">
      <w:pPr>
        <w:spacing w:line="360" w:lineRule="auto"/>
        <w:jc w:val="both"/>
        <w:rPr>
          <w:rFonts w:ascii="Times New Roman" w:eastAsia="Times New Roman" w:hAnsi="Times New Roman" w:cs="Times New Roman"/>
          <w:lang w:val="en-GB" w:eastAsia="en-GB"/>
        </w:rPr>
      </w:pPr>
    </w:p>
    <w:p w14:paraId="2858AE32" w14:textId="5860E907" w:rsidR="00F31310" w:rsidRPr="00E97805" w:rsidRDefault="00FD25F1" w:rsidP="00E97805">
      <w:pPr>
        <w:pStyle w:val="Heading2"/>
        <w:spacing w:line="360" w:lineRule="auto"/>
        <w:ind w:firstLine="567"/>
        <w:jc w:val="both"/>
        <w:rPr>
          <w:rFonts w:ascii="Times New Roman" w:eastAsia="Times New Roman" w:hAnsi="Times New Roman" w:cs="Times New Roman"/>
          <w:color w:val="auto"/>
          <w:sz w:val="24"/>
          <w:szCs w:val="24"/>
          <w:lang w:val="en-GB" w:eastAsia="en-GB"/>
        </w:rPr>
      </w:pPr>
      <w:r w:rsidRPr="00E97805">
        <w:rPr>
          <w:rFonts w:ascii="Times New Roman" w:eastAsia="Times New Roman" w:hAnsi="Times New Roman" w:cs="Times New Roman"/>
          <w:color w:val="auto"/>
          <w:sz w:val="24"/>
          <w:szCs w:val="24"/>
          <w:lang w:val="en-GB" w:eastAsia="en-GB"/>
        </w:rPr>
        <w:lastRenderedPageBreak/>
        <w:t>This</w:t>
      </w:r>
      <w:r w:rsidR="008D6511" w:rsidRPr="00E97805">
        <w:rPr>
          <w:rFonts w:ascii="Times New Roman" w:eastAsia="Times New Roman" w:hAnsi="Times New Roman" w:cs="Times New Roman"/>
          <w:color w:val="auto"/>
          <w:sz w:val="24"/>
          <w:szCs w:val="24"/>
          <w:lang w:val="en-GB" w:eastAsia="en-GB"/>
        </w:rPr>
        <w:t xml:space="preserve"> inter</w:t>
      </w:r>
      <w:r w:rsidR="00A1131C" w:rsidRPr="00E97805">
        <w:rPr>
          <w:rFonts w:ascii="Times New Roman" w:eastAsia="Times New Roman" w:hAnsi="Times New Roman" w:cs="Times New Roman"/>
          <w:color w:val="auto"/>
          <w:sz w:val="24"/>
          <w:szCs w:val="24"/>
          <w:lang w:val="en-GB" w:eastAsia="en-GB"/>
        </w:rPr>
        <w:t>generational dialogue</w:t>
      </w:r>
      <w:r w:rsidR="008D6511" w:rsidRPr="00E97805">
        <w:rPr>
          <w:rFonts w:ascii="Times New Roman" w:eastAsia="Times New Roman" w:hAnsi="Times New Roman" w:cs="Times New Roman"/>
          <w:color w:val="auto"/>
          <w:sz w:val="24"/>
          <w:szCs w:val="24"/>
          <w:lang w:val="en-GB" w:eastAsia="en-GB"/>
        </w:rPr>
        <w:t xml:space="preserve"> is important for young</w:t>
      </w:r>
      <w:r w:rsidR="00F31310" w:rsidRPr="00E97805">
        <w:rPr>
          <w:rFonts w:ascii="Times New Roman" w:eastAsia="Times New Roman" w:hAnsi="Times New Roman" w:cs="Times New Roman"/>
          <w:color w:val="auto"/>
          <w:sz w:val="24"/>
          <w:szCs w:val="24"/>
          <w:lang w:val="en-GB" w:eastAsia="en-GB"/>
        </w:rPr>
        <w:t xml:space="preserve"> </w:t>
      </w:r>
      <w:r w:rsidR="00E05F06" w:rsidRPr="00E97805">
        <w:rPr>
          <w:rFonts w:ascii="Times New Roman" w:eastAsia="Times New Roman" w:hAnsi="Times New Roman" w:cs="Times New Roman"/>
          <w:color w:val="auto"/>
          <w:sz w:val="24"/>
          <w:szCs w:val="24"/>
          <w:lang w:val="en-GB" w:eastAsia="en-GB"/>
        </w:rPr>
        <w:t>artists</w:t>
      </w:r>
      <w:r w:rsidRPr="00E97805">
        <w:rPr>
          <w:rFonts w:ascii="Times New Roman" w:eastAsia="Times New Roman" w:hAnsi="Times New Roman" w:cs="Times New Roman"/>
          <w:color w:val="auto"/>
          <w:sz w:val="24"/>
          <w:szCs w:val="24"/>
          <w:lang w:val="en-GB" w:eastAsia="en-GB"/>
        </w:rPr>
        <w:t xml:space="preserve"> </w:t>
      </w:r>
      <w:r w:rsidR="008D6511" w:rsidRPr="00E97805">
        <w:rPr>
          <w:rFonts w:ascii="Times New Roman" w:eastAsia="Times New Roman" w:hAnsi="Times New Roman" w:cs="Times New Roman"/>
          <w:color w:val="auto"/>
          <w:sz w:val="24"/>
          <w:szCs w:val="24"/>
          <w:lang w:val="en-GB" w:eastAsia="en-GB"/>
        </w:rPr>
        <w:t xml:space="preserve">that </w:t>
      </w:r>
      <w:r w:rsidR="00592638" w:rsidRPr="00E97805">
        <w:rPr>
          <w:rFonts w:ascii="Times New Roman" w:eastAsia="Times New Roman" w:hAnsi="Times New Roman" w:cs="Times New Roman"/>
          <w:color w:val="auto"/>
          <w:sz w:val="24"/>
          <w:szCs w:val="24"/>
          <w:lang w:val="en-GB" w:eastAsia="en-GB"/>
        </w:rPr>
        <w:t>are constantly seeking new</w:t>
      </w:r>
      <w:r w:rsidR="00F31310" w:rsidRPr="00E97805">
        <w:rPr>
          <w:rFonts w:ascii="Times New Roman" w:eastAsia="Times New Roman" w:hAnsi="Times New Roman" w:cs="Times New Roman"/>
          <w:color w:val="auto"/>
          <w:sz w:val="24"/>
          <w:szCs w:val="24"/>
          <w:lang w:val="en-GB" w:eastAsia="en-GB"/>
        </w:rPr>
        <w:t xml:space="preserve"> way</w:t>
      </w:r>
      <w:r w:rsidR="00592638" w:rsidRPr="00E97805">
        <w:rPr>
          <w:rFonts w:ascii="Times New Roman" w:eastAsia="Times New Roman" w:hAnsi="Times New Roman" w:cs="Times New Roman"/>
          <w:color w:val="auto"/>
          <w:sz w:val="24"/>
          <w:szCs w:val="24"/>
          <w:lang w:val="en-GB" w:eastAsia="en-GB"/>
        </w:rPr>
        <w:t>s</w:t>
      </w:r>
      <w:r w:rsidR="00F31310" w:rsidRPr="00E97805">
        <w:rPr>
          <w:rFonts w:ascii="Times New Roman" w:eastAsia="Times New Roman" w:hAnsi="Times New Roman" w:cs="Times New Roman"/>
          <w:color w:val="auto"/>
          <w:sz w:val="24"/>
          <w:szCs w:val="24"/>
          <w:lang w:val="en-GB" w:eastAsia="en-GB"/>
        </w:rPr>
        <w:t xml:space="preserve"> of participating in civic discourse that exceeds the methods they are familiar with. This is certainly useful in shaping the range of what people think is possible and acceptable. </w:t>
      </w:r>
      <w:r w:rsidR="00592638" w:rsidRPr="00E97805">
        <w:rPr>
          <w:rFonts w:ascii="Times New Roman" w:eastAsia="Times New Roman" w:hAnsi="Times New Roman" w:cs="Times New Roman"/>
          <w:color w:val="auto"/>
          <w:sz w:val="24"/>
          <w:szCs w:val="24"/>
          <w:lang w:val="en-GB" w:eastAsia="en-GB"/>
        </w:rPr>
        <w:t xml:space="preserve">One of the functions of heightened visibility of this </w:t>
      </w:r>
      <w:proofErr w:type="spellStart"/>
      <w:r w:rsidR="00592638" w:rsidRPr="00E97805">
        <w:rPr>
          <w:rFonts w:ascii="Times New Roman" w:eastAsia="Times New Roman" w:hAnsi="Times New Roman" w:cs="Times New Roman"/>
          <w:color w:val="auto"/>
          <w:sz w:val="24"/>
          <w:szCs w:val="24"/>
          <w:lang w:val="en-GB" w:eastAsia="en-GB"/>
        </w:rPr>
        <w:t>performative</w:t>
      </w:r>
      <w:proofErr w:type="spellEnd"/>
      <w:r w:rsidR="00592638" w:rsidRPr="00E97805">
        <w:rPr>
          <w:rFonts w:ascii="Times New Roman" w:eastAsia="Times New Roman" w:hAnsi="Times New Roman" w:cs="Times New Roman"/>
          <w:color w:val="auto"/>
          <w:sz w:val="24"/>
          <w:szCs w:val="24"/>
          <w:lang w:val="en-GB" w:eastAsia="en-GB"/>
        </w:rPr>
        <w:t xml:space="preserve"> activist practice</w:t>
      </w:r>
      <w:r w:rsidR="00A1131C" w:rsidRPr="00E97805">
        <w:rPr>
          <w:rFonts w:ascii="Times New Roman" w:eastAsia="Times New Roman" w:hAnsi="Times New Roman" w:cs="Times New Roman"/>
          <w:color w:val="auto"/>
          <w:sz w:val="24"/>
          <w:szCs w:val="24"/>
          <w:lang w:val="en-GB" w:eastAsia="en-GB"/>
        </w:rPr>
        <w:t>s</w:t>
      </w:r>
      <w:r w:rsidR="00592638" w:rsidRPr="00E97805">
        <w:rPr>
          <w:rFonts w:ascii="Times New Roman" w:eastAsia="Times New Roman" w:hAnsi="Times New Roman" w:cs="Times New Roman"/>
          <w:color w:val="auto"/>
          <w:sz w:val="24"/>
          <w:szCs w:val="24"/>
          <w:lang w:val="en-GB" w:eastAsia="en-GB"/>
        </w:rPr>
        <w:t xml:space="preserve"> is a sort of legitim</w:t>
      </w:r>
      <w:r w:rsidR="00EE71DD" w:rsidRPr="00E97805">
        <w:rPr>
          <w:rFonts w:ascii="Times New Roman" w:eastAsia="Times New Roman" w:hAnsi="Times New Roman" w:cs="Times New Roman"/>
          <w:color w:val="auto"/>
          <w:sz w:val="24"/>
          <w:szCs w:val="24"/>
          <w:lang w:val="en-GB" w:eastAsia="en-GB"/>
        </w:rPr>
        <w:t>isation</w:t>
      </w:r>
      <w:r w:rsidR="00592638" w:rsidRPr="00E97805">
        <w:rPr>
          <w:rFonts w:ascii="Times New Roman" w:eastAsia="Times New Roman" w:hAnsi="Times New Roman" w:cs="Times New Roman"/>
          <w:color w:val="auto"/>
          <w:sz w:val="24"/>
          <w:szCs w:val="24"/>
          <w:lang w:val="en-GB" w:eastAsia="en-GB"/>
        </w:rPr>
        <w:t xml:space="preserve"> of that kind of work. </w:t>
      </w:r>
      <w:r w:rsidR="00F31310" w:rsidRPr="00E97805">
        <w:rPr>
          <w:rFonts w:ascii="Times New Roman" w:eastAsia="Times New Roman" w:hAnsi="Times New Roman" w:cs="Times New Roman"/>
          <w:color w:val="auto"/>
          <w:sz w:val="24"/>
          <w:szCs w:val="24"/>
          <w:lang w:val="en-GB" w:eastAsia="en-GB"/>
        </w:rPr>
        <w:t>As argued by Ele</w:t>
      </w:r>
      <w:r w:rsidR="009B7E82" w:rsidRPr="00E97805">
        <w:rPr>
          <w:rFonts w:ascii="Times New Roman" w:eastAsia="Times New Roman" w:hAnsi="Times New Roman" w:cs="Times New Roman"/>
          <w:color w:val="auto"/>
          <w:sz w:val="24"/>
          <w:szCs w:val="24"/>
          <w:lang w:val="en-GB" w:eastAsia="en-GB"/>
        </w:rPr>
        <w:t>a</w:t>
      </w:r>
      <w:r w:rsidR="00F31310" w:rsidRPr="00E97805">
        <w:rPr>
          <w:rFonts w:ascii="Times New Roman" w:eastAsia="Times New Roman" w:hAnsi="Times New Roman" w:cs="Times New Roman"/>
          <w:color w:val="auto"/>
          <w:sz w:val="24"/>
          <w:szCs w:val="24"/>
          <w:lang w:val="en-GB" w:eastAsia="en-GB"/>
        </w:rPr>
        <w:t>nor Roberts</w:t>
      </w:r>
      <w:r w:rsidR="003D2523" w:rsidRPr="00E97805">
        <w:rPr>
          <w:rFonts w:ascii="Times New Roman" w:eastAsia="Times New Roman" w:hAnsi="Times New Roman" w:cs="Times New Roman"/>
          <w:color w:val="auto"/>
          <w:sz w:val="24"/>
          <w:szCs w:val="24"/>
          <w:lang w:val="en-GB" w:eastAsia="en-GB"/>
        </w:rPr>
        <w:t>:</w:t>
      </w:r>
      <w:r w:rsidR="00EE71DD" w:rsidRPr="00E97805">
        <w:rPr>
          <w:rFonts w:ascii="Times New Roman" w:eastAsia="Times New Roman" w:hAnsi="Times New Roman" w:cs="Times New Roman"/>
          <w:color w:val="auto"/>
          <w:sz w:val="24"/>
          <w:szCs w:val="24"/>
          <w:lang w:val="en-GB" w:eastAsia="en-GB"/>
        </w:rPr>
        <w:t xml:space="preserve"> </w:t>
      </w:r>
      <w:r w:rsidR="003D2523" w:rsidRPr="00E97805">
        <w:rPr>
          <w:rFonts w:ascii="Times New Roman" w:eastAsia="Times New Roman" w:hAnsi="Times New Roman" w:cs="Times New Roman"/>
          <w:color w:val="auto"/>
          <w:sz w:val="24"/>
          <w:szCs w:val="24"/>
          <w:lang w:val="en-GB" w:eastAsia="en-GB"/>
        </w:rPr>
        <w:t>’</w:t>
      </w:r>
      <w:r w:rsidR="00F31310" w:rsidRPr="00E97805">
        <w:rPr>
          <w:rFonts w:ascii="Times New Roman" w:eastAsia="Times New Roman" w:hAnsi="Times New Roman" w:cs="Times New Roman"/>
          <w:color w:val="auto"/>
          <w:sz w:val="24"/>
          <w:szCs w:val="24"/>
          <w:lang w:val="en-GB" w:eastAsia="en-GB"/>
        </w:rPr>
        <w:t>the specificities of bodies remain crucial; we must resist a static, totalising, and generalising representation of a singular, mythical ‘woman’, and revel in the differences of our constantly changing forms</w:t>
      </w:r>
      <w:r w:rsidR="003D2523" w:rsidRPr="00E97805">
        <w:rPr>
          <w:rFonts w:ascii="Times New Roman" w:eastAsia="Times New Roman" w:hAnsi="Times New Roman" w:cs="Times New Roman"/>
          <w:color w:val="auto"/>
          <w:sz w:val="24"/>
          <w:szCs w:val="24"/>
          <w:lang w:val="en-GB" w:eastAsia="en-GB"/>
        </w:rPr>
        <w:t>’</w:t>
      </w:r>
      <w:r w:rsidR="00F31310" w:rsidRPr="00E97805">
        <w:rPr>
          <w:rFonts w:ascii="Times New Roman" w:eastAsia="Times New Roman" w:hAnsi="Times New Roman" w:cs="Times New Roman"/>
          <w:color w:val="auto"/>
          <w:sz w:val="24"/>
          <w:szCs w:val="24"/>
          <w:lang w:val="en-GB" w:eastAsia="en-GB"/>
        </w:rPr>
        <w:t xml:space="preserve">. </w:t>
      </w:r>
      <w:r w:rsidR="003D2523" w:rsidRPr="00E97805">
        <w:rPr>
          <w:rStyle w:val="EndnoteReference"/>
          <w:rFonts w:ascii="Times New Roman" w:eastAsia="Times New Roman" w:hAnsi="Times New Roman" w:cs="Times New Roman"/>
          <w:color w:val="auto"/>
          <w:sz w:val="24"/>
          <w:szCs w:val="24"/>
          <w:lang w:val="en-GB" w:eastAsia="en-GB"/>
        </w:rPr>
        <w:endnoteReference w:id="15"/>
      </w:r>
    </w:p>
    <w:p w14:paraId="512FB18E" w14:textId="77777777" w:rsidR="005147E2" w:rsidRPr="00E97805" w:rsidRDefault="005147E2" w:rsidP="00E97805">
      <w:pPr>
        <w:spacing w:line="360" w:lineRule="auto"/>
        <w:jc w:val="both"/>
        <w:rPr>
          <w:rFonts w:ascii="Times New Roman" w:hAnsi="Times New Roman" w:cs="Times New Roman"/>
          <w:lang w:val="en-GB" w:eastAsia="en-GB"/>
        </w:rPr>
      </w:pPr>
    </w:p>
    <w:p w14:paraId="2DBB7937" w14:textId="77777777" w:rsidR="00A1131C" w:rsidRPr="00E97805" w:rsidRDefault="00DE5F94" w:rsidP="00E97805">
      <w:pPr>
        <w:spacing w:line="360" w:lineRule="auto"/>
        <w:jc w:val="both"/>
        <w:rPr>
          <w:rFonts w:ascii="Times New Roman" w:hAnsi="Times New Roman" w:cs="Times New Roman"/>
          <w:b/>
          <w:lang w:val="en-GB" w:eastAsia="en-GB"/>
        </w:rPr>
      </w:pPr>
      <w:r w:rsidRPr="00E97805">
        <w:rPr>
          <w:rFonts w:ascii="Times New Roman" w:hAnsi="Times New Roman" w:cs="Times New Roman"/>
          <w:b/>
          <w:lang w:val="en-GB" w:eastAsia="en-GB"/>
        </w:rPr>
        <w:t>Another mother is possible: Consciousness</w:t>
      </w:r>
      <w:r w:rsidR="00EE71DD" w:rsidRPr="00E97805">
        <w:rPr>
          <w:rFonts w:ascii="Times New Roman" w:hAnsi="Times New Roman" w:cs="Times New Roman"/>
          <w:b/>
          <w:lang w:val="en-GB" w:eastAsia="en-GB"/>
        </w:rPr>
        <w:t>-</w:t>
      </w:r>
      <w:r w:rsidRPr="00E97805">
        <w:rPr>
          <w:rFonts w:ascii="Times New Roman" w:hAnsi="Times New Roman" w:cs="Times New Roman"/>
          <w:b/>
          <w:lang w:val="en-GB" w:eastAsia="en-GB"/>
        </w:rPr>
        <w:t xml:space="preserve">raising across generations </w:t>
      </w:r>
    </w:p>
    <w:p w14:paraId="0C260AA6" w14:textId="346D8A19" w:rsidR="00F31310" w:rsidRPr="00E97805" w:rsidRDefault="005147E2" w:rsidP="00E97805">
      <w:pPr>
        <w:pStyle w:val="NormalWeb"/>
        <w:spacing w:line="360" w:lineRule="auto"/>
        <w:jc w:val="both"/>
      </w:pPr>
      <w:r w:rsidRPr="00E97805">
        <w:t>A</w:t>
      </w:r>
      <w:r w:rsidR="00852587" w:rsidRPr="00E97805">
        <w:t>nother common t</w:t>
      </w:r>
      <w:r w:rsidR="00EE71DD" w:rsidRPr="00E97805">
        <w:t>h</w:t>
      </w:r>
      <w:r w:rsidR="00852587" w:rsidRPr="00E97805">
        <w:t xml:space="preserve">read between recent </w:t>
      </w:r>
      <w:proofErr w:type="spellStart"/>
      <w:r w:rsidR="00852587" w:rsidRPr="00E97805">
        <w:t>performative</w:t>
      </w:r>
      <w:proofErr w:type="spellEnd"/>
      <w:r w:rsidR="00852587" w:rsidRPr="00E97805">
        <w:t xml:space="preserve"> artistic pro</w:t>
      </w:r>
      <w:r w:rsidR="00F25F4A" w:rsidRPr="00E97805">
        <w:t>jects and project</w:t>
      </w:r>
      <w:r w:rsidR="00EE71DD" w:rsidRPr="00E97805">
        <w:t>s</w:t>
      </w:r>
      <w:r w:rsidR="00F25F4A" w:rsidRPr="00E97805">
        <w:t xml:space="preserve"> from the ‘70s</w:t>
      </w:r>
      <w:r w:rsidR="00852587" w:rsidRPr="00E97805">
        <w:t xml:space="preserve"> are that they embrace the consciousness-raising as a primary means for feminist </w:t>
      </w:r>
      <w:r w:rsidR="00675EA2" w:rsidRPr="00E97805">
        <w:t xml:space="preserve">(and maternal) </w:t>
      </w:r>
      <w:r w:rsidR="00852587" w:rsidRPr="00E97805">
        <w:t>liberation. According to Campbell</w:t>
      </w:r>
      <w:r w:rsidR="00EE71DD" w:rsidRPr="00E97805">
        <w:t>,</w:t>
      </w:r>
      <w:r w:rsidR="00852587" w:rsidRPr="00E97805">
        <w:t xml:space="preserve"> </w:t>
      </w:r>
      <w:r w:rsidR="00675EA2" w:rsidRPr="00E97805">
        <w:t xml:space="preserve">a consciousness-raising group ‘involves meetings of small, leaderless groups in which each person is encouraged to express her feelings and personal experiences. There is no sole leader, </w:t>
      </w:r>
      <w:proofErr w:type="spellStart"/>
      <w:r w:rsidR="00675EA2" w:rsidRPr="00E97805">
        <w:t>rhetor</w:t>
      </w:r>
      <w:proofErr w:type="spellEnd"/>
      <w:r w:rsidR="00675EA2" w:rsidRPr="00E97805">
        <w:t>, or expert. All participate and lead; all are considered expert.’</w:t>
      </w:r>
      <w:r w:rsidR="002F513D" w:rsidRPr="00E97805">
        <w:rPr>
          <w:rStyle w:val="EndnoteReference"/>
        </w:rPr>
        <w:endnoteReference w:id="16"/>
      </w:r>
      <w:r w:rsidR="00675EA2" w:rsidRPr="00E97805">
        <w:t xml:space="preserve"> Current artistic consciousness-raising maternal projects share personal experiences, within a more public space, to provide focus on personal and social injustice. </w:t>
      </w:r>
      <w:r w:rsidR="001C22C0" w:rsidRPr="00E97805">
        <w:t xml:space="preserve">Their intention clearly in dialogue with earlier art collective initiatives from the ’70 and ‘80s, like </w:t>
      </w:r>
      <w:r w:rsidR="001C22C0" w:rsidRPr="00E97805">
        <w:rPr>
          <w:i/>
        </w:rPr>
        <w:t>Mother Art Project</w:t>
      </w:r>
      <w:r w:rsidR="001C22C0" w:rsidRPr="00E97805">
        <w:t xml:space="preserve">, </w:t>
      </w:r>
      <w:r w:rsidR="001C22C0" w:rsidRPr="00E97805">
        <w:rPr>
          <w:i/>
        </w:rPr>
        <w:t>Hackney Flashers</w:t>
      </w:r>
      <w:r w:rsidR="001C22C0" w:rsidRPr="00E97805">
        <w:t xml:space="preserve"> and </w:t>
      </w:r>
      <w:r w:rsidR="001C22C0" w:rsidRPr="00E97805">
        <w:rPr>
          <w:i/>
        </w:rPr>
        <w:t>M.A.M.A</w:t>
      </w:r>
      <w:r w:rsidR="001C22C0" w:rsidRPr="00E97805">
        <w:t xml:space="preserve">.  </w:t>
      </w:r>
      <w:r w:rsidR="009B7E82" w:rsidRPr="00E97805">
        <w:t>Furthermore</w:t>
      </w:r>
      <w:proofErr w:type="gramStart"/>
      <w:r w:rsidR="009B7E82" w:rsidRPr="00E97805">
        <w:t xml:space="preserve">, </w:t>
      </w:r>
      <w:r w:rsidR="00675EA2" w:rsidRPr="00E97805">
        <w:t xml:space="preserve"> th</w:t>
      </w:r>
      <w:r w:rsidR="009B7E82" w:rsidRPr="00E97805">
        <w:t>ese</w:t>
      </w:r>
      <w:proofErr w:type="gramEnd"/>
      <w:r w:rsidR="00675EA2" w:rsidRPr="00E97805">
        <w:t xml:space="preserve"> </w:t>
      </w:r>
      <w:r w:rsidR="001C22C0" w:rsidRPr="00E97805">
        <w:t xml:space="preserve">early projects allow current </w:t>
      </w:r>
      <w:r w:rsidR="00675EA2" w:rsidRPr="00E97805">
        <w:t xml:space="preserve">artists to take </w:t>
      </w:r>
      <w:r w:rsidR="001C22C0" w:rsidRPr="00E97805">
        <w:t xml:space="preserve">their </w:t>
      </w:r>
      <w:r w:rsidR="00675EA2" w:rsidRPr="00E97805">
        <w:t xml:space="preserve">every day experiences and share them with other women, which leads to self-validation. </w:t>
      </w:r>
      <w:r w:rsidR="00EE71DD" w:rsidRPr="00E97805">
        <w:t>The m</w:t>
      </w:r>
      <w:r w:rsidR="00675EA2" w:rsidRPr="00E97805">
        <w:t xml:space="preserve">aternal, </w:t>
      </w:r>
      <w:proofErr w:type="gramStart"/>
      <w:r w:rsidR="00EE71DD" w:rsidRPr="00E97805">
        <w:t>which</w:t>
      </w:r>
      <w:proofErr w:type="gramEnd"/>
      <w:r w:rsidR="00EE71DD" w:rsidRPr="00E97805">
        <w:t xml:space="preserve"> </w:t>
      </w:r>
      <w:r w:rsidR="00675EA2" w:rsidRPr="00E97805">
        <w:t xml:space="preserve">has at its centre caregiving and responsibility, offers a unique space for feminist reflection. It is through creativity that women artists develop their feminist maternal identities and consider the potential for cultural change. </w:t>
      </w:r>
    </w:p>
    <w:p w14:paraId="2A7349B7" w14:textId="665CF963" w:rsidR="00E258D5" w:rsidRPr="00E97805" w:rsidRDefault="001C22C0" w:rsidP="00E97805">
      <w:pPr>
        <w:pStyle w:val="NormalWeb"/>
        <w:spacing w:line="360" w:lineRule="auto"/>
        <w:ind w:firstLine="567"/>
        <w:jc w:val="both"/>
      </w:pPr>
      <w:r w:rsidRPr="00E97805">
        <w:t xml:space="preserve">The project </w:t>
      </w:r>
      <w:r w:rsidRPr="00E97805">
        <w:rPr>
          <w:i/>
        </w:rPr>
        <w:t>The Mums and Babies Ensemble</w:t>
      </w:r>
      <w:r w:rsidRPr="00E97805">
        <w:t xml:space="preserve"> is a collaboration between the artists</w:t>
      </w:r>
      <w:r w:rsidRPr="00007BEB">
        <w:t xml:space="preserve"> </w:t>
      </w:r>
      <w:proofErr w:type="spellStart"/>
      <w:r w:rsidRPr="00E97805">
        <w:t>Duška</w:t>
      </w:r>
      <w:proofErr w:type="spellEnd"/>
      <w:r w:rsidRPr="00E97805">
        <w:t xml:space="preserve"> </w:t>
      </w:r>
      <w:proofErr w:type="spellStart"/>
      <w:r w:rsidRPr="00E97805">
        <w:t>Radosavljević</w:t>
      </w:r>
      <w:proofErr w:type="spellEnd"/>
      <w:r w:rsidR="00EE71DD" w:rsidRPr="00E97805">
        <w:t>,</w:t>
      </w:r>
      <w:r w:rsidRPr="00E97805">
        <w:t xml:space="preserve"> Annie Rigby and Lena </w:t>
      </w:r>
      <w:proofErr w:type="spellStart"/>
      <w:r w:rsidRPr="00E97805">
        <w:t>Šimić</w:t>
      </w:r>
      <w:proofErr w:type="spellEnd"/>
      <w:r w:rsidRPr="00E97805">
        <w:t xml:space="preserve"> with their children </w:t>
      </w:r>
      <w:proofErr w:type="spellStart"/>
      <w:r w:rsidRPr="00E97805">
        <w:t>Joakim</w:t>
      </w:r>
      <w:proofErr w:type="spellEnd"/>
      <w:r w:rsidRPr="00E97805">
        <w:t xml:space="preserve">, Nina and James. The project started from </w:t>
      </w:r>
      <w:r w:rsidR="00E258D5" w:rsidRPr="00E97805">
        <w:t>what the</w:t>
      </w:r>
      <w:r w:rsidRPr="00E97805">
        <w:t xml:space="preserve"> artists</w:t>
      </w:r>
      <w:r w:rsidR="00E258D5" w:rsidRPr="00E97805">
        <w:t xml:space="preserve"> </w:t>
      </w:r>
      <w:r w:rsidRPr="00E97805">
        <w:t xml:space="preserve">define as the ‘lived need for </w:t>
      </w:r>
      <w:proofErr w:type="spellStart"/>
      <w:r w:rsidRPr="00E97805">
        <w:t>coun</w:t>
      </w:r>
      <w:r w:rsidR="009B7E82" w:rsidRPr="00E97805">
        <w:t>t</w:t>
      </w:r>
      <w:r w:rsidRPr="00E97805">
        <w:t>erstanding</w:t>
      </w:r>
      <w:proofErr w:type="spellEnd"/>
      <w:r w:rsidRPr="00E97805">
        <w:t>, creative expression, mutual inspiration and intellectual stimulation – the needs we recognise alongside our parental obligations, the needs that we feel on a more or less everyday basis.’</w:t>
      </w:r>
      <w:r w:rsidR="002F513D" w:rsidRPr="00E97805">
        <w:rPr>
          <w:rStyle w:val="EndnoteReference"/>
        </w:rPr>
        <w:endnoteReference w:id="17"/>
      </w:r>
      <w:r w:rsidRPr="00E97805">
        <w:t xml:space="preserve"> </w:t>
      </w:r>
      <w:r w:rsidR="00E258D5" w:rsidRPr="00E97805">
        <w:rPr>
          <w:i/>
        </w:rPr>
        <w:t>The Ensemble</w:t>
      </w:r>
      <w:r w:rsidR="00E258D5" w:rsidRPr="00E97805">
        <w:t xml:space="preserve"> </w:t>
      </w:r>
      <w:r w:rsidR="00186F71" w:rsidRPr="00E97805">
        <w:t xml:space="preserve">project </w:t>
      </w:r>
      <w:r w:rsidR="00E258D5" w:rsidRPr="00E97805">
        <w:t>was created as an open space, that can facilitate a community around a specific shared experience and its organising principle was to bring a group of people</w:t>
      </w:r>
      <w:r w:rsidR="00EE71DD" w:rsidRPr="00E97805">
        <w:t xml:space="preserve"> together</w:t>
      </w:r>
      <w:r w:rsidR="00E258D5" w:rsidRPr="00E97805">
        <w:t xml:space="preserve"> in a shared time and space, feeling, thinking, </w:t>
      </w:r>
      <w:r w:rsidR="00E258D5" w:rsidRPr="00E97805">
        <w:lastRenderedPageBreak/>
        <w:t xml:space="preserve">acting together. They use the principles of theatre and performance, however are clear that it does not have to be just that. In </w:t>
      </w:r>
      <w:r w:rsidR="00E258D5" w:rsidRPr="00E97805">
        <w:rPr>
          <w:i/>
        </w:rPr>
        <w:t>The Mums and Babies Ensemble A Manual</w:t>
      </w:r>
      <w:r w:rsidR="00E258D5" w:rsidRPr="00E97805">
        <w:t xml:space="preserve"> they say: </w:t>
      </w:r>
    </w:p>
    <w:p w14:paraId="23DFA8EE" w14:textId="77777777" w:rsidR="001C22C0" w:rsidRPr="00E97805" w:rsidRDefault="00E258D5" w:rsidP="00E97805">
      <w:pPr>
        <w:pStyle w:val="NormalWeb"/>
        <w:ind w:left="426" w:right="366"/>
        <w:jc w:val="both"/>
      </w:pPr>
      <w:r w:rsidRPr="00E97805">
        <w:t xml:space="preserve">The space in which the Ensemble comes together does not even have to be a room. It can be a park. It can be a book, such as this one. It can be a Facebook group, it can be email, it can be </w:t>
      </w:r>
      <w:proofErr w:type="spellStart"/>
      <w:r w:rsidRPr="00E97805">
        <w:t>Dropbox</w:t>
      </w:r>
      <w:proofErr w:type="spellEnd"/>
      <w:r w:rsidRPr="00E97805">
        <w:t xml:space="preserve">, </w:t>
      </w:r>
      <w:proofErr w:type="gramStart"/>
      <w:r w:rsidRPr="00E97805">
        <w:t>it</w:t>
      </w:r>
      <w:proofErr w:type="gramEnd"/>
      <w:r w:rsidRPr="00E97805">
        <w:t xml:space="preserve"> can be a Google-doc – all ways we have used in our work together. The most important thing is that it is there, we hold it together, it is warm and caring, it contains </w:t>
      </w:r>
      <w:proofErr w:type="gramStart"/>
      <w:r w:rsidRPr="00E97805">
        <w:t>us and our babies</w:t>
      </w:r>
      <w:proofErr w:type="gramEnd"/>
      <w:r w:rsidRPr="00E97805">
        <w:t>. It is a space in which it feels safe to pass our baby to a stranger for a moment. And it is a space that we can pass on to others to make their own.</w:t>
      </w:r>
      <w:r w:rsidR="00D54308" w:rsidRPr="00E97805">
        <w:rPr>
          <w:rStyle w:val="EndnoteReference"/>
        </w:rPr>
        <w:endnoteReference w:id="18"/>
      </w:r>
    </w:p>
    <w:p w14:paraId="566075D2" w14:textId="47803AC7" w:rsidR="00F835A7" w:rsidRPr="00E97805" w:rsidRDefault="009B7E82" w:rsidP="00E97805">
      <w:pPr>
        <w:spacing w:line="360" w:lineRule="auto"/>
        <w:ind w:firstLine="567"/>
        <w:jc w:val="both"/>
        <w:rPr>
          <w:rFonts w:ascii="Times New Roman" w:eastAsia="Times New Roman" w:hAnsi="Times New Roman" w:cs="Times New Roman"/>
          <w:lang w:val="en-GB" w:eastAsia="en-GB"/>
        </w:rPr>
      </w:pPr>
      <w:r w:rsidRPr="00E97805">
        <w:rPr>
          <w:rFonts w:ascii="Times New Roman" w:eastAsia="Times New Roman" w:hAnsi="Times New Roman" w:cs="Times New Roman"/>
          <w:lang w:val="en-GB" w:eastAsia="en-GB"/>
        </w:rPr>
        <w:t xml:space="preserve">The artists were in a conscious </w:t>
      </w:r>
      <w:r w:rsidR="00E258D5" w:rsidRPr="00E97805">
        <w:rPr>
          <w:rFonts w:ascii="Times New Roman" w:eastAsia="Times New Roman" w:hAnsi="Times New Roman" w:cs="Times New Roman"/>
          <w:lang w:val="en-GB" w:eastAsia="en-GB"/>
        </w:rPr>
        <w:t xml:space="preserve">dialogue with </w:t>
      </w:r>
      <w:r w:rsidR="00E258D5" w:rsidRPr="00E97805">
        <w:rPr>
          <w:rFonts w:ascii="Times New Roman" w:eastAsia="Times New Roman" w:hAnsi="Times New Roman" w:cs="Times New Roman"/>
          <w:i/>
          <w:lang w:val="en-GB" w:eastAsia="en-GB"/>
        </w:rPr>
        <w:t>The Mother Art Project</w:t>
      </w:r>
      <w:r w:rsidR="00E258D5" w:rsidRPr="00E97805">
        <w:rPr>
          <w:rFonts w:ascii="Times New Roman" w:eastAsia="Times New Roman" w:hAnsi="Times New Roman" w:cs="Times New Roman"/>
          <w:lang w:val="en-GB" w:eastAsia="en-GB"/>
        </w:rPr>
        <w:t xml:space="preserve"> collaborative principles and their work that ‘pinpointed the amazing lack of attention and respect accorded to mothers, their families, and the work they perform to maintain self and family.’</w:t>
      </w:r>
      <w:r w:rsidR="00E258D5" w:rsidRPr="00E97805">
        <w:rPr>
          <w:rStyle w:val="EndnoteReference"/>
          <w:rFonts w:ascii="Times New Roman" w:hAnsi="Times New Roman" w:cs="Times New Roman"/>
          <w:lang w:val="en-GB" w:eastAsia="en-GB"/>
        </w:rPr>
        <w:endnoteReference w:id="19"/>
      </w:r>
      <w:r w:rsidR="00E258D5" w:rsidRPr="00E97805">
        <w:rPr>
          <w:rFonts w:ascii="Times New Roman" w:eastAsia="Times New Roman" w:hAnsi="Times New Roman" w:cs="Times New Roman"/>
          <w:lang w:val="en-GB" w:eastAsia="en-GB"/>
        </w:rPr>
        <w:t xml:space="preserve"> </w:t>
      </w:r>
      <w:r w:rsidR="00F25F4A" w:rsidRPr="00E97805">
        <w:rPr>
          <w:rFonts w:ascii="Times New Roman" w:eastAsia="Times New Roman" w:hAnsi="Times New Roman" w:cs="Times New Roman"/>
          <w:lang w:val="en-GB" w:eastAsia="en-GB"/>
        </w:rPr>
        <w:t xml:space="preserve">Suzanne Siegel, one of the members, states on their website that: </w:t>
      </w:r>
      <w:r w:rsidR="00E97805">
        <w:rPr>
          <w:rFonts w:ascii="Times New Roman" w:eastAsia="Times New Roman" w:hAnsi="Times New Roman" w:cs="Times New Roman"/>
          <w:lang w:val="en-GB" w:eastAsia="en-GB"/>
        </w:rPr>
        <w:t>‘</w:t>
      </w:r>
      <w:r w:rsidR="00F25F4A" w:rsidRPr="00E97805">
        <w:rPr>
          <w:rFonts w:ascii="Times New Roman" w:eastAsia="Times New Roman" w:hAnsi="Times New Roman" w:cs="Times New Roman"/>
          <w:lang w:val="en-GB" w:eastAsia="en-GB"/>
        </w:rPr>
        <w:t>Although it seems strange today, at the beginning of the Women’s Movement in the early seventies some feminists at the Woman’s Building considered being both a serious artist and mother to be in conflict.</w:t>
      </w:r>
      <w:r w:rsidR="00E97805">
        <w:rPr>
          <w:rFonts w:ascii="Times New Roman" w:eastAsia="Times New Roman" w:hAnsi="Times New Roman" w:cs="Times New Roman"/>
          <w:lang w:val="en-GB" w:eastAsia="en-GB"/>
        </w:rPr>
        <w:t xml:space="preserve">’ </w:t>
      </w:r>
      <w:r w:rsidR="00F25F4A" w:rsidRPr="00E97805">
        <w:rPr>
          <w:rStyle w:val="EndnoteReference"/>
          <w:rFonts w:ascii="Times New Roman" w:hAnsi="Times New Roman" w:cs="Times New Roman"/>
        </w:rPr>
        <w:endnoteReference w:id="20"/>
      </w:r>
      <w:r w:rsidR="00F25F4A" w:rsidRPr="00E97805">
        <w:rPr>
          <w:rStyle w:val="EndnoteReference"/>
          <w:rFonts w:ascii="Times New Roman" w:hAnsi="Times New Roman" w:cs="Times New Roman"/>
        </w:rPr>
        <w:t xml:space="preserve"> </w:t>
      </w:r>
      <w:r w:rsidR="00F25F4A" w:rsidRPr="00E97805">
        <w:rPr>
          <w:rFonts w:ascii="Times New Roman" w:eastAsia="Times New Roman" w:hAnsi="Times New Roman" w:cs="Times New Roman"/>
          <w:lang w:val="en-GB" w:eastAsia="en-GB"/>
        </w:rPr>
        <w:t xml:space="preserve">This </w:t>
      </w:r>
      <w:r w:rsidR="0050609B" w:rsidRPr="00E97805">
        <w:rPr>
          <w:rFonts w:ascii="Times New Roman" w:eastAsia="Times New Roman" w:hAnsi="Times New Roman" w:cs="Times New Roman"/>
          <w:lang w:val="en-GB" w:eastAsia="en-GB"/>
        </w:rPr>
        <w:t>suggests</w:t>
      </w:r>
      <w:r w:rsidR="00F25F4A" w:rsidRPr="00E97805">
        <w:rPr>
          <w:rFonts w:ascii="Times New Roman" w:eastAsia="Times New Roman" w:hAnsi="Times New Roman" w:cs="Times New Roman"/>
          <w:lang w:val="en-GB" w:eastAsia="en-GB"/>
        </w:rPr>
        <w:t xml:space="preserve"> an inher</w:t>
      </w:r>
      <w:r w:rsidR="0050609B" w:rsidRPr="00E97805">
        <w:rPr>
          <w:rFonts w:ascii="Times New Roman" w:eastAsia="Times New Roman" w:hAnsi="Times New Roman" w:cs="Times New Roman"/>
          <w:lang w:val="en-GB" w:eastAsia="en-GB"/>
        </w:rPr>
        <w:t>ent</w:t>
      </w:r>
      <w:r w:rsidR="00F25F4A" w:rsidRPr="00E97805">
        <w:rPr>
          <w:rFonts w:ascii="Times New Roman" w:eastAsia="Times New Roman" w:hAnsi="Times New Roman" w:cs="Times New Roman"/>
          <w:lang w:val="en-GB" w:eastAsia="en-GB"/>
        </w:rPr>
        <w:t xml:space="preserve"> need for artists to come together in order to share the embodied experience of maternal and to make</w:t>
      </w:r>
      <w:r w:rsidR="00B513BB" w:rsidRPr="00E97805">
        <w:rPr>
          <w:rFonts w:ascii="Times New Roman" w:eastAsia="Times New Roman" w:hAnsi="Times New Roman" w:cs="Times New Roman"/>
          <w:lang w:val="en-GB" w:eastAsia="en-GB"/>
        </w:rPr>
        <w:t xml:space="preserve"> it visible. As the members of </w:t>
      </w:r>
      <w:r w:rsidR="00B513BB" w:rsidRPr="00E97805">
        <w:rPr>
          <w:rFonts w:ascii="Times New Roman" w:eastAsia="Times New Roman" w:hAnsi="Times New Roman" w:cs="Times New Roman"/>
          <w:i/>
          <w:lang w:val="en-GB" w:eastAsia="en-GB"/>
        </w:rPr>
        <w:t>T</w:t>
      </w:r>
      <w:r w:rsidR="00F25F4A" w:rsidRPr="00E97805">
        <w:rPr>
          <w:rFonts w:ascii="Times New Roman" w:eastAsia="Times New Roman" w:hAnsi="Times New Roman" w:cs="Times New Roman"/>
          <w:i/>
          <w:lang w:val="en-GB" w:eastAsia="en-GB"/>
        </w:rPr>
        <w:t>he Ensemble</w:t>
      </w:r>
      <w:r w:rsidR="00F25F4A" w:rsidRPr="00E97805">
        <w:rPr>
          <w:rFonts w:ascii="Times New Roman" w:eastAsia="Times New Roman" w:hAnsi="Times New Roman" w:cs="Times New Roman"/>
          <w:lang w:val="en-GB" w:eastAsia="en-GB"/>
        </w:rPr>
        <w:t xml:space="preserve"> state: ‘</w:t>
      </w:r>
      <w:proofErr w:type="gramStart"/>
      <w:r w:rsidR="00F25F4A" w:rsidRPr="00E97805">
        <w:rPr>
          <w:rFonts w:ascii="Times New Roman" w:eastAsia="Times New Roman" w:hAnsi="Times New Roman" w:cs="Times New Roman"/>
          <w:lang w:val="en-GB" w:eastAsia="en-GB"/>
        </w:rPr>
        <w:t>We</w:t>
      </w:r>
      <w:proofErr w:type="gramEnd"/>
      <w:r w:rsidR="00F25F4A" w:rsidRPr="00E97805">
        <w:rPr>
          <w:rFonts w:ascii="Times New Roman" w:eastAsia="Times New Roman" w:hAnsi="Times New Roman" w:cs="Times New Roman"/>
          <w:lang w:val="en-GB" w:eastAsia="en-GB"/>
        </w:rPr>
        <w:t xml:space="preserve"> might be discovering new kinds of intimacy, new ways of dreaming, new sides to ourselves. But after a while some of us discover a longing to connect with other parents in similar situations.’ </w:t>
      </w:r>
      <w:r w:rsidR="00F25F4A" w:rsidRPr="00E97805">
        <w:rPr>
          <w:rStyle w:val="EndnoteReference"/>
          <w:rFonts w:ascii="Times New Roman" w:hAnsi="Times New Roman" w:cs="Times New Roman"/>
        </w:rPr>
        <w:endnoteReference w:id="21"/>
      </w:r>
      <w:r w:rsidR="001C5044" w:rsidRPr="00E97805">
        <w:rPr>
          <w:rStyle w:val="EndnoteReference"/>
          <w:rFonts w:ascii="Times New Roman" w:hAnsi="Times New Roman" w:cs="Times New Roman"/>
        </w:rPr>
        <w:t xml:space="preserve"> </w:t>
      </w:r>
      <w:r w:rsidR="001C5044" w:rsidRPr="00E97805">
        <w:rPr>
          <w:rFonts w:ascii="Times New Roman" w:eastAsia="Times New Roman" w:hAnsi="Times New Roman" w:cs="Times New Roman"/>
          <w:lang w:val="en-GB" w:eastAsia="en-GB"/>
        </w:rPr>
        <w:t xml:space="preserve">They also relate their work to their predecessors and sections of their work like </w:t>
      </w:r>
      <w:proofErr w:type="gramStart"/>
      <w:r w:rsidR="001C5044" w:rsidRPr="00E97805">
        <w:rPr>
          <w:rFonts w:ascii="Times New Roman" w:eastAsia="Times New Roman" w:hAnsi="Times New Roman" w:cs="Times New Roman"/>
          <w:lang w:val="en-GB" w:eastAsia="en-GB"/>
        </w:rPr>
        <w:t xml:space="preserve">The Babblings are inspired by </w:t>
      </w:r>
      <w:proofErr w:type="spellStart"/>
      <w:r w:rsidR="00B513BB" w:rsidRPr="00E97805">
        <w:rPr>
          <w:rFonts w:ascii="Times New Roman" w:eastAsia="Times New Roman" w:hAnsi="Times New Roman" w:cs="Times New Roman"/>
          <w:lang w:val="en-GB" w:eastAsia="en-GB"/>
        </w:rPr>
        <w:t>Mierle</w:t>
      </w:r>
      <w:proofErr w:type="spellEnd"/>
      <w:r w:rsidR="00B513BB" w:rsidRPr="00E97805">
        <w:rPr>
          <w:rFonts w:ascii="Times New Roman" w:eastAsia="Times New Roman" w:hAnsi="Times New Roman" w:cs="Times New Roman"/>
          <w:lang w:val="en-GB" w:eastAsia="en-GB"/>
        </w:rPr>
        <w:t xml:space="preserve"> </w:t>
      </w:r>
      <w:proofErr w:type="spellStart"/>
      <w:r w:rsidR="00B513BB" w:rsidRPr="00E97805">
        <w:rPr>
          <w:rFonts w:ascii="Times New Roman" w:eastAsia="Times New Roman" w:hAnsi="Times New Roman" w:cs="Times New Roman"/>
          <w:lang w:val="en-GB" w:eastAsia="en-GB"/>
        </w:rPr>
        <w:t>Laderman</w:t>
      </w:r>
      <w:proofErr w:type="spellEnd"/>
      <w:r w:rsidR="00B513BB" w:rsidRPr="00E97805">
        <w:rPr>
          <w:rFonts w:ascii="Times New Roman" w:eastAsia="Times New Roman" w:hAnsi="Times New Roman" w:cs="Times New Roman"/>
          <w:lang w:val="en-GB" w:eastAsia="en-GB"/>
        </w:rPr>
        <w:t xml:space="preserve"> </w:t>
      </w:r>
      <w:proofErr w:type="spellStart"/>
      <w:r w:rsidR="00B513BB" w:rsidRPr="00E97805">
        <w:rPr>
          <w:rFonts w:ascii="Times New Roman" w:eastAsia="Times New Roman" w:hAnsi="Times New Roman" w:cs="Times New Roman"/>
          <w:lang w:val="en-GB" w:eastAsia="en-GB"/>
        </w:rPr>
        <w:t>Ukeles</w:t>
      </w:r>
      <w:proofErr w:type="spellEnd"/>
      <w:r w:rsidR="0050609B" w:rsidRPr="00E97805">
        <w:rPr>
          <w:rFonts w:ascii="Times New Roman" w:eastAsia="Times New Roman" w:hAnsi="Times New Roman" w:cs="Times New Roman"/>
          <w:lang w:val="en-GB" w:eastAsia="en-GB"/>
        </w:rPr>
        <w:t>’</w:t>
      </w:r>
      <w:r w:rsidR="00B513BB" w:rsidRPr="00E97805">
        <w:rPr>
          <w:rFonts w:ascii="Times New Roman" w:eastAsia="Times New Roman" w:hAnsi="Times New Roman" w:cs="Times New Roman"/>
          <w:lang w:val="en-GB" w:eastAsia="en-GB"/>
        </w:rPr>
        <w:t xml:space="preserve"> </w:t>
      </w:r>
      <w:r w:rsidR="00B513BB" w:rsidRPr="00E97805">
        <w:rPr>
          <w:rFonts w:ascii="Times New Roman" w:eastAsia="Times New Roman" w:hAnsi="Times New Roman" w:cs="Times New Roman"/>
          <w:i/>
          <w:lang w:val="en-GB" w:eastAsia="en-GB"/>
        </w:rPr>
        <w:t>Maintenance Manifesto</w:t>
      </w:r>
      <w:proofErr w:type="gramEnd"/>
      <w:r w:rsidR="001C5044" w:rsidRPr="00E97805">
        <w:rPr>
          <w:rFonts w:ascii="Times New Roman" w:eastAsia="Times New Roman" w:hAnsi="Times New Roman" w:cs="Times New Roman"/>
          <w:lang w:val="en-GB" w:eastAsia="en-GB"/>
        </w:rPr>
        <w:t xml:space="preserve">. </w:t>
      </w:r>
      <w:r w:rsidR="001C5044" w:rsidRPr="00E97805">
        <w:rPr>
          <w:rFonts w:ascii="Times New Roman" w:eastAsia="Times New Roman" w:hAnsi="Times New Roman" w:cs="Times New Roman"/>
          <w:i/>
          <w:lang w:val="en-GB" w:eastAsia="en-GB"/>
        </w:rPr>
        <w:t>The Manual</w:t>
      </w:r>
      <w:r w:rsidR="001C5044" w:rsidRPr="00E97805">
        <w:rPr>
          <w:rFonts w:ascii="Times New Roman" w:eastAsia="Times New Roman" w:hAnsi="Times New Roman" w:cs="Times New Roman"/>
          <w:lang w:val="en-GB" w:eastAsia="en-GB"/>
        </w:rPr>
        <w:t xml:space="preserve"> instructs the potential participants to step on a baby step stool and explain that motherhood with all its everyday chores is in itself an </w:t>
      </w:r>
      <w:proofErr w:type="spellStart"/>
      <w:r w:rsidR="001C5044" w:rsidRPr="00E97805">
        <w:rPr>
          <w:rFonts w:ascii="Times New Roman" w:eastAsia="Times New Roman" w:hAnsi="Times New Roman" w:cs="Times New Roman"/>
          <w:lang w:val="en-GB" w:eastAsia="en-GB"/>
        </w:rPr>
        <w:t>artform</w:t>
      </w:r>
      <w:proofErr w:type="spellEnd"/>
      <w:r w:rsidR="001C5044" w:rsidRPr="00E97805">
        <w:rPr>
          <w:rFonts w:ascii="Times New Roman" w:eastAsia="Times New Roman" w:hAnsi="Times New Roman" w:cs="Times New Roman"/>
          <w:lang w:val="en-GB" w:eastAsia="en-GB"/>
        </w:rPr>
        <w:t>. This provides a platform to talk about the invisible labour associated with care in a supportive environment</w:t>
      </w:r>
      <w:r w:rsidR="00EB3D48" w:rsidRPr="00E97805">
        <w:rPr>
          <w:rFonts w:ascii="Times New Roman" w:eastAsia="Times New Roman" w:hAnsi="Times New Roman" w:cs="Times New Roman"/>
          <w:lang w:val="en-GB" w:eastAsia="en-GB"/>
        </w:rPr>
        <w:t xml:space="preserve">. However, </w:t>
      </w:r>
      <w:r w:rsidR="0050609B" w:rsidRPr="00E97805">
        <w:rPr>
          <w:rFonts w:ascii="Times New Roman" w:eastAsia="Times New Roman" w:hAnsi="Times New Roman" w:cs="Times New Roman"/>
          <w:lang w:val="en-GB" w:eastAsia="en-GB"/>
        </w:rPr>
        <w:t xml:space="preserve">it </w:t>
      </w:r>
      <w:r w:rsidR="00EB3D48" w:rsidRPr="00E97805">
        <w:rPr>
          <w:rFonts w:ascii="Times New Roman" w:eastAsia="Times New Roman" w:hAnsi="Times New Roman" w:cs="Times New Roman"/>
          <w:lang w:val="en-GB" w:eastAsia="en-GB"/>
        </w:rPr>
        <w:t xml:space="preserve">also plugs into a </w:t>
      </w:r>
      <w:proofErr w:type="gramStart"/>
      <w:r w:rsidR="00EB3D48" w:rsidRPr="00E97805">
        <w:rPr>
          <w:rFonts w:ascii="Times New Roman" w:eastAsia="Times New Roman" w:hAnsi="Times New Roman" w:cs="Times New Roman"/>
          <w:lang w:val="en-GB" w:eastAsia="en-GB"/>
        </w:rPr>
        <w:t>year long</w:t>
      </w:r>
      <w:proofErr w:type="gramEnd"/>
      <w:r w:rsidR="001C5044" w:rsidRPr="00E97805">
        <w:rPr>
          <w:rFonts w:ascii="Times New Roman" w:eastAsia="Times New Roman" w:hAnsi="Times New Roman" w:cs="Times New Roman"/>
          <w:lang w:val="en-GB" w:eastAsia="en-GB"/>
        </w:rPr>
        <w:t xml:space="preserve"> discussion around the issues of </w:t>
      </w:r>
      <w:r w:rsidR="00EB3D48" w:rsidRPr="00E97805">
        <w:rPr>
          <w:rFonts w:ascii="Times New Roman" w:eastAsia="Times New Roman" w:hAnsi="Times New Roman" w:cs="Times New Roman"/>
          <w:lang w:val="en-GB" w:eastAsia="en-GB"/>
        </w:rPr>
        <w:t>logistic</w:t>
      </w:r>
      <w:r w:rsidR="0050609B" w:rsidRPr="00E97805">
        <w:rPr>
          <w:rFonts w:ascii="Times New Roman" w:eastAsia="Times New Roman" w:hAnsi="Times New Roman" w:cs="Times New Roman"/>
          <w:lang w:val="en-GB" w:eastAsia="en-GB"/>
        </w:rPr>
        <w:t>s</w:t>
      </w:r>
      <w:r w:rsidR="00EB3D48" w:rsidRPr="00E97805">
        <w:rPr>
          <w:rFonts w:ascii="Times New Roman" w:eastAsia="Times New Roman" w:hAnsi="Times New Roman" w:cs="Times New Roman"/>
          <w:lang w:val="en-GB" w:eastAsia="en-GB"/>
        </w:rPr>
        <w:t xml:space="preserve"> of childcare and women’s need to create art while caring. This aspect </w:t>
      </w:r>
      <w:r w:rsidR="0050609B" w:rsidRPr="00E97805">
        <w:rPr>
          <w:rFonts w:ascii="Times New Roman" w:eastAsia="Times New Roman" w:hAnsi="Times New Roman" w:cs="Times New Roman"/>
          <w:lang w:val="en-GB" w:eastAsia="en-GB"/>
        </w:rPr>
        <w:t xml:space="preserve">descends in clear lineage </w:t>
      </w:r>
      <w:proofErr w:type="gramStart"/>
      <w:r w:rsidR="0050609B" w:rsidRPr="00E97805">
        <w:rPr>
          <w:rFonts w:ascii="Times New Roman" w:eastAsia="Times New Roman" w:hAnsi="Times New Roman" w:cs="Times New Roman"/>
          <w:lang w:val="en-GB" w:eastAsia="en-GB"/>
        </w:rPr>
        <w:t>from</w:t>
      </w:r>
      <w:r w:rsidR="00EB3D48" w:rsidRPr="00E97805">
        <w:rPr>
          <w:rFonts w:ascii="Times New Roman" w:eastAsia="Times New Roman" w:hAnsi="Times New Roman" w:cs="Times New Roman"/>
          <w:lang w:val="en-GB" w:eastAsia="en-GB"/>
        </w:rPr>
        <w:t xml:space="preserve">  Hackney’s</w:t>
      </w:r>
      <w:proofErr w:type="gramEnd"/>
      <w:r w:rsidR="00EB3D48" w:rsidRPr="00E97805">
        <w:rPr>
          <w:rFonts w:ascii="Times New Roman" w:eastAsia="Times New Roman" w:hAnsi="Times New Roman" w:cs="Times New Roman"/>
          <w:lang w:val="en-GB" w:eastAsia="en-GB"/>
        </w:rPr>
        <w:t xml:space="preserve"> Flashers exhibition </w:t>
      </w:r>
      <w:r w:rsidR="00EB3D48" w:rsidRPr="00E97805">
        <w:rPr>
          <w:rFonts w:ascii="Times New Roman" w:eastAsia="Times New Roman" w:hAnsi="Times New Roman" w:cs="Times New Roman"/>
          <w:i/>
          <w:lang w:val="en-GB" w:eastAsia="en-GB"/>
        </w:rPr>
        <w:t>Who’s Holding the Baby?</w:t>
      </w:r>
      <w:r w:rsidR="00EB3D48" w:rsidRPr="00E97805">
        <w:rPr>
          <w:rFonts w:ascii="Times New Roman" w:eastAsia="Times New Roman" w:hAnsi="Times New Roman" w:cs="Times New Roman"/>
          <w:lang w:val="en-GB" w:eastAsia="en-GB"/>
        </w:rPr>
        <w:t xml:space="preserve"> </w:t>
      </w:r>
      <w:proofErr w:type="gramStart"/>
      <w:r w:rsidR="00EB3D48" w:rsidRPr="00E97805">
        <w:rPr>
          <w:rFonts w:ascii="Times New Roman" w:eastAsia="Times New Roman" w:hAnsi="Times New Roman" w:cs="Times New Roman"/>
          <w:lang w:val="en-GB" w:eastAsia="en-GB"/>
        </w:rPr>
        <w:t>held</w:t>
      </w:r>
      <w:proofErr w:type="gramEnd"/>
      <w:r w:rsidR="00EB3D48" w:rsidRPr="00E97805">
        <w:rPr>
          <w:rFonts w:ascii="Times New Roman" w:eastAsia="Times New Roman" w:hAnsi="Times New Roman" w:cs="Times New Roman"/>
          <w:lang w:val="en-GB" w:eastAsia="en-GB"/>
        </w:rPr>
        <w:t xml:space="preserve"> at </w:t>
      </w:r>
      <w:proofErr w:type="spellStart"/>
      <w:r w:rsidR="00EB3D48" w:rsidRPr="00E97805">
        <w:rPr>
          <w:rFonts w:ascii="Times New Roman" w:eastAsia="Times New Roman" w:hAnsi="Times New Roman" w:cs="Times New Roman"/>
          <w:lang w:val="en-GB" w:eastAsia="en-GB"/>
        </w:rPr>
        <w:t>Centerprise</w:t>
      </w:r>
      <w:proofErr w:type="spellEnd"/>
      <w:r w:rsidR="00EB3D48" w:rsidRPr="00E97805">
        <w:rPr>
          <w:rFonts w:ascii="Times New Roman" w:eastAsia="Times New Roman" w:hAnsi="Times New Roman" w:cs="Times New Roman"/>
          <w:lang w:val="en-GB" w:eastAsia="en-GB"/>
        </w:rPr>
        <w:t xml:space="preserve"> Community Project in Hackney in 1978. With this exhibition, according to Betterton ‘new forms of maternal intimacy became visible in the context of socialist feminist debates about the social value of women’s reproductive labour, in which reproduction was connected directly with particular forms of art practice’</w:t>
      </w:r>
      <w:r w:rsidR="00EB3D48" w:rsidRPr="00E97805">
        <w:rPr>
          <w:rStyle w:val="EndnoteReference"/>
          <w:rFonts w:ascii="Times New Roman" w:hAnsi="Times New Roman" w:cs="Times New Roman"/>
        </w:rPr>
        <w:endnoteReference w:id="22"/>
      </w:r>
      <w:r w:rsidR="00EB3D48" w:rsidRPr="00E97805">
        <w:rPr>
          <w:rStyle w:val="EndnoteReference"/>
          <w:rFonts w:ascii="Times New Roman" w:hAnsi="Times New Roman" w:cs="Times New Roman"/>
        </w:rPr>
        <w:t xml:space="preserve"> </w:t>
      </w:r>
    </w:p>
    <w:p w14:paraId="4D94DE71" w14:textId="77777777" w:rsidR="00F835A7" w:rsidRPr="00E97805" w:rsidRDefault="00EB3D48" w:rsidP="00E97805">
      <w:pPr>
        <w:spacing w:line="360" w:lineRule="auto"/>
        <w:ind w:firstLine="567"/>
        <w:jc w:val="both"/>
        <w:rPr>
          <w:rFonts w:ascii="Times New Roman" w:eastAsia="Times New Roman" w:hAnsi="Times New Roman" w:cs="Times New Roman"/>
          <w:lang w:val="en-GB" w:eastAsia="en-GB"/>
        </w:rPr>
      </w:pPr>
      <w:r w:rsidRPr="00E97805">
        <w:rPr>
          <w:rFonts w:ascii="Times New Roman" w:eastAsia="Times New Roman" w:hAnsi="Times New Roman" w:cs="Times New Roman"/>
          <w:lang w:val="en-GB" w:eastAsia="en-GB"/>
        </w:rPr>
        <w:t>Moreover, th</w:t>
      </w:r>
      <w:r w:rsidR="0050609B" w:rsidRPr="00E97805">
        <w:rPr>
          <w:rFonts w:ascii="Times New Roman" w:eastAsia="Times New Roman" w:hAnsi="Times New Roman" w:cs="Times New Roman"/>
          <w:lang w:val="en-GB" w:eastAsia="en-GB"/>
        </w:rPr>
        <w:t>ese</w:t>
      </w:r>
      <w:r w:rsidRPr="00E97805">
        <w:rPr>
          <w:rFonts w:ascii="Times New Roman" w:eastAsia="Times New Roman" w:hAnsi="Times New Roman" w:cs="Times New Roman"/>
          <w:lang w:val="en-GB" w:eastAsia="en-GB"/>
        </w:rPr>
        <w:t xml:space="preserve"> consciousness</w:t>
      </w:r>
      <w:r w:rsidR="0050609B" w:rsidRPr="00E97805">
        <w:rPr>
          <w:rFonts w:ascii="Times New Roman" w:eastAsia="Times New Roman" w:hAnsi="Times New Roman" w:cs="Times New Roman"/>
          <w:lang w:val="en-GB" w:eastAsia="en-GB"/>
        </w:rPr>
        <w:t>-</w:t>
      </w:r>
      <w:r w:rsidRPr="00E97805">
        <w:rPr>
          <w:rFonts w:ascii="Times New Roman" w:eastAsia="Times New Roman" w:hAnsi="Times New Roman" w:cs="Times New Roman"/>
          <w:lang w:val="en-GB" w:eastAsia="en-GB"/>
        </w:rPr>
        <w:t xml:space="preserve">raising practices seem more important today, when we encounter the brutal neo-liberal politics that </w:t>
      </w:r>
      <w:r w:rsidR="005147E2" w:rsidRPr="00E97805">
        <w:rPr>
          <w:rFonts w:ascii="Times New Roman" w:eastAsia="Times New Roman" w:hAnsi="Times New Roman" w:cs="Times New Roman"/>
          <w:lang w:val="en-GB" w:eastAsia="en-GB"/>
        </w:rPr>
        <w:t xml:space="preserve">profoundly </w:t>
      </w:r>
      <w:r w:rsidRPr="00E97805">
        <w:rPr>
          <w:rFonts w:ascii="Times New Roman" w:eastAsia="Times New Roman" w:hAnsi="Times New Roman" w:cs="Times New Roman"/>
          <w:lang w:val="en-GB" w:eastAsia="en-GB"/>
        </w:rPr>
        <w:t xml:space="preserve">challenge </w:t>
      </w:r>
      <w:r w:rsidR="00B513BB" w:rsidRPr="00E97805">
        <w:rPr>
          <w:rFonts w:ascii="Times New Roman" w:eastAsia="Times New Roman" w:hAnsi="Times New Roman" w:cs="Times New Roman"/>
          <w:lang w:val="en-GB" w:eastAsia="en-GB"/>
        </w:rPr>
        <w:t>the precarious</w:t>
      </w:r>
      <w:r w:rsidRPr="00E97805">
        <w:rPr>
          <w:rFonts w:ascii="Times New Roman" w:eastAsia="Times New Roman" w:hAnsi="Times New Roman" w:cs="Times New Roman"/>
          <w:lang w:val="en-GB" w:eastAsia="en-GB"/>
        </w:rPr>
        <w:t xml:space="preserve"> maternal experience</w:t>
      </w:r>
      <w:r w:rsidR="00B513BB" w:rsidRPr="00E97805">
        <w:rPr>
          <w:rFonts w:ascii="Times New Roman" w:eastAsia="Times New Roman" w:hAnsi="Times New Roman" w:cs="Times New Roman"/>
          <w:lang w:val="en-GB" w:eastAsia="en-GB"/>
        </w:rPr>
        <w:t>, especially in UK and London</w:t>
      </w:r>
      <w:r w:rsidRPr="00E97805">
        <w:rPr>
          <w:rFonts w:ascii="Times New Roman" w:eastAsia="Times New Roman" w:hAnsi="Times New Roman" w:cs="Times New Roman"/>
          <w:lang w:val="en-GB" w:eastAsia="en-GB"/>
        </w:rPr>
        <w:t xml:space="preserve">. I want to briefly mention here the Focus E15 mothers’ campaign started when, because of cuts, the tenants, </w:t>
      </w:r>
      <w:r w:rsidR="0050609B" w:rsidRPr="00E97805">
        <w:rPr>
          <w:rFonts w:ascii="Times New Roman" w:eastAsia="Times New Roman" w:hAnsi="Times New Roman" w:cs="Times New Roman"/>
          <w:lang w:val="en-GB" w:eastAsia="en-GB"/>
        </w:rPr>
        <w:t>the</w:t>
      </w:r>
      <w:r w:rsidRPr="00E97805">
        <w:rPr>
          <w:rFonts w:ascii="Times New Roman" w:eastAsia="Times New Roman" w:hAnsi="Times New Roman" w:cs="Times New Roman"/>
          <w:lang w:val="en-GB" w:eastAsia="en-GB"/>
        </w:rPr>
        <w:t xml:space="preserve"> majority</w:t>
      </w:r>
      <w:r w:rsidR="0050609B" w:rsidRPr="00E97805">
        <w:rPr>
          <w:rFonts w:ascii="Times New Roman" w:eastAsia="Times New Roman" w:hAnsi="Times New Roman" w:cs="Times New Roman"/>
          <w:lang w:val="en-GB" w:eastAsia="en-GB"/>
        </w:rPr>
        <w:t xml:space="preserve"> of </w:t>
      </w:r>
      <w:r w:rsidR="0050609B" w:rsidRPr="00E97805">
        <w:rPr>
          <w:rFonts w:ascii="Times New Roman" w:eastAsia="Times New Roman" w:hAnsi="Times New Roman" w:cs="Times New Roman"/>
          <w:lang w:val="en-GB" w:eastAsia="en-GB"/>
        </w:rPr>
        <w:lastRenderedPageBreak/>
        <w:t>whom were</w:t>
      </w:r>
      <w:r w:rsidRPr="00E97805">
        <w:rPr>
          <w:rFonts w:ascii="Times New Roman" w:eastAsia="Times New Roman" w:hAnsi="Times New Roman" w:cs="Times New Roman"/>
          <w:lang w:val="en-GB" w:eastAsia="en-GB"/>
        </w:rPr>
        <w:t xml:space="preserve"> single mothers, were evicted from their hostel</w:t>
      </w:r>
      <w:r w:rsidR="00F835A7" w:rsidRPr="00E97805">
        <w:rPr>
          <w:rFonts w:ascii="Times New Roman" w:eastAsia="Times New Roman" w:hAnsi="Times New Roman" w:cs="Times New Roman"/>
          <w:lang w:val="en-GB" w:eastAsia="en-GB"/>
        </w:rPr>
        <w:t xml:space="preserve"> accom</w:t>
      </w:r>
      <w:r w:rsidR="0050609B" w:rsidRPr="00E97805">
        <w:rPr>
          <w:rFonts w:ascii="Times New Roman" w:eastAsia="Times New Roman" w:hAnsi="Times New Roman" w:cs="Times New Roman"/>
          <w:lang w:val="en-GB" w:eastAsia="en-GB"/>
        </w:rPr>
        <w:t>m</w:t>
      </w:r>
      <w:r w:rsidR="00F835A7" w:rsidRPr="00E97805">
        <w:rPr>
          <w:rFonts w:ascii="Times New Roman" w:eastAsia="Times New Roman" w:hAnsi="Times New Roman" w:cs="Times New Roman"/>
          <w:lang w:val="en-GB" w:eastAsia="en-GB"/>
        </w:rPr>
        <w:t>odation</w:t>
      </w:r>
      <w:r w:rsidRPr="00E97805">
        <w:rPr>
          <w:rFonts w:ascii="Times New Roman" w:eastAsia="Times New Roman" w:hAnsi="Times New Roman" w:cs="Times New Roman"/>
          <w:lang w:val="en-GB" w:eastAsia="en-GB"/>
        </w:rPr>
        <w:t>. In response they occupied houses on the council-owned Carpenter Estate, which was due to be demolished, with the land being sold off for development. Both the closure of the hostel and the proposed demolition of the estate resulted from a lack of political will to secure decent and genuinely affordable housing for the kinds of tenants who find themselves being classed as undesirable (unmarried, homeless, with children).</w:t>
      </w:r>
      <w:r w:rsidR="00F835A7" w:rsidRPr="00E97805">
        <w:rPr>
          <w:rFonts w:ascii="Times New Roman" w:eastAsia="Times New Roman" w:hAnsi="Times New Roman" w:cs="Times New Roman"/>
          <w:lang w:val="en-GB" w:eastAsia="en-GB"/>
        </w:rPr>
        <w:t xml:space="preserve"> </w:t>
      </w:r>
      <w:r w:rsidR="0050609B" w:rsidRPr="00E97805">
        <w:rPr>
          <w:rFonts w:ascii="Times New Roman" w:eastAsia="Times New Roman" w:hAnsi="Times New Roman" w:cs="Times New Roman"/>
          <w:lang w:val="en-GB" w:eastAsia="en-GB"/>
        </w:rPr>
        <w:t xml:space="preserve">Focus </w:t>
      </w:r>
      <w:r w:rsidR="00F835A7" w:rsidRPr="00E97805">
        <w:rPr>
          <w:rFonts w:ascii="Times New Roman" w:eastAsia="Times New Roman" w:hAnsi="Times New Roman" w:cs="Times New Roman"/>
          <w:lang w:val="en-GB" w:eastAsia="en-GB"/>
        </w:rPr>
        <w:t>E15 use their own stories</w:t>
      </w:r>
      <w:r w:rsidR="00B513BB" w:rsidRPr="00E97805">
        <w:rPr>
          <w:rFonts w:ascii="Times New Roman" w:eastAsia="Times New Roman" w:hAnsi="Times New Roman" w:cs="Times New Roman"/>
          <w:lang w:val="en-GB" w:eastAsia="en-GB"/>
        </w:rPr>
        <w:t xml:space="preserve"> and DIY art strategies</w:t>
      </w:r>
      <w:r w:rsidR="00F835A7" w:rsidRPr="00E97805">
        <w:rPr>
          <w:rFonts w:ascii="Times New Roman" w:eastAsia="Times New Roman" w:hAnsi="Times New Roman" w:cs="Times New Roman"/>
          <w:lang w:val="en-GB" w:eastAsia="en-GB"/>
        </w:rPr>
        <w:t xml:space="preserve"> to portray their battle with Newham council and expose/perform the everyday chores of single mothers for themselves and for the media. </w:t>
      </w:r>
      <w:proofErr w:type="gramStart"/>
      <w:r w:rsidR="00F835A7" w:rsidRPr="00E97805">
        <w:rPr>
          <w:rFonts w:ascii="Times New Roman" w:eastAsia="Times New Roman" w:hAnsi="Times New Roman" w:cs="Times New Roman"/>
          <w:lang w:val="en-GB" w:eastAsia="en-GB"/>
        </w:rPr>
        <w:t>bell</w:t>
      </w:r>
      <w:proofErr w:type="gramEnd"/>
      <w:r w:rsidR="00F835A7" w:rsidRPr="00E97805">
        <w:rPr>
          <w:rFonts w:ascii="Times New Roman" w:eastAsia="Times New Roman" w:hAnsi="Times New Roman" w:cs="Times New Roman"/>
          <w:lang w:val="en-GB" w:eastAsia="en-GB"/>
        </w:rPr>
        <w:t xml:space="preserve"> hooks has articulated an understanding of autobiography as an instrumental method of m</w:t>
      </w:r>
      <w:r w:rsidR="00B513BB" w:rsidRPr="00E97805">
        <w:rPr>
          <w:rFonts w:ascii="Times New Roman" w:eastAsia="Times New Roman" w:hAnsi="Times New Roman" w:cs="Times New Roman"/>
          <w:lang w:val="en-GB" w:eastAsia="en-GB"/>
        </w:rPr>
        <w:t>apping political journeys</w:t>
      </w:r>
      <w:r w:rsidR="00B513BB" w:rsidRPr="00E97805">
        <w:rPr>
          <w:rStyle w:val="EndnoteReference"/>
          <w:rFonts w:ascii="Times New Roman" w:eastAsia="Times New Roman" w:hAnsi="Times New Roman" w:cs="Times New Roman"/>
          <w:lang w:val="en-GB" w:eastAsia="en-GB"/>
        </w:rPr>
        <w:endnoteReference w:id="23"/>
      </w:r>
      <w:r w:rsidR="00F835A7" w:rsidRPr="00E97805">
        <w:rPr>
          <w:rFonts w:ascii="Times New Roman" w:eastAsia="Times New Roman" w:hAnsi="Times New Roman" w:cs="Times New Roman"/>
          <w:lang w:val="en-GB" w:eastAsia="en-GB"/>
        </w:rPr>
        <w:t xml:space="preserve">. As a political subversion and a cultural protest tactic, </w:t>
      </w:r>
      <w:r w:rsidR="0050609B" w:rsidRPr="00E97805">
        <w:rPr>
          <w:rFonts w:ascii="Times New Roman" w:eastAsia="Times New Roman" w:hAnsi="Times New Roman" w:cs="Times New Roman"/>
          <w:lang w:val="en-GB" w:eastAsia="en-GB"/>
        </w:rPr>
        <w:t xml:space="preserve">the </w:t>
      </w:r>
      <w:r w:rsidR="00F835A7" w:rsidRPr="00E97805">
        <w:rPr>
          <w:rFonts w:ascii="Times New Roman" w:eastAsia="Times New Roman" w:hAnsi="Times New Roman" w:cs="Times New Roman"/>
          <w:lang w:val="en-GB" w:eastAsia="en-GB"/>
        </w:rPr>
        <w:t>Focus E15 sit-in</w:t>
      </w:r>
      <w:r w:rsidR="0050609B" w:rsidRPr="00E97805">
        <w:rPr>
          <w:rFonts w:ascii="Times New Roman" w:eastAsia="Times New Roman" w:hAnsi="Times New Roman" w:cs="Times New Roman"/>
          <w:lang w:val="en-GB" w:eastAsia="en-GB"/>
        </w:rPr>
        <w:t xml:space="preserve">, </w:t>
      </w:r>
      <w:r w:rsidR="00F835A7" w:rsidRPr="00E97805">
        <w:rPr>
          <w:rFonts w:ascii="Times New Roman" w:eastAsia="Times New Roman" w:hAnsi="Times New Roman" w:cs="Times New Roman"/>
          <w:lang w:val="en-GB" w:eastAsia="en-GB"/>
        </w:rPr>
        <w:t xml:space="preserve">organised with their children, enabled them as activists to </w:t>
      </w:r>
      <w:r w:rsidR="005147E2" w:rsidRPr="00E97805">
        <w:rPr>
          <w:rFonts w:ascii="Times New Roman" w:eastAsia="Times New Roman" w:hAnsi="Times New Roman" w:cs="Times New Roman"/>
          <w:lang w:val="en-GB" w:eastAsia="en-GB"/>
        </w:rPr>
        <w:t>beco</w:t>
      </w:r>
      <w:r w:rsidR="00F835A7" w:rsidRPr="00E97805">
        <w:rPr>
          <w:rFonts w:ascii="Times New Roman" w:eastAsia="Times New Roman" w:hAnsi="Times New Roman" w:cs="Times New Roman"/>
          <w:lang w:val="en-GB" w:eastAsia="en-GB"/>
        </w:rPr>
        <w:t>me public opinion saboteurs of both the corporate and government messages. Jasmine Stone from Focus E15 el</w:t>
      </w:r>
      <w:r w:rsidR="0050609B" w:rsidRPr="00E97805">
        <w:rPr>
          <w:rFonts w:ascii="Times New Roman" w:eastAsia="Times New Roman" w:hAnsi="Times New Roman" w:cs="Times New Roman"/>
          <w:lang w:val="en-GB" w:eastAsia="en-GB"/>
        </w:rPr>
        <w:t xml:space="preserve">ucidates on </w:t>
      </w:r>
      <w:r w:rsidR="00F835A7" w:rsidRPr="00E97805">
        <w:rPr>
          <w:rFonts w:ascii="Times New Roman" w:eastAsia="Times New Roman" w:hAnsi="Times New Roman" w:cs="Times New Roman"/>
          <w:lang w:val="en-GB" w:eastAsia="en-GB"/>
        </w:rPr>
        <w:t xml:space="preserve">the need for this protest to be engaging and accessible, </w:t>
      </w:r>
      <w:r w:rsidR="005147E2" w:rsidRPr="00E97805">
        <w:rPr>
          <w:rFonts w:ascii="Times New Roman" w:eastAsia="Times New Roman" w:hAnsi="Times New Roman" w:cs="Times New Roman"/>
          <w:lang w:val="en-GB" w:eastAsia="en-GB"/>
        </w:rPr>
        <w:t xml:space="preserve">almost </w:t>
      </w:r>
      <w:proofErr w:type="spellStart"/>
      <w:r w:rsidR="005147E2" w:rsidRPr="00E97805">
        <w:rPr>
          <w:rFonts w:ascii="Times New Roman" w:eastAsia="Times New Roman" w:hAnsi="Times New Roman" w:cs="Times New Roman"/>
          <w:lang w:val="en-GB" w:eastAsia="en-GB"/>
        </w:rPr>
        <w:t>performative</w:t>
      </w:r>
      <w:proofErr w:type="spellEnd"/>
      <w:r w:rsidR="005147E2" w:rsidRPr="00E97805">
        <w:rPr>
          <w:rFonts w:ascii="Times New Roman" w:eastAsia="Times New Roman" w:hAnsi="Times New Roman" w:cs="Times New Roman"/>
          <w:lang w:val="en-GB" w:eastAsia="en-GB"/>
        </w:rPr>
        <w:t xml:space="preserve">. </w:t>
      </w:r>
    </w:p>
    <w:p w14:paraId="63267721" w14:textId="77777777" w:rsidR="00F835A7" w:rsidRPr="00E97805" w:rsidRDefault="00F835A7" w:rsidP="00E97805">
      <w:pPr>
        <w:ind w:left="720" w:right="366"/>
        <w:jc w:val="both"/>
        <w:rPr>
          <w:rFonts w:ascii="Times New Roman" w:eastAsia="Times New Roman" w:hAnsi="Times New Roman" w:cs="Times New Roman"/>
          <w:lang w:val="en-GB" w:eastAsia="en-GB"/>
        </w:rPr>
      </w:pPr>
      <w:r w:rsidRPr="00E97805">
        <w:rPr>
          <w:rFonts w:ascii="Times New Roman" w:eastAsia="Times New Roman" w:hAnsi="Times New Roman" w:cs="Times New Roman"/>
          <w:lang w:val="en-GB" w:eastAsia="en-GB"/>
        </w:rPr>
        <w:t>One of the most important things is to make the Focus E15 campaign fun. People are happy, smiling and we are demonstrating and having a good time; we are a community, united together and really there for each other. We also make every event accessible for children, people with disabilities, etc. This is a movement we can build together and we need to make sure that everyone feels welcomed and that they can get involved. Also, because it began with the mothers in the hostel, it has always been very child-friendly – for example, we held a messy play demonstration and let t</w:t>
      </w:r>
      <w:r w:rsidR="00712C9D" w:rsidRPr="00E97805">
        <w:rPr>
          <w:rFonts w:ascii="Times New Roman" w:eastAsia="Times New Roman" w:hAnsi="Times New Roman" w:cs="Times New Roman"/>
          <w:lang w:val="en-GB" w:eastAsia="en-GB"/>
        </w:rPr>
        <w:t xml:space="preserve">he kids paint everywhere. </w:t>
      </w:r>
      <w:r w:rsidR="00712C9D" w:rsidRPr="00E97805">
        <w:rPr>
          <w:rStyle w:val="EndnoteReference"/>
          <w:rFonts w:ascii="Times New Roman" w:eastAsia="Times New Roman" w:hAnsi="Times New Roman" w:cs="Times New Roman"/>
          <w:lang w:val="en-GB" w:eastAsia="en-GB"/>
        </w:rPr>
        <w:endnoteReference w:id="24"/>
      </w:r>
    </w:p>
    <w:p w14:paraId="4D45FC5B" w14:textId="66854E66" w:rsidR="00C14E9C" w:rsidRPr="00E97805" w:rsidRDefault="00712C9D" w:rsidP="00E97805">
      <w:pPr>
        <w:pStyle w:val="NormalWeb"/>
        <w:spacing w:line="360" w:lineRule="auto"/>
        <w:jc w:val="both"/>
      </w:pPr>
      <w:r w:rsidRPr="00E97805">
        <w:t xml:space="preserve">But also it is clear that </w:t>
      </w:r>
      <w:r w:rsidR="0050609B" w:rsidRPr="00E97805">
        <w:t xml:space="preserve">Focus E15 </w:t>
      </w:r>
      <w:r w:rsidRPr="00E97805">
        <w:t xml:space="preserve">want to use </w:t>
      </w:r>
      <w:r w:rsidR="00CC4508" w:rsidRPr="00E97805">
        <w:t>these artistic hospitality</w:t>
      </w:r>
      <w:r w:rsidR="00C14E9C" w:rsidRPr="00E97805">
        <w:t xml:space="preserve"> strategies</w:t>
      </w:r>
      <w:r w:rsidRPr="00E97805">
        <w:t xml:space="preserve"> to raise consciousness about the needs of the single mothers who occupy council properties</w:t>
      </w:r>
      <w:r w:rsidR="00CC4508" w:rsidRPr="00E97805">
        <w:t xml:space="preserve">. This responds to </w:t>
      </w:r>
      <w:r w:rsidR="00F835A7" w:rsidRPr="00E97805">
        <w:t xml:space="preserve">the thoughts of the conference co-organiser and my dear friend Valerie </w:t>
      </w:r>
      <w:proofErr w:type="spellStart"/>
      <w:r w:rsidR="00F835A7" w:rsidRPr="00E97805">
        <w:t>Walkerdine</w:t>
      </w:r>
      <w:proofErr w:type="spellEnd"/>
      <w:r w:rsidR="00F835A7" w:rsidRPr="00E97805">
        <w:t xml:space="preserve">, who claims that we need to </w:t>
      </w:r>
      <w:r w:rsidR="00527566" w:rsidRPr="00E97805">
        <w:t>‘</w:t>
      </w:r>
      <w:r w:rsidR="00F835A7" w:rsidRPr="00E97805">
        <w:t xml:space="preserve">approach the affective relations of class </w:t>
      </w:r>
      <w:proofErr w:type="spellStart"/>
      <w:r w:rsidR="00F835A7" w:rsidRPr="00E97805">
        <w:t>performatively</w:t>
      </w:r>
      <w:proofErr w:type="spellEnd"/>
      <w:r w:rsidR="00C14E9C" w:rsidRPr="00E97805">
        <w:t>.</w:t>
      </w:r>
      <w:r w:rsidR="00F835A7" w:rsidRPr="00E97805">
        <w:t>’</w:t>
      </w:r>
      <w:r w:rsidR="00527566" w:rsidRPr="00007BEB">
        <w:rPr>
          <w:rStyle w:val="EndnoteReference"/>
        </w:rPr>
        <w:endnoteReference w:id="25"/>
      </w:r>
      <w:r w:rsidR="00F835A7" w:rsidRPr="00E97805">
        <w:t xml:space="preserve"> </w:t>
      </w:r>
    </w:p>
    <w:p w14:paraId="10EF1D6E" w14:textId="77777777" w:rsidR="00F25F4A" w:rsidRPr="00E97805" w:rsidRDefault="005147E2" w:rsidP="00E97805">
      <w:pPr>
        <w:pStyle w:val="NormalWeb"/>
        <w:spacing w:line="360" w:lineRule="auto"/>
        <w:jc w:val="both"/>
        <w:rPr>
          <w:b/>
        </w:rPr>
      </w:pPr>
      <w:r w:rsidRPr="00E97805">
        <w:rPr>
          <w:b/>
        </w:rPr>
        <w:t>Instead of conclusion</w:t>
      </w:r>
    </w:p>
    <w:p w14:paraId="4048CDCB" w14:textId="510EE433" w:rsidR="00CC4508" w:rsidRPr="00E97805" w:rsidRDefault="00F25F4A" w:rsidP="00E97805">
      <w:pPr>
        <w:pStyle w:val="NormalWeb"/>
        <w:spacing w:line="360" w:lineRule="auto"/>
        <w:jc w:val="both"/>
      </w:pPr>
      <w:r w:rsidRPr="00E97805">
        <w:t>Reflecting upon the experiences revealed by artists I discussed earlier in this Introduction and that you will be able to read about</w:t>
      </w:r>
      <w:r w:rsidR="005147E2" w:rsidRPr="00E97805">
        <w:t xml:space="preserve"> even more</w:t>
      </w:r>
      <w:r w:rsidRPr="00E97805">
        <w:t xml:space="preserve"> in this Special issue, I am struck by </w:t>
      </w:r>
      <w:r w:rsidR="0050609B" w:rsidRPr="00E97805">
        <w:t xml:space="preserve">a </w:t>
      </w:r>
      <w:r w:rsidRPr="00E97805">
        <w:t>couple of points. It is absolute imperative to keep critical intergeneration</w:t>
      </w:r>
      <w:r w:rsidR="0050609B" w:rsidRPr="00E97805">
        <w:t>al</w:t>
      </w:r>
      <w:r w:rsidRPr="00E97805">
        <w:t xml:space="preserve"> dialogue alive and to continue sharing and recording feminist art practices that deal with the maternal. </w:t>
      </w:r>
      <w:r w:rsidR="00590B83" w:rsidRPr="00E97805">
        <w:t>We must ensure that the difficult, yet rewarding work of th</w:t>
      </w:r>
      <w:r w:rsidR="0050609B" w:rsidRPr="00E97805">
        <w:t>ese</w:t>
      </w:r>
      <w:r w:rsidR="00590B83" w:rsidRPr="00E97805">
        <w:t xml:space="preserve"> artists remains a communal and political endeavour. I am especially grateful to the artists </w:t>
      </w:r>
      <w:r w:rsidR="0050609B" w:rsidRPr="00E97805">
        <w:t xml:space="preserve">who </w:t>
      </w:r>
      <w:r w:rsidR="00590B83" w:rsidRPr="00E97805">
        <w:t xml:space="preserve">paved the way for the </w:t>
      </w:r>
      <w:r w:rsidR="00590B83" w:rsidRPr="00E97805">
        <w:lastRenderedPageBreak/>
        <w:t>current generation</w:t>
      </w:r>
      <w:r w:rsidR="0050609B" w:rsidRPr="00E97805">
        <w:t>,</w:t>
      </w:r>
      <w:r w:rsidR="00590B83" w:rsidRPr="00E97805">
        <w:t xml:space="preserve"> and to the artists </w:t>
      </w:r>
      <w:r w:rsidR="0050609B" w:rsidRPr="00E97805">
        <w:t xml:space="preserve">who </w:t>
      </w:r>
      <w:r w:rsidR="00590B83" w:rsidRPr="00E97805">
        <w:t xml:space="preserve">are still willing to challenge and question the existing art institution models. In sharing their experiences during the </w:t>
      </w:r>
      <w:r w:rsidR="00CA04FF" w:rsidRPr="00D16D6D">
        <w:rPr>
          <w:i/>
        </w:rPr>
        <w:t>Motherhood and Creative practice: Maternal Structures in creative work</w:t>
      </w:r>
      <w:r w:rsidR="00590B83" w:rsidRPr="00E97805">
        <w:t xml:space="preserve">, they were </w:t>
      </w:r>
      <w:r w:rsidR="009B7E82" w:rsidRPr="00E97805">
        <w:t>imagining</w:t>
      </w:r>
      <w:r w:rsidR="00590B83" w:rsidRPr="00E97805">
        <w:t xml:space="preserve"> new possibilities and collaborations.  </w:t>
      </w:r>
      <w:r w:rsidR="00CC4508" w:rsidRPr="00E97805">
        <w:t xml:space="preserve">And to finish, rather poetically with Valerie </w:t>
      </w:r>
      <w:proofErr w:type="spellStart"/>
      <w:r w:rsidR="00CC4508" w:rsidRPr="00E97805">
        <w:t>Walkerdine</w:t>
      </w:r>
      <w:proofErr w:type="spellEnd"/>
      <w:r w:rsidR="00CC4508" w:rsidRPr="00E97805">
        <w:t xml:space="preserve"> thought that:</w:t>
      </w:r>
    </w:p>
    <w:p w14:paraId="440BAD80" w14:textId="77777777" w:rsidR="00CC4508" w:rsidRPr="00E97805" w:rsidRDefault="00CC4508" w:rsidP="00E97805">
      <w:pPr>
        <w:pStyle w:val="NormalWeb"/>
        <w:ind w:left="720"/>
        <w:jc w:val="both"/>
      </w:pPr>
      <w:r w:rsidRPr="00E97805">
        <w:t>Making imaginative leaps by performing, not in the sense that the exterior, performance of class, is all that there is, but covering a gap – where there once was silence let there be speech. Where there once were images of nothing (no culture), let there be performances.</w:t>
      </w:r>
      <w:r w:rsidRPr="00E97805">
        <w:rPr>
          <w:rStyle w:val="EndnoteReference"/>
        </w:rPr>
        <w:endnoteReference w:id="26"/>
      </w:r>
    </w:p>
    <w:p w14:paraId="0F0BEFA7" w14:textId="77777777" w:rsidR="00590B83" w:rsidRPr="00E97805" w:rsidRDefault="00590B83" w:rsidP="00E97805">
      <w:pPr>
        <w:pStyle w:val="NormalWeb"/>
        <w:spacing w:line="360" w:lineRule="auto"/>
        <w:jc w:val="both"/>
      </w:pPr>
    </w:p>
    <w:sectPr w:rsidR="00590B83" w:rsidRPr="00E97805" w:rsidSect="00E97805">
      <w:pgSz w:w="11906" w:h="16838"/>
      <w:pgMar w:top="1440" w:right="1588" w:bottom="1440" w:left="1588" w:header="720" w:footer="72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DD782" w14:textId="77777777" w:rsidR="00E97805" w:rsidRDefault="00E97805" w:rsidP="003C6383">
      <w:r>
        <w:separator/>
      </w:r>
    </w:p>
  </w:endnote>
  <w:endnote w:type="continuationSeparator" w:id="0">
    <w:p w14:paraId="432099A2" w14:textId="77777777" w:rsidR="00E97805" w:rsidRDefault="00E97805" w:rsidP="003C6383">
      <w:r>
        <w:continuationSeparator/>
      </w:r>
    </w:p>
  </w:endnote>
  <w:endnote w:id="1">
    <w:p w14:paraId="1520B6B6" w14:textId="77777777" w:rsidR="00E97805" w:rsidRPr="00E55337" w:rsidRDefault="00E97805">
      <w:pPr>
        <w:pStyle w:val="EndnoteText"/>
        <w:rPr>
          <w:lang w:val="en-GB"/>
        </w:rPr>
      </w:pPr>
      <w:r>
        <w:rPr>
          <w:rStyle w:val="EndnoteReference"/>
        </w:rPr>
        <w:endnoteRef/>
      </w:r>
      <w:r>
        <w:t xml:space="preserve"> </w:t>
      </w:r>
      <w:r>
        <w:rPr>
          <w:lang w:val="en-GB"/>
        </w:rPr>
        <w:t xml:space="preserve">Tracey </w:t>
      </w:r>
      <w:proofErr w:type="spellStart"/>
      <w:r>
        <w:rPr>
          <w:lang w:val="en-GB"/>
        </w:rPr>
        <w:t>Emin</w:t>
      </w:r>
      <w:proofErr w:type="spellEnd"/>
      <w:r>
        <w:rPr>
          <w:lang w:val="en-GB"/>
        </w:rPr>
        <w:t xml:space="preserve">. </w:t>
      </w:r>
      <w:r w:rsidRPr="00E55337">
        <w:rPr>
          <w:i/>
          <w:lang w:val="en-GB"/>
        </w:rPr>
        <w:t>May Dodge, My Nan</w:t>
      </w:r>
      <w:r>
        <w:rPr>
          <w:i/>
          <w:lang w:val="en-GB"/>
        </w:rPr>
        <w:t>, 1963-93</w:t>
      </w:r>
    </w:p>
  </w:endnote>
  <w:endnote w:id="2">
    <w:p w14:paraId="230E27B4" w14:textId="77777777" w:rsidR="00E97805" w:rsidRPr="003A5F0B" w:rsidRDefault="00E97805" w:rsidP="00C52B5D">
      <w:pPr>
        <w:pStyle w:val="EndnoteText"/>
      </w:pPr>
      <w:r w:rsidRPr="003A5F0B">
        <w:rPr>
          <w:rStyle w:val="EndnoteReference"/>
        </w:rPr>
        <w:endnoteRef/>
      </w:r>
      <w:r w:rsidRPr="00E41525">
        <w:rPr>
          <w:rFonts w:ascii="Arial" w:eastAsia="Times New Roman" w:hAnsi="Arial" w:cs="Arial"/>
          <w:lang w:val="en-GB" w:eastAsia="en-GB"/>
        </w:rPr>
        <w:t xml:space="preserve"> </w:t>
      </w:r>
      <w:hyperlink r:id="rId1" w:history="1">
        <w:r w:rsidRPr="003A5F0B">
          <w:t>https://www.theguardian.com/artanddesign/2016/jul/26/marina-abramovic-abortions-children-disaster-work</w:t>
        </w:r>
      </w:hyperlink>
      <w:r w:rsidRPr="003A5F0B">
        <w:t xml:space="preserve"> </w:t>
      </w:r>
    </w:p>
  </w:endnote>
  <w:endnote w:id="3">
    <w:p w14:paraId="7115F815" w14:textId="77777777" w:rsidR="00E97805" w:rsidRPr="003A5F0B" w:rsidRDefault="00E97805" w:rsidP="00C52B5D">
      <w:pPr>
        <w:pStyle w:val="EndnoteText"/>
      </w:pPr>
      <w:r w:rsidRPr="003A5F0B">
        <w:rPr>
          <w:rStyle w:val="EndnoteReference"/>
        </w:rPr>
        <w:endnoteRef/>
      </w:r>
      <w:r w:rsidRPr="003A5F0B">
        <w:rPr>
          <w:rStyle w:val="EndnoteReference"/>
        </w:rPr>
        <w:t xml:space="preserve"> </w:t>
      </w:r>
      <w:proofErr w:type="spellStart"/>
      <w:r w:rsidRPr="003A5F0B">
        <w:t>Alexander</w:t>
      </w:r>
      <w:proofErr w:type="gramStart"/>
      <w:r>
        <w:t>,</w:t>
      </w:r>
      <w:r w:rsidRPr="003A5F0B">
        <w:t>Ella</w:t>
      </w:r>
      <w:proofErr w:type="spellEnd"/>
      <w:proofErr w:type="gramEnd"/>
      <w:r>
        <w:t xml:space="preserve">. </w:t>
      </w:r>
      <w:r w:rsidRPr="003A5F0B">
        <w:t xml:space="preserve">Tracey </w:t>
      </w:r>
      <w:proofErr w:type="spellStart"/>
      <w:r w:rsidRPr="003A5F0B">
        <w:t>Emin</w:t>
      </w:r>
      <w:proofErr w:type="spellEnd"/>
      <w:r w:rsidRPr="003A5F0B">
        <w:t>: ‘</w:t>
      </w:r>
      <w:proofErr w:type="gramStart"/>
      <w:r w:rsidRPr="003A5F0B">
        <w:t>There</w:t>
      </w:r>
      <w:proofErr w:type="gramEnd"/>
      <w:r w:rsidRPr="003A5F0B">
        <w:t xml:space="preserve"> are good artists that have </w:t>
      </w:r>
      <w:r>
        <w:t>children. They are called men’.</w:t>
      </w:r>
      <w:r w:rsidRPr="003A5F0B">
        <w:t xml:space="preserve"> </w:t>
      </w:r>
      <w:r w:rsidRPr="003A5F0B">
        <w:rPr>
          <w:i/>
        </w:rPr>
        <w:t xml:space="preserve">Independent </w:t>
      </w:r>
      <w:r w:rsidRPr="003A5F0B">
        <w:t>2014. Available from</w:t>
      </w:r>
      <w:proofErr w:type="gramStart"/>
      <w:r w:rsidRPr="003A5F0B">
        <w:t xml:space="preserve">:  </w:t>
      </w:r>
      <w:proofErr w:type="gramEnd"/>
      <w:r>
        <w:fldChar w:fldCharType="begin"/>
      </w:r>
      <w:r>
        <w:instrText xml:space="preserve"> HYPERLINK "http://www.independent.co.uk/news/people/tracey-emin-there-are-good-artists-that-have-children-they-are-called-men-9771053.html" </w:instrText>
      </w:r>
      <w:r>
        <w:fldChar w:fldCharType="separate"/>
      </w:r>
      <w:r w:rsidRPr="003A5F0B">
        <w:t>http://www.independent.co.uk/news/people/tracey-emin-there-are-good-artists-that-have-children-they-are-called-men-9771053.html</w:t>
      </w:r>
      <w:r>
        <w:fldChar w:fldCharType="end"/>
      </w:r>
      <w:r w:rsidRPr="003A5F0B">
        <w:t xml:space="preserve"> Accessed on: </w:t>
      </w:r>
      <w:r>
        <w:t>22 May 2016</w:t>
      </w:r>
    </w:p>
  </w:endnote>
  <w:endnote w:id="4">
    <w:p w14:paraId="72DB39B5" w14:textId="77777777" w:rsidR="00E97805" w:rsidRPr="00A762B9" w:rsidRDefault="00E97805" w:rsidP="00C52B5D">
      <w:pPr>
        <w:pStyle w:val="EndnoteText"/>
        <w:rPr>
          <w:lang w:val="en-GB"/>
        </w:rPr>
      </w:pPr>
      <w:r>
        <w:rPr>
          <w:rStyle w:val="EndnoteReference"/>
        </w:rPr>
        <w:endnoteRef/>
      </w:r>
      <w:r>
        <w:t xml:space="preserve"> </w:t>
      </w:r>
      <w:proofErr w:type="spellStart"/>
      <w:r>
        <w:t>Liss</w:t>
      </w:r>
      <w:proofErr w:type="spellEnd"/>
      <w:r>
        <w:t xml:space="preserve">, Andrea. </w:t>
      </w:r>
      <w:r>
        <w:rPr>
          <w:i/>
          <w:iCs/>
        </w:rPr>
        <w:t>Feminist Art and the Maternal</w:t>
      </w:r>
      <w:r>
        <w:t>. Minneapolis: University of Minnesota Press, 2009. P.</w:t>
      </w:r>
      <w:r>
        <w:rPr>
          <w:lang w:val="en-GB"/>
        </w:rPr>
        <w:t xml:space="preserve"> </w:t>
      </w:r>
      <w:proofErr w:type="gramStart"/>
      <w:r>
        <w:rPr>
          <w:lang w:val="en-GB"/>
        </w:rPr>
        <w:t>xv</w:t>
      </w:r>
      <w:proofErr w:type="gramEnd"/>
    </w:p>
  </w:endnote>
  <w:endnote w:id="5">
    <w:p w14:paraId="5F41CD29" w14:textId="77777777" w:rsidR="00E97805" w:rsidRPr="00E55337" w:rsidRDefault="00E97805">
      <w:pPr>
        <w:pStyle w:val="EndnoteText"/>
      </w:pPr>
      <w:r>
        <w:rPr>
          <w:rStyle w:val="EndnoteReference"/>
        </w:rPr>
        <w:endnoteRef/>
      </w:r>
      <w:r>
        <w:t xml:space="preserve"> </w:t>
      </w:r>
      <w:r w:rsidRPr="00E55337">
        <w:t>Corby, Vanessa</w:t>
      </w:r>
      <w:r>
        <w:t>.</w:t>
      </w:r>
      <w:r w:rsidRPr="00E55337">
        <w:t xml:space="preserve"> </w:t>
      </w:r>
      <w:hyperlink r:id="rId2" w:history="1">
        <w:proofErr w:type="gramStart"/>
        <w:r w:rsidRPr="00E55337">
          <w:t>Something to show for it?</w:t>
        </w:r>
        <w:proofErr w:type="gramEnd"/>
        <w:r w:rsidRPr="00E55337">
          <w:t xml:space="preserve"> </w:t>
        </w:r>
        <w:proofErr w:type="gramStart"/>
        <w:r w:rsidRPr="00E55337">
          <w:t xml:space="preserve">Preliminary notes on termination and creativity in the work of Tracey </w:t>
        </w:r>
        <w:proofErr w:type="spellStart"/>
        <w:r w:rsidRPr="00E55337">
          <w:t>Emin</w:t>
        </w:r>
        <w:proofErr w:type="spellEnd"/>
        <w:r w:rsidRPr="00E55337">
          <w:t>.</w:t>
        </w:r>
        <w:proofErr w:type="gramEnd"/>
      </w:hyperlink>
      <w:r w:rsidRPr="00E55337">
        <w:t xml:space="preserve"> In: Pollock, Griselda and </w:t>
      </w:r>
      <w:proofErr w:type="spellStart"/>
      <w:r w:rsidRPr="00E55337">
        <w:t>Turvey-Sauron</w:t>
      </w:r>
      <w:proofErr w:type="spellEnd"/>
      <w:r w:rsidRPr="00E55337">
        <w:t xml:space="preserve">, Victoria, (eds.) </w:t>
      </w:r>
      <w:r w:rsidRPr="003A5F0B">
        <w:rPr>
          <w:i/>
        </w:rPr>
        <w:t xml:space="preserve">The sacred and the feminine: imagination and sexual difference. New encounters: arts, cultures, </w:t>
      </w:r>
      <w:proofErr w:type="gramStart"/>
      <w:r w:rsidRPr="003A5F0B">
        <w:rPr>
          <w:i/>
        </w:rPr>
        <w:t>concepts</w:t>
      </w:r>
      <w:proofErr w:type="gramEnd"/>
      <w:r w:rsidRPr="003A5F0B">
        <w:rPr>
          <w:i/>
        </w:rPr>
        <w:t>.</w:t>
      </w:r>
      <w:r w:rsidRPr="00E55337">
        <w:t xml:space="preserve"> </w:t>
      </w:r>
      <w:proofErr w:type="gramStart"/>
      <w:r>
        <w:t xml:space="preserve">London, I B </w:t>
      </w:r>
      <w:proofErr w:type="spellStart"/>
      <w:r>
        <w:t>Tauris</w:t>
      </w:r>
      <w:proofErr w:type="spellEnd"/>
      <w:r>
        <w:t xml:space="preserve"> &amp; Co Ltd, 2007.</w:t>
      </w:r>
      <w:proofErr w:type="gramEnd"/>
      <w:r w:rsidRPr="00E55337">
        <w:t xml:space="preserve"> pp. 213-229</w:t>
      </w:r>
    </w:p>
  </w:endnote>
  <w:endnote w:id="6">
    <w:p w14:paraId="7A689A33" w14:textId="77777777" w:rsidR="00E97805" w:rsidRPr="003A5F0B" w:rsidRDefault="00E97805">
      <w:pPr>
        <w:pStyle w:val="EndnoteText"/>
        <w:rPr>
          <w:lang w:val="en-GB"/>
        </w:rPr>
      </w:pPr>
      <w:r>
        <w:rPr>
          <w:rStyle w:val="EndnoteReference"/>
        </w:rPr>
        <w:endnoteRef/>
      </w:r>
      <w:r>
        <w:t xml:space="preserve"> </w:t>
      </w:r>
      <w:r>
        <w:rPr>
          <w:lang w:val="en-GB"/>
        </w:rPr>
        <w:t xml:space="preserve">Kelly, Mary. </w:t>
      </w:r>
      <w:proofErr w:type="gramStart"/>
      <w:r>
        <w:t>23 Questions for Conceptual Artist Mary Kelly.</w:t>
      </w:r>
      <w:proofErr w:type="gramEnd"/>
      <w:r>
        <w:t xml:space="preserve"> In: </w:t>
      </w:r>
      <w:proofErr w:type="spellStart"/>
      <w:r w:rsidRPr="003A5F0B">
        <w:rPr>
          <w:i/>
        </w:rPr>
        <w:t>Blouin</w:t>
      </w:r>
      <w:proofErr w:type="spellEnd"/>
      <w:r w:rsidRPr="003A5F0B">
        <w:rPr>
          <w:i/>
        </w:rPr>
        <w:t xml:space="preserve"> </w:t>
      </w:r>
      <w:proofErr w:type="spellStart"/>
      <w:r w:rsidRPr="003A5F0B">
        <w:rPr>
          <w:i/>
        </w:rPr>
        <w:t>Artinfo</w:t>
      </w:r>
      <w:proofErr w:type="spellEnd"/>
      <w:r>
        <w:rPr>
          <w:i/>
        </w:rPr>
        <w:t xml:space="preserve">. 2012. </w:t>
      </w:r>
      <w:r w:rsidRPr="003A5F0B">
        <w:t xml:space="preserve">Available from: </w:t>
      </w:r>
      <w:hyperlink r:id="rId3" w:history="1">
        <w:r w:rsidRPr="003A5F0B">
          <w:rPr>
            <w:rStyle w:val="Hyperlink"/>
          </w:rPr>
          <w:t>http://www.houldsworth.co.uk/files/artist_press_1387297058_06_kelly_blouinartinfo_2012.pdf</w:t>
        </w:r>
      </w:hyperlink>
      <w:r w:rsidRPr="003A5F0B">
        <w:t xml:space="preserve">. Accessed on 20 May 2016. </w:t>
      </w:r>
    </w:p>
  </w:endnote>
  <w:endnote w:id="7">
    <w:p w14:paraId="19F07D7B" w14:textId="77777777" w:rsidR="00E97805" w:rsidRPr="00295E97" w:rsidRDefault="00E97805">
      <w:pPr>
        <w:pStyle w:val="EndnoteText"/>
        <w:rPr>
          <w:lang w:val="en-GB"/>
        </w:rPr>
      </w:pPr>
      <w:r>
        <w:rPr>
          <w:rStyle w:val="EndnoteReference"/>
        </w:rPr>
        <w:endnoteRef/>
      </w:r>
      <w:r>
        <w:t xml:space="preserve"> </w:t>
      </w:r>
      <w:proofErr w:type="spellStart"/>
      <w:proofErr w:type="gramStart"/>
      <w:r>
        <w:rPr>
          <w:rStyle w:val="span-citation"/>
        </w:rPr>
        <w:t>Liss</w:t>
      </w:r>
      <w:proofErr w:type="spellEnd"/>
      <w:r>
        <w:rPr>
          <w:rStyle w:val="span-citation"/>
        </w:rPr>
        <w:t>, A., (2013).</w:t>
      </w:r>
      <w:proofErr w:type="gramEnd"/>
      <w:r>
        <w:rPr>
          <w:rStyle w:val="span-citation"/>
        </w:rPr>
        <w:t xml:space="preserve"> Maternal Aesthetics: The Surprise of the Real. </w:t>
      </w:r>
      <w:proofErr w:type="gramStart"/>
      <w:r>
        <w:rPr>
          <w:rStyle w:val="span-citation"/>
        </w:rPr>
        <w:t>Studies in the Maternal.</w:t>
      </w:r>
      <w:proofErr w:type="gramEnd"/>
      <w:r>
        <w:rPr>
          <w:rStyle w:val="span-citation"/>
        </w:rPr>
        <w:t xml:space="preserve"> </w:t>
      </w:r>
      <w:proofErr w:type="gramStart"/>
      <w:r>
        <w:rPr>
          <w:rStyle w:val="span-citation"/>
        </w:rPr>
        <w:t>5(1), p.1.</w:t>
      </w:r>
      <w:proofErr w:type="gramEnd"/>
      <w:r>
        <w:rPr>
          <w:rStyle w:val="span-citation"/>
        </w:rPr>
        <w:t xml:space="preserve"> DOI: http://doi.org/10.16995/sim.32</w:t>
      </w:r>
    </w:p>
  </w:endnote>
  <w:endnote w:id="8">
    <w:p w14:paraId="3A0AA157" w14:textId="77777777" w:rsidR="00E97805" w:rsidRPr="00EB64B1" w:rsidRDefault="00E97805">
      <w:pPr>
        <w:pStyle w:val="EndnoteText"/>
        <w:rPr>
          <w:lang w:val="en-GB"/>
        </w:rPr>
      </w:pPr>
      <w:r>
        <w:rPr>
          <w:rStyle w:val="EndnoteReference"/>
        </w:rPr>
        <w:endnoteRef/>
      </w:r>
      <w:r>
        <w:t xml:space="preserve"> Battista, Kathy. </w:t>
      </w:r>
      <w:r>
        <w:rPr>
          <w:i/>
          <w:iCs/>
        </w:rPr>
        <w:t>Renegotiating the Body: Feminist Art in 1970s London</w:t>
      </w:r>
      <w:r>
        <w:t xml:space="preserve">, </w:t>
      </w:r>
      <w:proofErr w:type="spellStart"/>
      <w:r>
        <w:t>I.B.Tauris</w:t>
      </w:r>
      <w:proofErr w:type="spellEnd"/>
      <w:r>
        <w:t xml:space="preserve"> 2013. </w:t>
      </w:r>
    </w:p>
  </w:endnote>
  <w:endnote w:id="9">
    <w:p w14:paraId="44DC4F49" w14:textId="77777777" w:rsidR="00E97805" w:rsidRPr="00A6333D" w:rsidRDefault="00E97805" w:rsidP="00A6333D">
      <w:pPr>
        <w:rPr>
          <w:rFonts w:ascii="Arial" w:eastAsia="Times New Roman" w:hAnsi="Arial" w:cs="Arial"/>
          <w:sz w:val="15"/>
          <w:szCs w:val="15"/>
          <w:lang w:val="en-GB" w:eastAsia="en-GB"/>
        </w:rPr>
      </w:pPr>
      <w:r w:rsidRPr="00A6333D">
        <w:rPr>
          <w:rStyle w:val="EndnoteReference"/>
          <w:sz w:val="20"/>
          <w:szCs w:val="20"/>
        </w:rPr>
        <w:endnoteRef/>
      </w:r>
      <w:r>
        <w:t xml:space="preserve"> </w:t>
      </w:r>
      <w:proofErr w:type="spellStart"/>
      <w:r w:rsidRPr="005B2FA7">
        <w:rPr>
          <w:sz w:val="20"/>
          <w:szCs w:val="20"/>
        </w:rPr>
        <w:t>Ukeles</w:t>
      </w:r>
      <w:proofErr w:type="spellEnd"/>
      <w:r w:rsidRPr="005B2FA7">
        <w:rPr>
          <w:sz w:val="20"/>
          <w:szCs w:val="20"/>
        </w:rPr>
        <w:t xml:space="preserve">, </w:t>
      </w:r>
      <w:proofErr w:type="spellStart"/>
      <w:r w:rsidRPr="005B2FA7">
        <w:rPr>
          <w:sz w:val="20"/>
          <w:szCs w:val="20"/>
        </w:rPr>
        <w:t>Mierle</w:t>
      </w:r>
      <w:proofErr w:type="spellEnd"/>
      <w:r w:rsidRPr="005B2FA7">
        <w:rPr>
          <w:sz w:val="20"/>
          <w:szCs w:val="20"/>
        </w:rPr>
        <w:t xml:space="preserve"> </w:t>
      </w:r>
      <w:proofErr w:type="spellStart"/>
      <w:r w:rsidRPr="005B2FA7">
        <w:rPr>
          <w:sz w:val="20"/>
          <w:szCs w:val="20"/>
        </w:rPr>
        <w:t>Laderman</w:t>
      </w:r>
      <w:proofErr w:type="spellEnd"/>
      <w:r w:rsidRPr="005B2FA7">
        <w:rPr>
          <w:sz w:val="20"/>
          <w:szCs w:val="20"/>
        </w:rPr>
        <w:t xml:space="preserve">, </w:t>
      </w:r>
      <w:r w:rsidRPr="00A6333D">
        <w:rPr>
          <w:sz w:val="20"/>
          <w:szCs w:val="20"/>
        </w:rPr>
        <w:t>Manifesto for Maintenance Art, 1969.</w:t>
      </w:r>
      <w:r w:rsidRPr="00A6333D">
        <w:rPr>
          <w:rFonts w:ascii="Arial" w:eastAsia="Times New Roman" w:hAnsi="Arial" w:cs="Arial"/>
          <w:sz w:val="15"/>
          <w:szCs w:val="15"/>
          <w:lang w:val="en-GB" w:eastAsia="en-GB"/>
        </w:rPr>
        <w:t xml:space="preserve"> </w:t>
      </w:r>
    </w:p>
    <w:p w14:paraId="52DA84B3" w14:textId="77777777" w:rsidR="00E97805" w:rsidRPr="00A1131C" w:rsidRDefault="00E97805">
      <w:pPr>
        <w:pStyle w:val="EndnoteText"/>
        <w:rPr>
          <w:lang w:val="en-GB"/>
        </w:rPr>
      </w:pPr>
    </w:p>
  </w:endnote>
  <w:endnote w:id="10">
    <w:p w14:paraId="3C866F65" w14:textId="77777777" w:rsidR="00E97805" w:rsidRPr="008D69DE" w:rsidRDefault="00E97805">
      <w:pPr>
        <w:pStyle w:val="EndnoteText"/>
        <w:rPr>
          <w:lang w:val="en-GB"/>
        </w:rPr>
      </w:pPr>
      <w:r w:rsidRPr="00A6333D">
        <w:rPr>
          <w:rStyle w:val="EndnoteReference"/>
        </w:rPr>
        <w:endnoteRef/>
      </w:r>
      <w:r w:rsidRPr="00E41525">
        <w:rPr>
          <w:rFonts w:ascii="Arial" w:eastAsia="Times New Roman" w:hAnsi="Arial" w:cs="Arial"/>
          <w:lang w:val="en-GB" w:eastAsia="en-GB"/>
        </w:rPr>
        <w:t xml:space="preserve"> </w:t>
      </w:r>
      <w:r w:rsidRPr="005B2FA7">
        <w:t xml:space="preserve">Rothman, Barbara Katz. Beyond mothers and fathers: Ideology in a patriarchal society. In: </w:t>
      </w:r>
      <w:proofErr w:type="spellStart"/>
      <w:r w:rsidRPr="005B2FA7">
        <w:t>Mothering</w:t>
      </w:r>
      <w:proofErr w:type="gramStart"/>
      <w:r w:rsidRPr="005B2FA7">
        <w:t>:Experience</w:t>
      </w:r>
      <w:proofErr w:type="spellEnd"/>
      <w:proofErr w:type="gramEnd"/>
      <w:r w:rsidRPr="005B2FA7">
        <w:t xml:space="preserve">, Ideology, and Agency, ed. Evelyn Nakano Glenn, Grace Chang, and Linda </w:t>
      </w:r>
      <w:proofErr w:type="spellStart"/>
      <w:r w:rsidRPr="005B2FA7">
        <w:t>Forcey</w:t>
      </w:r>
      <w:proofErr w:type="spellEnd"/>
      <w:r w:rsidRPr="005B2FA7">
        <w:t xml:space="preserve">, 1994. 139-157. New York: </w:t>
      </w:r>
      <w:proofErr w:type="spellStart"/>
      <w:r w:rsidRPr="005B2FA7">
        <w:t>Routledge</w:t>
      </w:r>
      <w:proofErr w:type="spellEnd"/>
      <w:r w:rsidRPr="005B2FA7">
        <w:t>.</w:t>
      </w:r>
      <w:r>
        <w:rPr>
          <w:lang w:val="en-GB"/>
        </w:rPr>
        <w:t xml:space="preserve"> </w:t>
      </w:r>
    </w:p>
  </w:endnote>
  <w:endnote w:id="11">
    <w:p w14:paraId="0C6C4246" w14:textId="77777777" w:rsidR="00E97805" w:rsidRPr="005B2FA7" w:rsidRDefault="00E97805" w:rsidP="005B2FA7">
      <w:pPr>
        <w:rPr>
          <w:rFonts w:eastAsiaTheme="minorHAnsi"/>
        </w:rPr>
      </w:pPr>
      <w:r>
        <w:rPr>
          <w:rStyle w:val="EndnoteReference"/>
        </w:rPr>
        <w:endnoteRef/>
      </w:r>
      <w:r>
        <w:t xml:space="preserve"> </w:t>
      </w:r>
      <w:proofErr w:type="gramStart"/>
      <w:r w:rsidRPr="005B2FA7">
        <w:rPr>
          <w:sz w:val="20"/>
          <w:szCs w:val="20"/>
        </w:rPr>
        <w:t>Knight, Sar</w:t>
      </w:r>
      <w:r w:rsidRPr="005B2FA7">
        <w:rPr>
          <w:iCs/>
          <w:sz w:val="20"/>
          <w:szCs w:val="20"/>
        </w:rPr>
        <w:t>ah</w:t>
      </w:r>
      <w:r w:rsidRPr="005B2FA7">
        <w:rPr>
          <w:i/>
          <w:iCs/>
          <w:sz w:val="20"/>
          <w:szCs w:val="20"/>
        </w:rPr>
        <w:t>.</w:t>
      </w:r>
      <w:proofErr w:type="gramEnd"/>
      <w:r w:rsidRPr="005B2FA7">
        <w:rPr>
          <w:i/>
          <w:iCs/>
          <w:sz w:val="20"/>
          <w:szCs w:val="20"/>
        </w:rPr>
        <w:t xml:space="preserve"> </w:t>
      </w:r>
      <w:proofErr w:type="spellStart"/>
      <w:r w:rsidRPr="00B47808">
        <w:rPr>
          <w:i/>
          <w:iCs/>
          <w:sz w:val="20"/>
          <w:szCs w:val="20"/>
        </w:rPr>
        <w:t>Mierle</w:t>
      </w:r>
      <w:proofErr w:type="spellEnd"/>
      <w:r w:rsidRPr="00B47808">
        <w:rPr>
          <w:i/>
          <w:iCs/>
          <w:sz w:val="20"/>
          <w:szCs w:val="20"/>
        </w:rPr>
        <w:t xml:space="preserve"> </w:t>
      </w:r>
      <w:proofErr w:type="spellStart"/>
      <w:r w:rsidRPr="00B47808">
        <w:rPr>
          <w:i/>
          <w:iCs/>
          <w:sz w:val="20"/>
          <w:szCs w:val="20"/>
        </w:rPr>
        <w:t>Laderman</w:t>
      </w:r>
      <w:proofErr w:type="spellEnd"/>
      <w:r w:rsidRPr="00B47808">
        <w:rPr>
          <w:i/>
          <w:iCs/>
          <w:sz w:val="20"/>
          <w:szCs w:val="20"/>
        </w:rPr>
        <w:t xml:space="preserve"> </w:t>
      </w:r>
      <w:proofErr w:type="spellStart"/>
      <w:r w:rsidRPr="00B47808">
        <w:rPr>
          <w:i/>
          <w:iCs/>
          <w:sz w:val="20"/>
          <w:szCs w:val="20"/>
        </w:rPr>
        <w:t>Ukeles</w:t>
      </w:r>
      <w:proofErr w:type="spellEnd"/>
      <w:r w:rsidRPr="00B47808">
        <w:rPr>
          <w:i/>
          <w:iCs/>
          <w:sz w:val="20"/>
          <w:szCs w:val="20"/>
        </w:rPr>
        <w:t xml:space="preserve"> Maintenance Art Works 1969 – 1980 </w:t>
      </w:r>
      <w:r w:rsidRPr="005B2FA7">
        <w:rPr>
          <w:i/>
          <w:iCs/>
          <w:sz w:val="20"/>
          <w:szCs w:val="20"/>
        </w:rPr>
        <w:t>EXHIBITION GUIDE</w:t>
      </w:r>
      <w:r>
        <w:rPr>
          <w:i/>
          <w:iCs/>
          <w:sz w:val="20"/>
          <w:szCs w:val="20"/>
        </w:rPr>
        <w:t xml:space="preserve">. Bristol: </w:t>
      </w:r>
      <w:proofErr w:type="spellStart"/>
      <w:r>
        <w:rPr>
          <w:i/>
          <w:iCs/>
          <w:sz w:val="20"/>
          <w:szCs w:val="20"/>
        </w:rPr>
        <w:t>Arnolfini</w:t>
      </w:r>
      <w:proofErr w:type="spellEnd"/>
      <w:r>
        <w:rPr>
          <w:i/>
          <w:iCs/>
          <w:sz w:val="20"/>
          <w:szCs w:val="20"/>
        </w:rPr>
        <w:t xml:space="preserve">. </w:t>
      </w:r>
      <w:r w:rsidRPr="005B2FA7">
        <w:rPr>
          <w:iCs/>
          <w:sz w:val="20"/>
          <w:szCs w:val="20"/>
        </w:rPr>
        <w:t>2013.</w:t>
      </w:r>
    </w:p>
  </w:endnote>
  <w:endnote w:id="12">
    <w:p w14:paraId="30371CF8" w14:textId="77777777" w:rsidR="00E97805" w:rsidRPr="003E199B" w:rsidRDefault="00E97805">
      <w:pPr>
        <w:pStyle w:val="EndnoteText"/>
        <w:rPr>
          <w:lang w:val="en-GB"/>
        </w:rPr>
      </w:pPr>
      <w:r>
        <w:rPr>
          <w:rStyle w:val="EndnoteReference"/>
        </w:rPr>
        <w:endnoteRef/>
      </w:r>
      <w:r>
        <w:t xml:space="preserve"> </w:t>
      </w:r>
      <w:r>
        <w:rPr>
          <w:lang w:val="en-GB"/>
        </w:rPr>
        <w:t xml:space="preserve">Clayton, </w:t>
      </w:r>
      <w:proofErr w:type="spellStart"/>
      <w:r>
        <w:rPr>
          <w:lang w:val="en-GB"/>
        </w:rPr>
        <w:t>Lenka</w:t>
      </w:r>
      <w:proofErr w:type="spellEnd"/>
      <w:r>
        <w:rPr>
          <w:lang w:val="en-GB"/>
        </w:rPr>
        <w:t xml:space="preserve">. </w:t>
      </w:r>
      <w:proofErr w:type="gramStart"/>
      <w:r>
        <w:rPr>
          <w:lang w:val="en-GB"/>
        </w:rPr>
        <w:t>An Artist Residency in Motherhood.</w:t>
      </w:r>
      <w:proofErr w:type="gramEnd"/>
      <w:r>
        <w:rPr>
          <w:lang w:val="en-GB"/>
        </w:rPr>
        <w:t xml:space="preserve"> Available from: </w:t>
      </w:r>
      <w:hyperlink r:id="rId4" w:history="1">
        <w:r w:rsidRPr="00CC489A">
          <w:rPr>
            <w:rStyle w:val="Hyperlink"/>
            <w:lang w:val="en-GB"/>
          </w:rPr>
          <w:t>http://www.artistresidencyinmotherhood.com/</w:t>
        </w:r>
      </w:hyperlink>
      <w:r>
        <w:rPr>
          <w:lang w:val="en-GB"/>
        </w:rPr>
        <w:t xml:space="preserve"> Accessed on 20 August 2016. </w:t>
      </w:r>
    </w:p>
  </w:endnote>
  <w:endnote w:id="13">
    <w:p w14:paraId="4D5F3002" w14:textId="77777777" w:rsidR="00E97805" w:rsidRPr="004453D9" w:rsidRDefault="00E97805" w:rsidP="004453D9">
      <w:pPr>
        <w:rPr>
          <w:sz w:val="20"/>
          <w:szCs w:val="20"/>
        </w:rPr>
      </w:pPr>
      <w:r>
        <w:rPr>
          <w:rStyle w:val="EndnoteReference"/>
        </w:rPr>
        <w:endnoteRef/>
      </w:r>
      <w:r>
        <w:t xml:space="preserve"> </w:t>
      </w:r>
      <w:proofErr w:type="spellStart"/>
      <w:r w:rsidRPr="00297516">
        <w:rPr>
          <w:sz w:val="20"/>
          <w:szCs w:val="20"/>
        </w:rPr>
        <w:t>Kokoli</w:t>
      </w:r>
      <w:proofErr w:type="spellEnd"/>
      <w:r w:rsidRPr="00297516">
        <w:rPr>
          <w:sz w:val="20"/>
          <w:szCs w:val="20"/>
        </w:rPr>
        <w:t xml:space="preserve">, Alexandra. Undoing “homeliness” in feminist art: </w:t>
      </w:r>
      <w:proofErr w:type="spellStart"/>
      <w:r w:rsidRPr="00297516">
        <w:rPr>
          <w:sz w:val="20"/>
          <w:szCs w:val="20"/>
        </w:rPr>
        <w:t>Feministo</w:t>
      </w:r>
      <w:proofErr w:type="spellEnd"/>
      <w:r w:rsidRPr="00297516">
        <w:rPr>
          <w:sz w:val="20"/>
          <w:szCs w:val="20"/>
        </w:rPr>
        <w:t xml:space="preserve">: Portrait of the Artist as a Housewife (1975-7) In:  </w:t>
      </w:r>
      <w:proofErr w:type="spellStart"/>
      <w:r w:rsidRPr="00297516">
        <w:rPr>
          <w:sz w:val="20"/>
          <w:szCs w:val="20"/>
        </w:rPr>
        <w:t>n.paradoxa</w:t>
      </w:r>
      <w:proofErr w:type="spellEnd"/>
      <w:r w:rsidRPr="00297516">
        <w:rPr>
          <w:sz w:val="20"/>
          <w:szCs w:val="20"/>
        </w:rPr>
        <w:t xml:space="preserve">: international feminist art journal, vol. 13: Domestic </w:t>
      </w:r>
      <w:proofErr w:type="gramStart"/>
      <w:r w:rsidRPr="00297516">
        <w:rPr>
          <w:sz w:val="20"/>
          <w:szCs w:val="20"/>
        </w:rPr>
        <w:t>Politics .</w:t>
      </w:r>
      <w:proofErr w:type="gramEnd"/>
      <w:r w:rsidRPr="00297516">
        <w:rPr>
          <w:sz w:val="20"/>
          <w:szCs w:val="20"/>
        </w:rPr>
        <w:t xml:space="preserve"> 2004, pp. 75-83</w:t>
      </w:r>
    </w:p>
  </w:endnote>
  <w:endnote w:id="14">
    <w:p w14:paraId="57C1955E" w14:textId="77777777" w:rsidR="00E97805" w:rsidRPr="004453D9" w:rsidRDefault="00E97805">
      <w:pPr>
        <w:pStyle w:val="EndnoteText"/>
        <w:rPr>
          <w:lang w:val="en-GB"/>
        </w:rPr>
      </w:pPr>
      <w:r>
        <w:rPr>
          <w:rStyle w:val="EndnoteReference"/>
        </w:rPr>
        <w:endnoteRef/>
      </w:r>
      <w:r>
        <w:t xml:space="preserve">  </w:t>
      </w:r>
      <w:r>
        <w:rPr>
          <w:lang w:val="en-GB"/>
        </w:rPr>
        <w:t xml:space="preserve">Clayton, </w:t>
      </w:r>
      <w:proofErr w:type="spellStart"/>
      <w:r>
        <w:rPr>
          <w:lang w:val="en-GB"/>
        </w:rPr>
        <w:t>Lenka</w:t>
      </w:r>
      <w:proofErr w:type="spellEnd"/>
      <w:r>
        <w:rPr>
          <w:lang w:val="en-GB"/>
        </w:rPr>
        <w:t xml:space="preserve">. </w:t>
      </w:r>
      <w:proofErr w:type="gramStart"/>
      <w:r>
        <w:rPr>
          <w:lang w:val="en-GB"/>
        </w:rPr>
        <w:t>An Artist Residency in Motherhood.</w:t>
      </w:r>
      <w:proofErr w:type="gramEnd"/>
      <w:r>
        <w:rPr>
          <w:lang w:val="en-GB"/>
        </w:rPr>
        <w:t xml:space="preserve"> Available from: </w:t>
      </w:r>
      <w:hyperlink r:id="rId5" w:history="1">
        <w:r w:rsidRPr="00CC489A">
          <w:rPr>
            <w:rStyle w:val="Hyperlink"/>
            <w:lang w:val="en-GB"/>
          </w:rPr>
          <w:t>http://www.artistresidencyinmotherhood.com/</w:t>
        </w:r>
      </w:hyperlink>
      <w:r>
        <w:rPr>
          <w:lang w:val="en-GB"/>
        </w:rPr>
        <w:t xml:space="preserve"> Accessed on 20 August 2016. </w:t>
      </w:r>
    </w:p>
  </w:endnote>
  <w:endnote w:id="15">
    <w:p w14:paraId="388C0C6B" w14:textId="77777777" w:rsidR="00E97805" w:rsidRPr="003D2523" w:rsidRDefault="00E97805">
      <w:pPr>
        <w:pStyle w:val="EndnoteText"/>
        <w:rPr>
          <w:lang w:val="en-GB"/>
        </w:rPr>
      </w:pPr>
      <w:r>
        <w:rPr>
          <w:rStyle w:val="EndnoteReference"/>
        </w:rPr>
        <w:endnoteRef/>
      </w:r>
      <w:r>
        <w:t xml:space="preserve"> </w:t>
      </w:r>
      <w:r>
        <w:rPr>
          <w:lang w:val="en-GB"/>
        </w:rPr>
        <w:t>Roberts, Eleanor</w:t>
      </w:r>
      <w:r w:rsidRPr="003D2523">
        <w:rPr>
          <w:i/>
          <w:lang w:val="en-GB"/>
        </w:rPr>
        <w:t>. Feminist Live Art: Why Bodies?</w:t>
      </w:r>
      <w:r>
        <w:rPr>
          <w:lang w:val="en-GB"/>
        </w:rPr>
        <w:t xml:space="preserve"> London: Live Art Development Agency. 2015</w:t>
      </w:r>
    </w:p>
  </w:endnote>
  <w:endnote w:id="16">
    <w:p w14:paraId="6FC53378" w14:textId="77777777" w:rsidR="00E97805" w:rsidRPr="00A25549" w:rsidRDefault="00E97805" w:rsidP="00A25549">
      <w:pPr>
        <w:rPr>
          <w:rFonts w:ascii="Times New Roman" w:eastAsia="Times New Roman" w:hAnsi="Times New Roman" w:cs="Times New Roman"/>
          <w:sz w:val="29"/>
          <w:szCs w:val="29"/>
          <w:lang w:val="en-GB" w:eastAsia="en-GB"/>
        </w:rPr>
      </w:pPr>
      <w:r>
        <w:rPr>
          <w:rStyle w:val="EndnoteReference"/>
        </w:rPr>
        <w:endnoteRef/>
      </w:r>
      <w:r>
        <w:t xml:space="preserve"> </w:t>
      </w:r>
      <w:r>
        <w:rPr>
          <w:sz w:val="20"/>
          <w:szCs w:val="20"/>
        </w:rPr>
        <w:t xml:space="preserve">Campbell, </w:t>
      </w:r>
      <w:proofErr w:type="spellStart"/>
      <w:r>
        <w:rPr>
          <w:sz w:val="20"/>
          <w:szCs w:val="20"/>
        </w:rPr>
        <w:t>Karlyn</w:t>
      </w:r>
      <w:proofErr w:type="spellEnd"/>
      <w:r>
        <w:rPr>
          <w:sz w:val="20"/>
          <w:szCs w:val="20"/>
        </w:rPr>
        <w:t xml:space="preserve"> </w:t>
      </w:r>
      <w:proofErr w:type="spellStart"/>
      <w:r>
        <w:rPr>
          <w:sz w:val="20"/>
          <w:szCs w:val="20"/>
        </w:rPr>
        <w:t>Kohrs</w:t>
      </w:r>
      <w:proofErr w:type="spellEnd"/>
      <w:r>
        <w:rPr>
          <w:sz w:val="20"/>
          <w:szCs w:val="20"/>
        </w:rPr>
        <w:t xml:space="preserve">. </w:t>
      </w:r>
      <w:r w:rsidRPr="002F513D">
        <w:rPr>
          <w:sz w:val="20"/>
          <w:szCs w:val="20"/>
        </w:rPr>
        <w:t>The Rhetoric of Wome</w:t>
      </w:r>
      <w:r>
        <w:rPr>
          <w:sz w:val="20"/>
          <w:szCs w:val="20"/>
        </w:rPr>
        <w:t>n’s Liberation: An Oxymoron. In:</w:t>
      </w:r>
      <w:r w:rsidRPr="002F513D">
        <w:rPr>
          <w:sz w:val="20"/>
          <w:szCs w:val="20"/>
        </w:rPr>
        <w:t xml:space="preserve"> </w:t>
      </w:r>
      <w:r w:rsidRPr="002F513D">
        <w:rPr>
          <w:i/>
          <w:sz w:val="20"/>
          <w:szCs w:val="20"/>
        </w:rPr>
        <w:t xml:space="preserve">Readings on the Rhetoric of Social Protest, 2ndEdition. </w:t>
      </w:r>
      <w:r w:rsidRPr="002F513D">
        <w:rPr>
          <w:sz w:val="20"/>
          <w:szCs w:val="20"/>
        </w:rPr>
        <w:t>State College: Strata Publishing Inc., 2006: p. 172-184.</w:t>
      </w:r>
      <w:r w:rsidRPr="002F513D">
        <w:rPr>
          <w:rFonts w:ascii="Times New Roman" w:eastAsia="Times New Roman" w:hAnsi="Times New Roman" w:cs="Times New Roman"/>
          <w:sz w:val="29"/>
          <w:szCs w:val="29"/>
          <w:lang w:val="en-GB" w:eastAsia="en-GB"/>
        </w:rPr>
        <w:t xml:space="preserve"> </w:t>
      </w:r>
    </w:p>
  </w:endnote>
  <w:endnote w:id="17">
    <w:p w14:paraId="7B54712F" w14:textId="77777777" w:rsidR="00E97805" w:rsidRPr="002F513D" w:rsidRDefault="00E97805" w:rsidP="002F513D">
      <w:pPr>
        <w:pStyle w:val="Heading1"/>
        <w:rPr>
          <w:rFonts w:asciiTheme="minorHAnsi" w:eastAsiaTheme="minorEastAsia" w:hAnsiTheme="minorHAnsi" w:cstheme="minorBidi"/>
          <w:color w:val="auto"/>
          <w:sz w:val="20"/>
          <w:szCs w:val="20"/>
        </w:rPr>
      </w:pPr>
      <w:r w:rsidRPr="00B513BB">
        <w:rPr>
          <w:rStyle w:val="EndnoteReference"/>
          <w:rFonts w:asciiTheme="minorHAnsi" w:eastAsiaTheme="minorEastAsia" w:hAnsiTheme="minorHAnsi" w:cstheme="minorBidi"/>
          <w:color w:val="auto"/>
          <w:sz w:val="20"/>
          <w:szCs w:val="20"/>
        </w:rPr>
        <w:endnoteRef/>
      </w:r>
      <w:r w:rsidRPr="002F513D">
        <w:rPr>
          <w:rStyle w:val="EndnoteReference"/>
        </w:rPr>
        <w:t xml:space="preserve"> </w:t>
      </w:r>
      <w:proofErr w:type="spellStart"/>
      <w:r w:rsidRPr="002F513D">
        <w:rPr>
          <w:rFonts w:asciiTheme="minorHAnsi" w:eastAsiaTheme="minorEastAsia" w:hAnsiTheme="minorHAnsi" w:cstheme="minorBidi"/>
          <w:color w:val="auto"/>
          <w:sz w:val="20"/>
          <w:szCs w:val="20"/>
        </w:rPr>
        <w:t>Radosavljević</w:t>
      </w:r>
      <w:proofErr w:type="spellEnd"/>
      <w:r w:rsidRPr="002F513D">
        <w:rPr>
          <w:rFonts w:asciiTheme="minorHAnsi" w:eastAsiaTheme="minorEastAsia" w:hAnsiTheme="minorHAnsi" w:cstheme="minorBidi"/>
          <w:color w:val="auto"/>
          <w:sz w:val="20"/>
          <w:szCs w:val="20"/>
        </w:rPr>
        <w:t xml:space="preserve">, </w:t>
      </w:r>
      <w:proofErr w:type="spellStart"/>
      <w:proofErr w:type="gramStart"/>
      <w:r w:rsidRPr="002F513D">
        <w:rPr>
          <w:rFonts w:asciiTheme="minorHAnsi" w:eastAsiaTheme="minorEastAsia" w:hAnsiTheme="minorHAnsi" w:cstheme="minorBidi"/>
          <w:color w:val="auto"/>
          <w:sz w:val="20"/>
          <w:szCs w:val="20"/>
        </w:rPr>
        <w:t>Duška</w:t>
      </w:r>
      <w:proofErr w:type="spellEnd"/>
      <w:r w:rsidRPr="002F513D">
        <w:rPr>
          <w:rFonts w:asciiTheme="minorHAnsi" w:eastAsiaTheme="minorEastAsia" w:hAnsiTheme="minorHAnsi" w:cstheme="minorBidi"/>
          <w:color w:val="auto"/>
          <w:sz w:val="20"/>
          <w:szCs w:val="20"/>
        </w:rPr>
        <w:t xml:space="preserve"> ,</w:t>
      </w:r>
      <w:proofErr w:type="gramEnd"/>
      <w:r w:rsidRPr="002F513D">
        <w:rPr>
          <w:rFonts w:asciiTheme="minorHAnsi" w:eastAsiaTheme="minorEastAsia" w:hAnsiTheme="minorHAnsi" w:cstheme="minorBidi"/>
          <w:color w:val="auto"/>
          <w:sz w:val="20"/>
          <w:szCs w:val="20"/>
        </w:rPr>
        <w:t xml:space="preserve"> Rigby, Annie and </w:t>
      </w:r>
      <w:proofErr w:type="spellStart"/>
      <w:r w:rsidRPr="002F513D">
        <w:rPr>
          <w:rFonts w:asciiTheme="minorHAnsi" w:eastAsiaTheme="minorEastAsia" w:hAnsiTheme="minorHAnsi" w:cstheme="minorBidi"/>
          <w:color w:val="auto"/>
          <w:sz w:val="20"/>
          <w:szCs w:val="20"/>
        </w:rPr>
        <w:t>Šimić</w:t>
      </w:r>
      <w:proofErr w:type="spellEnd"/>
      <w:r w:rsidRPr="002F513D">
        <w:rPr>
          <w:rFonts w:asciiTheme="minorHAnsi" w:eastAsiaTheme="minorEastAsia" w:hAnsiTheme="minorHAnsi" w:cstheme="minorBidi"/>
          <w:color w:val="auto"/>
          <w:sz w:val="20"/>
          <w:szCs w:val="20"/>
        </w:rPr>
        <w:t>, Lena. The Mums and Babies Ensemble: A Manual</w:t>
      </w:r>
      <w:r>
        <w:rPr>
          <w:rFonts w:asciiTheme="minorHAnsi" w:eastAsiaTheme="minorEastAsia" w:hAnsiTheme="minorHAnsi" w:cstheme="minorBidi"/>
          <w:color w:val="auto"/>
          <w:sz w:val="20"/>
          <w:szCs w:val="20"/>
        </w:rPr>
        <w:t>. Liverpool:</w:t>
      </w:r>
      <w:r w:rsidRPr="00A25549">
        <w:t xml:space="preserve"> </w:t>
      </w:r>
      <w:r w:rsidRPr="00A25549">
        <w:rPr>
          <w:rFonts w:asciiTheme="minorHAnsi" w:eastAsiaTheme="minorEastAsia" w:hAnsiTheme="minorHAnsi" w:cstheme="minorBidi"/>
          <w:color w:val="auto"/>
          <w:sz w:val="20"/>
          <w:szCs w:val="20"/>
        </w:rPr>
        <w:t>The Institute for the Art and Practice of Dissent at Home. 2015.</w:t>
      </w:r>
    </w:p>
    <w:p w14:paraId="71871C2C" w14:textId="77777777" w:rsidR="00E97805" w:rsidRPr="002F513D" w:rsidRDefault="00E97805">
      <w:pPr>
        <w:pStyle w:val="EndnoteText"/>
        <w:rPr>
          <w:lang w:val="en-GB"/>
        </w:rPr>
      </w:pPr>
    </w:p>
  </w:endnote>
  <w:endnote w:id="18">
    <w:p w14:paraId="6750A6D0" w14:textId="77777777" w:rsidR="00E97805" w:rsidRPr="00D54308" w:rsidRDefault="00E97805">
      <w:pPr>
        <w:pStyle w:val="EndnoteText"/>
        <w:rPr>
          <w:lang w:val="en-GB"/>
        </w:rPr>
      </w:pPr>
      <w:r>
        <w:rPr>
          <w:rStyle w:val="EndnoteReference"/>
        </w:rPr>
        <w:endnoteRef/>
      </w:r>
      <w:r>
        <w:t xml:space="preserve"> </w:t>
      </w:r>
      <w:r>
        <w:rPr>
          <w:lang w:val="en-GB"/>
        </w:rPr>
        <w:t xml:space="preserve">Ibid. </w:t>
      </w:r>
    </w:p>
  </w:endnote>
  <w:endnote w:id="19">
    <w:p w14:paraId="1C1C69E2" w14:textId="77777777" w:rsidR="00E97805" w:rsidRPr="00E258D5" w:rsidRDefault="00E97805">
      <w:pPr>
        <w:pStyle w:val="EndnoteText"/>
        <w:rPr>
          <w:lang w:val="en-GB"/>
        </w:rPr>
      </w:pPr>
      <w:r>
        <w:rPr>
          <w:rStyle w:val="EndnoteReference"/>
        </w:rPr>
        <w:endnoteRef/>
      </w:r>
      <w:r>
        <w:t xml:space="preserve"> </w:t>
      </w:r>
      <w:proofErr w:type="spellStart"/>
      <w:r>
        <w:t>Liss</w:t>
      </w:r>
      <w:proofErr w:type="spellEnd"/>
      <w:r>
        <w:t xml:space="preserve">, Andrea. </w:t>
      </w:r>
      <w:r>
        <w:rPr>
          <w:i/>
          <w:iCs/>
        </w:rPr>
        <w:t>Feminist Art and the Maternal</w:t>
      </w:r>
      <w:r>
        <w:t>. Minneapolis: University of Minnesota Press, 2009. P.</w:t>
      </w:r>
      <w:r>
        <w:rPr>
          <w:lang w:val="en-GB"/>
        </w:rPr>
        <w:t xml:space="preserve"> </w:t>
      </w:r>
      <w:proofErr w:type="gramStart"/>
      <w:r>
        <w:rPr>
          <w:lang w:val="en-GB"/>
        </w:rPr>
        <w:t>xv</w:t>
      </w:r>
      <w:proofErr w:type="gramEnd"/>
    </w:p>
  </w:endnote>
  <w:endnote w:id="20">
    <w:p w14:paraId="0916C14C" w14:textId="77777777" w:rsidR="00E97805" w:rsidRPr="00F25F4A" w:rsidRDefault="00E97805">
      <w:pPr>
        <w:pStyle w:val="EndnoteText"/>
        <w:rPr>
          <w:lang w:val="en-GB"/>
        </w:rPr>
      </w:pPr>
      <w:r>
        <w:rPr>
          <w:rStyle w:val="EndnoteReference"/>
        </w:rPr>
        <w:endnoteRef/>
      </w:r>
      <w:r>
        <w:t xml:space="preserve"> </w:t>
      </w:r>
      <w:proofErr w:type="gramStart"/>
      <w:r w:rsidRPr="00186F71">
        <w:t>Siegel</w:t>
      </w:r>
      <w:r>
        <w:t xml:space="preserve">, </w:t>
      </w:r>
      <w:r w:rsidRPr="00186F71">
        <w:t>Suzanne The Mother Art Project.</w:t>
      </w:r>
      <w:proofErr w:type="gramEnd"/>
      <w:r w:rsidRPr="00186F71">
        <w:t xml:space="preserve"> Available from</w:t>
      </w:r>
      <w:proofErr w:type="gramStart"/>
      <w:r w:rsidRPr="00186F71">
        <w:t xml:space="preserve">:  </w:t>
      </w:r>
      <w:proofErr w:type="gramEnd"/>
      <w:r>
        <w:fldChar w:fldCharType="begin"/>
      </w:r>
      <w:r>
        <w:instrText xml:space="preserve"> HYPERLINK "https://motherart.org/about/" </w:instrText>
      </w:r>
      <w:r>
        <w:fldChar w:fldCharType="separate"/>
      </w:r>
      <w:r w:rsidRPr="00186F71">
        <w:t>https://motherart.org/about/</w:t>
      </w:r>
      <w:r>
        <w:fldChar w:fldCharType="end"/>
      </w:r>
      <w:r>
        <w:t xml:space="preserve"> Accessed on: 25 June 2016. </w:t>
      </w:r>
    </w:p>
  </w:endnote>
  <w:endnote w:id="21">
    <w:p w14:paraId="49022AF2" w14:textId="77777777" w:rsidR="00E97805" w:rsidRPr="00F25F4A" w:rsidRDefault="00E97805">
      <w:pPr>
        <w:pStyle w:val="EndnoteText"/>
        <w:rPr>
          <w:lang w:val="en-GB"/>
        </w:rPr>
      </w:pPr>
      <w:r>
        <w:rPr>
          <w:rStyle w:val="EndnoteReference"/>
        </w:rPr>
        <w:endnoteRef/>
      </w:r>
      <w:r>
        <w:t xml:space="preserve"> </w:t>
      </w:r>
      <w:proofErr w:type="spellStart"/>
      <w:r w:rsidRPr="002F513D">
        <w:t>Radosavljević</w:t>
      </w:r>
      <w:proofErr w:type="spellEnd"/>
      <w:r w:rsidRPr="002F513D">
        <w:t xml:space="preserve">, </w:t>
      </w:r>
      <w:proofErr w:type="spellStart"/>
      <w:proofErr w:type="gramStart"/>
      <w:r w:rsidRPr="002F513D">
        <w:t>Duška</w:t>
      </w:r>
      <w:proofErr w:type="spellEnd"/>
      <w:r w:rsidRPr="002F513D">
        <w:t xml:space="preserve"> ,</w:t>
      </w:r>
      <w:proofErr w:type="gramEnd"/>
      <w:r w:rsidRPr="002F513D">
        <w:t xml:space="preserve"> Rigby, Annie and </w:t>
      </w:r>
      <w:proofErr w:type="spellStart"/>
      <w:r w:rsidRPr="002F513D">
        <w:t>Šimić</w:t>
      </w:r>
      <w:proofErr w:type="spellEnd"/>
      <w:r w:rsidRPr="002F513D">
        <w:t>, Lena. The Mums and Babies Ensemble: A Manual</w:t>
      </w:r>
      <w:r>
        <w:t>. Liverpool:</w:t>
      </w:r>
      <w:r w:rsidRPr="00A25549">
        <w:t xml:space="preserve"> The Institute for the Art and Practice of Dissent at Home. 2015.</w:t>
      </w:r>
    </w:p>
  </w:endnote>
  <w:endnote w:id="22">
    <w:p w14:paraId="73365170" w14:textId="77777777" w:rsidR="00E97805" w:rsidRPr="00EB3D48" w:rsidRDefault="00E97805">
      <w:pPr>
        <w:pStyle w:val="EndnoteText"/>
        <w:rPr>
          <w:lang w:val="en-GB"/>
        </w:rPr>
      </w:pPr>
      <w:r>
        <w:rPr>
          <w:rStyle w:val="EndnoteReference"/>
        </w:rPr>
        <w:endnoteRef/>
      </w:r>
      <w:r>
        <w:t xml:space="preserve"> </w:t>
      </w:r>
      <w:proofErr w:type="gramStart"/>
      <w:r w:rsidRPr="00186F71">
        <w:rPr>
          <w:bCs/>
        </w:rPr>
        <w:t>Betterton</w:t>
      </w:r>
      <w:r w:rsidRPr="00186F71">
        <w:t>, R., (2010).</w:t>
      </w:r>
      <w:proofErr w:type="gramEnd"/>
      <w:r w:rsidRPr="00186F71">
        <w:t xml:space="preserve"> Maternal Embarrassment: Feminist Art and Maternal Affects. </w:t>
      </w:r>
      <w:proofErr w:type="gramStart"/>
      <w:r w:rsidRPr="00186F71">
        <w:t>Studies in the Maternal.</w:t>
      </w:r>
      <w:proofErr w:type="gramEnd"/>
      <w:r w:rsidRPr="00186F71">
        <w:t xml:space="preserve"> </w:t>
      </w:r>
      <w:proofErr w:type="gramStart"/>
      <w:r w:rsidRPr="00186F71">
        <w:t>2(1), pp.1–18.</w:t>
      </w:r>
      <w:proofErr w:type="gramEnd"/>
      <w:r>
        <w:rPr>
          <w:rStyle w:val="st1"/>
          <w:rFonts w:ascii="Arial" w:hAnsi="Arial" w:cs="Arial"/>
          <w:color w:val="545454"/>
        </w:rPr>
        <w:t xml:space="preserve"> </w:t>
      </w:r>
    </w:p>
  </w:endnote>
  <w:endnote w:id="23">
    <w:p w14:paraId="05DF397E" w14:textId="77777777" w:rsidR="00E97805" w:rsidRPr="00B513BB" w:rsidRDefault="00E97805" w:rsidP="00B513BB">
      <w:pPr>
        <w:jc w:val="both"/>
        <w:rPr>
          <w:bCs/>
          <w:sz w:val="20"/>
          <w:szCs w:val="20"/>
        </w:rPr>
      </w:pPr>
      <w:r>
        <w:rPr>
          <w:rStyle w:val="EndnoteReference"/>
        </w:rPr>
        <w:endnoteRef/>
      </w:r>
      <w:r>
        <w:t xml:space="preserve"> </w:t>
      </w:r>
      <w:proofErr w:type="gramStart"/>
      <w:r w:rsidRPr="00B513BB">
        <w:rPr>
          <w:bCs/>
          <w:sz w:val="20"/>
          <w:szCs w:val="20"/>
        </w:rPr>
        <w:t>hooks</w:t>
      </w:r>
      <w:proofErr w:type="gramEnd"/>
      <w:r w:rsidRPr="00B513BB">
        <w:rPr>
          <w:bCs/>
          <w:sz w:val="20"/>
          <w:szCs w:val="20"/>
        </w:rPr>
        <w:t xml:space="preserve">, bell. </w:t>
      </w:r>
      <w:proofErr w:type="spellStart"/>
      <w:proofErr w:type="gramStart"/>
      <w:r w:rsidRPr="00B513BB">
        <w:rPr>
          <w:bCs/>
          <w:sz w:val="20"/>
          <w:szCs w:val="20"/>
        </w:rPr>
        <w:t>Ain't</w:t>
      </w:r>
      <w:proofErr w:type="spellEnd"/>
      <w:proofErr w:type="gramEnd"/>
      <w:r w:rsidRPr="00B513BB">
        <w:rPr>
          <w:bCs/>
          <w:sz w:val="20"/>
          <w:szCs w:val="20"/>
        </w:rPr>
        <w:t xml:space="preserve"> I A Woman. Boston, MA: South End Press, 1981.</w:t>
      </w:r>
    </w:p>
    <w:p w14:paraId="5FAD375E" w14:textId="77777777" w:rsidR="00E97805" w:rsidRPr="00B513BB" w:rsidRDefault="00E97805">
      <w:pPr>
        <w:pStyle w:val="EndnoteText"/>
        <w:rPr>
          <w:lang w:val="en-GB"/>
        </w:rPr>
      </w:pPr>
    </w:p>
  </w:endnote>
  <w:endnote w:id="24">
    <w:p w14:paraId="1331EB84" w14:textId="77777777" w:rsidR="00E97805" w:rsidRPr="00803BFA" w:rsidRDefault="00E97805" w:rsidP="00712C9D">
      <w:pPr>
        <w:jc w:val="both"/>
        <w:rPr>
          <w:sz w:val="22"/>
          <w:szCs w:val="22"/>
        </w:rPr>
      </w:pPr>
      <w:r>
        <w:rPr>
          <w:rStyle w:val="EndnoteReference"/>
        </w:rPr>
        <w:endnoteRef/>
      </w:r>
      <w:r>
        <w:t xml:space="preserve"> </w:t>
      </w:r>
      <w:r w:rsidRPr="00712C9D">
        <w:rPr>
          <w:sz w:val="20"/>
          <w:szCs w:val="20"/>
          <w:lang w:val="en-GB"/>
        </w:rPr>
        <w:t>Stone, Jasmine. Social Housing, Not Social</w:t>
      </w:r>
      <w:r>
        <w:rPr>
          <w:sz w:val="20"/>
          <w:szCs w:val="20"/>
          <w:lang w:val="en-GB"/>
        </w:rPr>
        <w:t xml:space="preserve"> Cleansing: Focus E15 Campaign’s</w:t>
      </w:r>
      <w:r w:rsidRPr="00712C9D">
        <w:rPr>
          <w:sz w:val="20"/>
          <w:szCs w:val="20"/>
          <w:lang w:val="en-GB"/>
        </w:rPr>
        <w:t xml:space="preserve"> Victories. Interview with Macready.</w:t>
      </w:r>
      <w:r>
        <w:rPr>
          <w:sz w:val="20"/>
          <w:szCs w:val="20"/>
          <w:lang w:val="en-GB"/>
        </w:rPr>
        <w:t xml:space="preserve"> </w:t>
      </w:r>
      <w:r w:rsidRPr="00712C9D">
        <w:rPr>
          <w:sz w:val="20"/>
          <w:szCs w:val="20"/>
          <w:lang w:val="en-GB"/>
        </w:rPr>
        <w:t xml:space="preserve">2015. Available from: </w:t>
      </w:r>
      <w:hyperlink r:id="rId6" w:history="1">
        <w:r w:rsidRPr="00712C9D">
          <w:rPr>
            <w:sz w:val="20"/>
            <w:szCs w:val="20"/>
            <w:lang w:val="en-GB"/>
          </w:rPr>
          <w:t>http://rs21.org.uk/2015/07/30/social-housing-not-social-cleansing-focus-e15-campaigns-victories/</w:t>
        </w:r>
      </w:hyperlink>
      <w:r w:rsidRPr="00712C9D">
        <w:rPr>
          <w:sz w:val="20"/>
          <w:szCs w:val="20"/>
          <w:lang w:val="en-GB"/>
        </w:rPr>
        <w:t xml:space="preserve"> Accessed on 20 February 2016.</w:t>
      </w:r>
      <w:r>
        <w:rPr>
          <w:sz w:val="22"/>
          <w:szCs w:val="22"/>
        </w:rPr>
        <w:t xml:space="preserve"> </w:t>
      </w:r>
    </w:p>
    <w:p w14:paraId="7D24DCAC" w14:textId="77777777" w:rsidR="00E97805" w:rsidRPr="00712C9D" w:rsidRDefault="00E97805">
      <w:pPr>
        <w:pStyle w:val="EndnoteText"/>
        <w:rPr>
          <w:lang w:val="en-GB"/>
        </w:rPr>
      </w:pPr>
    </w:p>
  </w:endnote>
  <w:endnote w:id="25">
    <w:p w14:paraId="0A32BBC2" w14:textId="77777777" w:rsidR="00E97805" w:rsidRPr="00527566" w:rsidRDefault="00E97805">
      <w:pPr>
        <w:pStyle w:val="EndnoteText"/>
        <w:rPr>
          <w:lang w:val="en-GB"/>
        </w:rPr>
      </w:pPr>
      <w:r>
        <w:rPr>
          <w:rStyle w:val="EndnoteReference"/>
        </w:rPr>
        <w:endnoteRef/>
      </w:r>
      <w:r>
        <w:t xml:space="preserve"> </w:t>
      </w:r>
      <w:proofErr w:type="spellStart"/>
      <w:r>
        <w:rPr>
          <w:lang w:val="en-GB"/>
        </w:rPr>
        <w:t>Walkerdine</w:t>
      </w:r>
      <w:proofErr w:type="spellEnd"/>
      <w:r>
        <w:rPr>
          <w:lang w:val="en-GB"/>
        </w:rPr>
        <w:t xml:space="preserve">, Valerie. </w:t>
      </w:r>
      <w:r w:rsidRPr="00B513BB">
        <w:rPr>
          <w:i/>
          <w:lang w:val="en-GB"/>
        </w:rPr>
        <w:t>Coming to know.</w:t>
      </w:r>
      <w:r>
        <w:rPr>
          <w:lang w:val="en-GB"/>
        </w:rPr>
        <w:t xml:space="preserve"> </w:t>
      </w:r>
      <w:r w:rsidRPr="00B513BB">
        <w:rPr>
          <w:bCs/>
        </w:rPr>
        <w:t xml:space="preserve">Rhizomes </w:t>
      </w:r>
      <w:proofErr w:type="gramStart"/>
      <w:r w:rsidRPr="00B513BB">
        <w:rPr>
          <w:bCs/>
        </w:rPr>
        <w:t xml:space="preserve">27 </w:t>
      </w:r>
      <w:r>
        <w:rPr>
          <w:bCs/>
        </w:rPr>
        <w:t>,</w:t>
      </w:r>
      <w:proofErr w:type="gramEnd"/>
      <w:r>
        <w:rPr>
          <w:bCs/>
        </w:rPr>
        <w:t xml:space="preserve"> 2014.</w:t>
      </w:r>
    </w:p>
  </w:endnote>
  <w:endnote w:id="26">
    <w:p w14:paraId="5759ABF6" w14:textId="77777777" w:rsidR="00E97805" w:rsidRPr="00C14E9C" w:rsidRDefault="00E97805" w:rsidP="00CC4508">
      <w:pPr>
        <w:pStyle w:val="EndnoteText"/>
        <w:rPr>
          <w:lang w:val="en-GB"/>
        </w:rPr>
      </w:pPr>
      <w:r>
        <w:rPr>
          <w:rStyle w:val="EndnoteReference"/>
        </w:rPr>
        <w:endnoteRef/>
      </w:r>
      <w:r>
        <w:t xml:space="preserve"> </w:t>
      </w:r>
      <w:r>
        <w:rPr>
          <w:lang w:val="en-GB"/>
        </w:rPr>
        <w:t xml:space="preserve">Ibid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E13DE" w14:textId="77777777" w:rsidR="00E97805" w:rsidRDefault="00E97805" w:rsidP="003C6383">
      <w:r>
        <w:separator/>
      </w:r>
    </w:p>
  </w:footnote>
  <w:footnote w:type="continuationSeparator" w:id="0">
    <w:p w14:paraId="5D06E70B" w14:textId="77777777" w:rsidR="00E97805" w:rsidRDefault="00E97805" w:rsidP="003C6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310"/>
    <w:rsid w:val="00007BEB"/>
    <w:rsid w:val="00021350"/>
    <w:rsid w:val="00095361"/>
    <w:rsid w:val="000E6251"/>
    <w:rsid w:val="00186F71"/>
    <w:rsid w:val="001A4967"/>
    <w:rsid w:val="001B0287"/>
    <w:rsid w:val="001B3E99"/>
    <w:rsid w:val="001C22C0"/>
    <w:rsid w:val="001C5044"/>
    <w:rsid w:val="00281122"/>
    <w:rsid w:val="00291FEE"/>
    <w:rsid w:val="00295E97"/>
    <w:rsid w:val="00297516"/>
    <w:rsid w:val="002A3AFB"/>
    <w:rsid w:val="002B1978"/>
    <w:rsid w:val="002F513D"/>
    <w:rsid w:val="0030219B"/>
    <w:rsid w:val="00334A7D"/>
    <w:rsid w:val="003A5F0B"/>
    <w:rsid w:val="003C6383"/>
    <w:rsid w:val="003C72F0"/>
    <w:rsid w:val="003D2523"/>
    <w:rsid w:val="003E199B"/>
    <w:rsid w:val="004332A2"/>
    <w:rsid w:val="004453D9"/>
    <w:rsid w:val="00464FB3"/>
    <w:rsid w:val="00490B4D"/>
    <w:rsid w:val="00496D2D"/>
    <w:rsid w:val="0050029C"/>
    <w:rsid w:val="0050609B"/>
    <w:rsid w:val="005147E2"/>
    <w:rsid w:val="00516358"/>
    <w:rsid w:val="00527566"/>
    <w:rsid w:val="00547B86"/>
    <w:rsid w:val="00590B83"/>
    <w:rsid w:val="00590E7E"/>
    <w:rsid w:val="00592638"/>
    <w:rsid w:val="005B2FA7"/>
    <w:rsid w:val="005D79D1"/>
    <w:rsid w:val="00617B38"/>
    <w:rsid w:val="00675EA2"/>
    <w:rsid w:val="006A0F9E"/>
    <w:rsid w:val="00712C9D"/>
    <w:rsid w:val="00787D04"/>
    <w:rsid w:val="007B2509"/>
    <w:rsid w:val="00852587"/>
    <w:rsid w:val="00874E8B"/>
    <w:rsid w:val="008C4D1A"/>
    <w:rsid w:val="008D6511"/>
    <w:rsid w:val="008D69DE"/>
    <w:rsid w:val="009208B5"/>
    <w:rsid w:val="00961546"/>
    <w:rsid w:val="009B4CD4"/>
    <w:rsid w:val="009B7E82"/>
    <w:rsid w:val="00A1131C"/>
    <w:rsid w:val="00A23D82"/>
    <w:rsid w:val="00A25549"/>
    <w:rsid w:val="00A42AB2"/>
    <w:rsid w:val="00A6333D"/>
    <w:rsid w:val="00A762B9"/>
    <w:rsid w:val="00AB78FF"/>
    <w:rsid w:val="00B513BB"/>
    <w:rsid w:val="00C06A49"/>
    <w:rsid w:val="00C14E9C"/>
    <w:rsid w:val="00C52B5D"/>
    <w:rsid w:val="00CA04FF"/>
    <w:rsid w:val="00CC4508"/>
    <w:rsid w:val="00CD01B9"/>
    <w:rsid w:val="00CD5F42"/>
    <w:rsid w:val="00CE6E88"/>
    <w:rsid w:val="00CF6C33"/>
    <w:rsid w:val="00D265A0"/>
    <w:rsid w:val="00D54308"/>
    <w:rsid w:val="00DE2E87"/>
    <w:rsid w:val="00DE5F94"/>
    <w:rsid w:val="00E05F06"/>
    <w:rsid w:val="00E258D5"/>
    <w:rsid w:val="00E41525"/>
    <w:rsid w:val="00E54C7F"/>
    <w:rsid w:val="00E55337"/>
    <w:rsid w:val="00E97805"/>
    <w:rsid w:val="00EB3D48"/>
    <w:rsid w:val="00EB64B1"/>
    <w:rsid w:val="00EE71DD"/>
    <w:rsid w:val="00F25F4A"/>
    <w:rsid w:val="00F31310"/>
    <w:rsid w:val="00F835A7"/>
    <w:rsid w:val="00FD25F1"/>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6E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310"/>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2F51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72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31310"/>
    <w:rPr>
      <w:b/>
      <w:bCs/>
    </w:rPr>
  </w:style>
  <w:style w:type="paragraph" w:styleId="NormalWeb">
    <w:name w:val="Normal (Web)"/>
    <w:basedOn w:val="Normal"/>
    <w:uiPriority w:val="99"/>
    <w:unhideWhenUsed/>
    <w:rsid w:val="003C6383"/>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3C6383"/>
    <w:rPr>
      <w:color w:val="0000FF"/>
      <w:u w:val="single"/>
    </w:rPr>
  </w:style>
  <w:style w:type="paragraph" w:styleId="FootnoteText">
    <w:name w:val="footnote text"/>
    <w:basedOn w:val="Normal"/>
    <w:link w:val="FootnoteTextChar"/>
    <w:uiPriority w:val="99"/>
    <w:semiHidden/>
    <w:unhideWhenUsed/>
    <w:rsid w:val="003C6383"/>
    <w:rPr>
      <w:sz w:val="20"/>
      <w:szCs w:val="20"/>
    </w:rPr>
  </w:style>
  <w:style w:type="character" w:customStyle="1" w:styleId="FootnoteTextChar">
    <w:name w:val="Footnote Text Char"/>
    <w:basedOn w:val="DefaultParagraphFont"/>
    <w:link w:val="FootnoteText"/>
    <w:uiPriority w:val="99"/>
    <w:semiHidden/>
    <w:rsid w:val="003C6383"/>
    <w:rPr>
      <w:rFonts w:eastAsiaTheme="minorEastAsia"/>
      <w:sz w:val="20"/>
      <w:szCs w:val="20"/>
      <w:lang w:val="en-US"/>
    </w:rPr>
  </w:style>
  <w:style w:type="character" w:styleId="FootnoteReference">
    <w:name w:val="footnote reference"/>
    <w:basedOn w:val="DefaultParagraphFont"/>
    <w:uiPriority w:val="99"/>
    <w:semiHidden/>
    <w:unhideWhenUsed/>
    <w:rsid w:val="003C6383"/>
    <w:rPr>
      <w:vertAlign w:val="superscript"/>
    </w:rPr>
  </w:style>
  <w:style w:type="paragraph" w:styleId="EndnoteText">
    <w:name w:val="endnote text"/>
    <w:basedOn w:val="Normal"/>
    <w:link w:val="EndnoteTextChar"/>
    <w:uiPriority w:val="99"/>
    <w:semiHidden/>
    <w:unhideWhenUsed/>
    <w:rsid w:val="003C6383"/>
    <w:rPr>
      <w:sz w:val="20"/>
      <w:szCs w:val="20"/>
    </w:rPr>
  </w:style>
  <w:style w:type="character" w:customStyle="1" w:styleId="EndnoteTextChar">
    <w:name w:val="Endnote Text Char"/>
    <w:basedOn w:val="DefaultParagraphFont"/>
    <w:link w:val="EndnoteText"/>
    <w:uiPriority w:val="99"/>
    <w:semiHidden/>
    <w:rsid w:val="003C6383"/>
    <w:rPr>
      <w:rFonts w:eastAsiaTheme="minorEastAsia"/>
      <w:sz w:val="20"/>
      <w:szCs w:val="20"/>
      <w:lang w:val="en-US"/>
    </w:rPr>
  </w:style>
  <w:style w:type="character" w:styleId="EndnoteReference">
    <w:name w:val="endnote reference"/>
    <w:basedOn w:val="DefaultParagraphFont"/>
    <w:uiPriority w:val="99"/>
    <w:semiHidden/>
    <w:unhideWhenUsed/>
    <w:rsid w:val="003C6383"/>
    <w:rPr>
      <w:vertAlign w:val="superscript"/>
    </w:rPr>
  </w:style>
  <w:style w:type="character" w:customStyle="1" w:styleId="Heading2Char">
    <w:name w:val="Heading 2 Char"/>
    <w:basedOn w:val="DefaultParagraphFont"/>
    <w:link w:val="Heading2"/>
    <w:uiPriority w:val="9"/>
    <w:rsid w:val="003C72F0"/>
    <w:rPr>
      <w:rFonts w:asciiTheme="majorHAnsi" w:eastAsiaTheme="majorEastAsia" w:hAnsiTheme="majorHAnsi" w:cstheme="majorBidi"/>
      <w:color w:val="2E74B5" w:themeColor="accent1" w:themeShade="BF"/>
      <w:sz w:val="26"/>
      <w:szCs w:val="26"/>
      <w:lang w:val="en-US"/>
    </w:rPr>
  </w:style>
  <w:style w:type="character" w:styleId="Emphasis">
    <w:name w:val="Emphasis"/>
    <w:basedOn w:val="DefaultParagraphFont"/>
    <w:uiPriority w:val="20"/>
    <w:qFormat/>
    <w:rsid w:val="00EB3D48"/>
    <w:rPr>
      <w:b/>
      <w:bCs/>
      <w:i w:val="0"/>
      <w:iCs w:val="0"/>
    </w:rPr>
  </w:style>
  <w:style w:type="character" w:customStyle="1" w:styleId="st1">
    <w:name w:val="st1"/>
    <w:basedOn w:val="DefaultParagraphFont"/>
    <w:rsid w:val="00EB3D48"/>
  </w:style>
  <w:style w:type="character" w:customStyle="1" w:styleId="span-citation">
    <w:name w:val="span-citation"/>
    <w:basedOn w:val="DefaultParagraphFont"/>
    <w:rsid w:val="00295E97"/>
  </w:style>
  <w:style w:type="character" w:customStyle="1" w:styleId="st">
    <w:name w:val="st"/>
    <w:basedOn w:val="DefaultParagraphFont"/>
    <w:rsid w:val="00A6333D"/>
  </w:style>
  <w:style w:type="character" w:customStyle="1" w:styleId="Heading1Char">
    <w:name w:val="Heading 1 Char"/>
    <w:basedOn w:val="DefaultParagraphFont"/>
    <w:link w:val="Heading1"/>
    <w:uiPriority w:val="9"/>
    <w:rsid w:val="002F513D"/>
    <w:rPr>
      <w:rFonts w:asciiTheme="majorHAnsi" w:eastAsiaTheme="majorEastAsia" w:hAnsiTheme="majorHAnsi" w:cstheme="majorBidi"/>
      <w:color w:val="2E74B5" w:themeColor="accent1" w:themeShade="BF"/>
      <w:sz w:val="32"/>
      <w:szCs w:val="32"/>
      <w:lang w:val="en-US"/>
    </w:rPr>
  </w:style>
  <w:style w:type="character" w:customStyle="1" w:styleId="selectable">
    <w:name w:val="selectable"/>
    <w:basedOn w:val="DefaultParagraphFont"/>
    <w:rsid w:val="00B513BB"/>
  </w:style>
  <w:style w:type="character" w:styleId="CommentReference">
    <w:name w:val="annotation reference"/>
    <w:basedOn w:val="DefaultParagraphFont"/>
    <w:uiPriority w:val="99"/>
    <w:semiHidden/>
    <w:unhideWhenUsed/>
    <w:rsid w:val="00CD01B9"/>
    <w:rPr>
      <w:sz w:val="18"/>
      <w:szCs w:val="18"/>
    </w:rPr>
  </w:style>
  <w:style w:type="paragraph" w:styleId="CommentText">
    <w:name w:val="annotation text"/>
    <w:basedOn w:val="Normal"/>
    <w:link w:val="CommentTextChar"/>
    <w:uiPriority w:val="99"/>
    <w:semiHidden/>
    <w:unhideWhenUsed/>
    <w:rsid w:val="00CD01B9"/>
  </w:style>
  <w:style w:type="character" w:customStyle="1" w:styleId="CommentTextChar">
    <w:name w:val="Comment Text Char"/>
    <w:basedOn w:val="DefaultParagraphFont"/>
    <w:link w:val="CommentText"/>
    <w:uiPriority w:val="99"/>
    <w:semiHidden/>
    <w:rsid w:val="00CD01B9"/>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CD01B9"/>
    <w:rPr>
      <w:b/>
      <w:bCs/>
      <w:sz w:val="20"/>
      <w:szCs w:val="20"/>
    </w:rPr>
  </w:style>
  <w:style w:type="character" w:customStyle="1" w:styleId="CommentSubjectChar">
    <w:name w:val="Comment Subject Char"/>
    <w:basedOn w:val="CommentTextChar"/>
    <w:link w:val="CommentSubject"/>
    <w:uiPriority w:val="99"/>
    <w:semiHidden/>
    <w:rsid w:val="00CD01B9"/>
    <w:rPr>
      <w:rFonts w:eastAsiaTheme="minorEastAsia"/>
      <w:b/>
      <w:bCs/>
      <w:sz w:val="20"/>
      <w:szCs w:val="20"/>
      <w:lang w:val="en-US"/>
    </w:rPr>
  </w:style>
  <w:style w:type="paragraph" w:styleId="BalloonText">
    <w:name w:val="Balloon Text"/>
    <w:basedOn w:val="Normal"/>
    <w:link w:val="BalloonTextChar"/>
    <w:uiPriority w:val="99"/>
    <w:semiHidden/>
    <w:unhideWhenUsed/>
    <w:rsid w:val="00CD01B9"/>
    <w:rPr>
      <w:rFonts w:ascii="Lucida Grande" w:hAnsi="Lucida Grande"/>
      <w:sz w:val="18"/>
      <w:szCs w:val="18"/>
    </w:rPr>
  </w:style>
  <w:style w:type="character" w:customStyle="1" w:styleId="BalloonTextChar">
    <w:name w:val="Balloon Text Char"/>
    <w:basedOn w:val="DefaultParagraphFont"/>
    <w:link w:val="BalloonText"/>
    <w:uiPriority w:val="99"/>
    <w:semiHidden/>
    <w:rsid w:val="00CD01B9"/>
    <w:rPr>
      <w:rFonts w:ascii="Lucida Grande" w:eastAsiaTheme="minorEastAsia" w:hAnsi="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310"/>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2F51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72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31310"/>
    <w:rPr>
      <w:b/>
      <w:bCs/>
    </w:rPr>
  </w:style>
  <w:style w:type="paragraph" w:styleId="NormalWeb">
    <w:name w:val="Normal (Web)"/>
    <w:basedOn w:val="Normal"/>
    <w:uiPriority w:val="99"/>
    <w:unhideWhenUsed/>
    <w:rsid w:val="003C6383"/>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3C6383"/>
    <w:rPr>
      <w:color w:val="0000FF"/>
      <w:u w:val="single"/>
    </w:rPr>
  </w:style>
  <w:style w:type="paragraph" w:styleId="FootnoteText">
    <w:name w:val="footnote text"/>
    <w:basedOn w:val="Normal"/>
    <w:link w:val="FootnoteTextChar"/>
    <w:uiPriority w:val="99"/>
    <w:semiHidden/>
    <w:unhideWhenUsed/>
    <w:rsid w:val="003C6383"/>
    <w:rPr>
      <w:sz w:val="20"/>
      <w:szCs w:val="20"/>
    </w:rPr>
  </w:style>
  <w:style w:type="character" w:customStyle="1" w:styleId="FootnoteTextChar">
    <w:name w:val="Footnote Text Char"/>
    <w:basedOn w:val="DefaultParagraphFont"/>
    <w:link w:val="FootnoteText"/>
    <w:uiPriority w:val="99"/>
    <w:semiHidden/>
    <w:rsid w:val="003C6383"/>
    <w:rPr>
      <w:rFonts w:eastAsiaTheme="minorEastAsia"/>
      <w:sz w:val="20"/>
      <w:szCs w:val="20"/>
      <w:lang w:val="en-US"/>
    </w:rPr>
  </w:style>
  <w:style w:type="character" w:styleId="FootnoteReference">
    <w:name w:val="footnote reference"/>
    <w:basedOn w:val="DefaultParagraphFont"/>
    <w:uiPriority w:val="99"/>
    <w:semiHidden/>
    <w:unhideWhenUsed/>
    <w:rsid w:val="003C6383"/>
    <w:rPr>
      <w:vertAlign w:val="superscript"/>
    </w:rPr>
  </w:style>
  <w:style w:type="paragraph" w:styleId="EndnoteText">
    <w:name w:val="endnote text"/>
    <w:basedOn w:val="Normal"/>
    <w:link w:val="EndnoteTextChar"/>
    <w:uiPriority w:val="99"/>
    <w:semiHidden/>
    <w:unhideWhenUsed/>
    <w:rsid w:val="003C6383"/>
    <w:rPr>
      <w:sz w:val="20"/>
      <w:szCs w:val="20"/>
    </w:rPr>
  </w:style>
  <w:style w:type="character" w:customStyle="1" w:styleId="EndnoteTextChar">
    <w:name w:val="Endnote Text Char"/>
    <w:basedOn w:val="DefaultParagraphFont"/>
    <w:link w:val="EndnoteText"/>
    <w:uiPriority w:val="99"/>
    <w:semiHidden/>
    <w:rsid w:val="003C6383"/>
    <w:rPr>
      <w:rFonts w:eastAsiaTheme="minorEastAsia"/>
      <w:sz w:val="20"/>
      <w:szCs w:val="20"/>
      <w:lang w:val="en-US"/>
    </w:rPr>
  </w:style>
  <w:style w:type="character" w:styleId="EndnoteReference">
    <w:name w:val="endnote reference"/>
    <w:basedOn w:val="DefaultParagraphFont"/>
    <w:uiPriority w:val="99"/>
    <w:semiHidden/>
    <w:unhideWhenUsed/>
    <w:rsid w:val="003C6383"/>
    <w:rPr>
      <w:vertAlign w:val="superscript"/>
    </w:rPr>
  </w:style>
  <w:style w:type="character" w:customStyle="1" w:styleId="Heading2Char">
    <w:name w:val="Heading 2 Char"/>
    <w:basedOn w:val="DefaultParagraphFont"/>
    <w:link w:val="Heading2"/>
    <w:uiPriority w:val="9"/>
    <w:rsid w:val="003C72F0"/>
    <w:rPr>
      <w:rFonts w:asciiTheme="majorHAnsi" w:eastAsiaTheme="majorEastAsia" w:hAnsiTheme="majorHAnsi" w:cstheme="majorBidi"/>
      <w:color w:val="2E74B5" w:themeColor="accent1" w:themeShade="BF"/>
      <w:sz w:val="26"/>
      <w:szCs w:val="26"/>
      <w:lang w:val="en-US"/>
    </w:rPr>
  </w:style>
  <w:style w:type="character" w:styleId="Emphasis">
    <w:name w:val="Emphasis"/>
    <w:basedOn w:val="DefaultParagraphFont"/>
    <w:uiPriority w:val="20"/>
    <w:qFormat/>
    <w:rsid w:val="00EB3D48"/>
    <w:rPr>
      <w:b/>
      <w:bCs/>
      <w:i w:val="0"/>
      <w:iCs w:val="0"/>
    </w:rPr>
  </w:style>
  <w:style w:type="character" w:customStyle="1" w:styleId="st1">
    <w:name w:val="st1"/>
    <w:basedOn w:val="DefaultParagraphFont"/>
    <w:rsid w:val="00EB3D48"/>
  </w:style>
  <w:style w:type="character" w:customStyle="1" w:styleId="span-citation">
    <w:name w:val="span-citation"/>
    <w:basedOn w:val="DefaultParagraphFont"/>
    <w:rsid w:val="00295E97"/>
  </w:style>
  <w:style w:type="character" w:customStyle="1" w:styleId="st">
    <w:name w:val="st"/>
    <w:basedOn w:val="DefaultParagraphFont"/>
    <w:rsid w:val="00A6333D"/>
  </w:style>
  <w:style w:type="character" w:customStyle="1" w:styleId="Heading1Char">
    <w:name w:val="Heading 1 Char"/>
    <w:basedOn w:val="DefaultParagraphFont"/>
    <w:link w:val="Heading1"/>
    <w:uiPriority w:val="9"/>
    <w:rsid w:val="002F513D"/>
    <w:rPr>
      <w:rFonts w:asciiTheme="majorHAnsi" w:eastAsiaTheme="majorEastAsia" w:hAnsiTheme="majorHAnsi" w:cstheme="majorBidi"/>
      <w:color w:val="2E74B5" w:themeColor="accent1" w:themeShade="BF"/>
      <w:sz w:val="32"/>
      <w:szCs w:val="32"/>
      <w:lang w:val="en-US"/>
    </w:rPr>
  </w:style>
  <w:style w:type="character" w:customStyle="1" w:styleId="selectable">
    <w:name w:val="selectable"/>
    <w:basedOn w:val="DefaultParagraphFont"/>
    <w:rsid w:val="00B513BB"/>
  </w:style>
  <w:style w:type="character" w:styleId="CommentReference">
    <w:name w:val="annotation reference"/>
    <w:basedOn w:val="DefaultParagraphFont"/>
    <w:uiPriority w:val="99"/>
    <w:semiHidden/>
    <w:unhideWhenUsed/>
    <w:rsid w:val="00CD01B9"/>
    <w:rPr>
      <w:sz w:val="18"/>
      <w:szCs w:val="18"/>
    </w:rPr>
  </w:style>
  <w:style w:type="paragraph" w:styleId="CommentText">
    <w:name w:val="annotation text"/>
    <w:basedOn w:val="Normal"/>
    <w:link w:val="CommentTextChar"/>
    <w:uiPriority w:val="99"/>
    <w:semiHidden/>
    <w:unhideWhenUsed/>
    <w:rsid w:val="00CD01B9"/>
  </w:style>
  <w:style w:type="character" w:customStyle="1" w:styleId="CommentTextChar">
    <w:name w:val="Comment Text Char"/>
    <w:basedOn w:val="DefaultParagraphFont"/>
    <w:link w:val="CommentText"/>
    <w:uiPriority w:val="99"/>
    <w:semiHidden/>
    <w:rsid w:val="00CD01B9"/>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CD01B9"/>
    <w:rPr>
      <w:b/>
      <w:bCs/>
      <w:sz w:val="20"/>
      <w:szCs w:val="20"/>
    </w:rPr>
  </w:style>
  <w:style w:type="character" w:customStyle="1" w:styleId="CommentSubjectChar">
    <w:name w:val="Comment Subject Char"/>
    <w:basedOn w:val="CommentTextChar"/>
    <w:link w:val="CommentSubject"/>
    <w:uiPriority w:val="99"/>
    <w:semiHidden/>
    <w:rsid w:val="00CD01B9"/>
    <w:rPr>
      <w:rFonts w:eastAsiaTheme="minorEastAsia"/>
      <w:b/>
      <w:bCs/>
      <w:sz w:val="20"/>
      <w:szCs w:val="20"/>
      <w:lang w:val="en-US"/>
    </w:rPr>
  </w:style>
  <w:style w:type="paragraph" w:styleId="BalloonText">
    <w:name w:val="Balloon Text"/>
    <w:basedOn w:val="Normal"/>
    <w:link w:val="BalloonTextChar"/>
    <w:uiPriority w:val="99"/>
    <w:semiHidden/>
    <w:unhideWhenUsed/>
    <w:rsid w:val="00CD01B9"/>
    <w:rPr>
      <w:rFonts w:ascii="Lucida Grande" w:hAnsi="Lucida Grande"/>
      <w:sz w:val="18"/>
      <w:szCs w:val="18"/>
    </w:rPr>
  </w:style>
  <w:style w:type="character" w:customStyle="1" w:styleId="BalloonTextChar">
    <w:name w:val="Balloon Text Char"/>
    <w:basedOn w:val="DefaultParagraphFont"/>
    <w:link w:val="BalloonText"/>
    <w:uiPriority w:val="99"/>
    <w:semiHidden/>
    <w:rsid w:val="00CD01B9"/>
    <w:rPr>
      <w:rFonts w:ascii="Lucida Grande" w:eastAsiaTheme="minorEastAsia" w:hAnsi="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13850">
      <w:bodyDiv w:val="1"/>
      <w:marLeft w:val="0"/>
      <w:marRight w:val="0"/>
      <w:marTop w:val="0"/>
      <w:marBottom w:val="0"/>
      <w:divBdr>
        <w:top w:val="none" w:sz="0" w:space="0" w:color="auto"/>
        <w:left w:val="none" w:sz="0" w:space="0" w:color="auto"/>
        <w:bottom w:val="none" w:sz="0" w:space="0" w:color="auto"/>
        <w:right w:val="none" w:sz="0" w:space="0" w:color="auto"/>
      </w:divBdr>
      <w:divsChild>
        <w:div w:id="710808780">
          <w:marLeft w:val="0"/>
          <w:marRight w:val="0"/>
          <w:marTop w:val="0"/>
          <w:marBottom w:val="0"/>
          <w:divBdr>
            <w:top w:val="none" w:sz="0" w:space="0" w:color="auto"/>
            <w:left w:val="none" w:sz="0" w:space="0" w:color="auto"/>
            <w:bottom w:val="none" w:sz="0" w:space="0" w:color="auto"/>
            <w:right w:val="none" w:sz="0" w:space="0" w:color="auto"/>
          </w:divBdr>
        </w:div>
        <w:div w:id="1607229304">
          <w:marLeft w:val="0"/>
          <w:marRight w:val="0"/>
          <w:marTop w:val="0"/>
          <w:marBottom w:val="0"/>
          <w:divBdr>
            <w:top w:val="none" w:sz="0" w:space="0" w:color="auto"/>
            <w:left w:val="none" w:sz="0" w:space="0" w:color="auto"/>
            <w:bottom w:val="none" w:sz="0" w:space="0" w:color="auto"/>
            <w:right w:val="none" w:sz="0" w:space="0" w:color="auto"/>
          </w:divBdr>
        </w:div>
        <w:div w:id="290981058">
          <w:marLeft w:val="0"/>
          <w:marRight w:val="0"/>
          <w:marTop w:val="0"/>
          <w:marBottom w:val="0"/>
          <w:divBdr>
            <w:top w:val="none" w:sz="0" w:space="0" w:color="auto"/>
            <w:left w:val="none" w:sz="0" w:space="0" w:color="auto"/>
            <w:bottom w:val="none" w:sz="0" w:space="0" w:color="auto"/>
            <w:right w:val="none" w:sz="0" w:space="0" w:color="auto"/>
          </w:divBdr>
        </w:div>
        <w:div w:id="420764498">
          <w:marLeft w:val="0"/>
          <w:marRight w:val="0"/>
          <w:marTop w:val="0"/>
          <w:marBottom w:val="0"/>
          <w:divBdr>
            <w:top w:val="none" w:sz="0" w:space="0" w:color="auto"/>
            <w:left w:val="none" w:sz="0" w:space="0" w:color="auto"/>
            <w:bottom w:val="none" w:sz="0" w:space="0" w:color="auto"/>
            <w:right w:val="none" w:sz="0" w:space="0" w:color="auto"/>
          </w:divBdr>
        </w:div>
      </w:divsChild>
    </w:div>
    <w:div w:id="809518377">
      <w:bodyDiv w:val="1"/>
      <w:marLeft w:val="0"/>
      <w:marRight w:val="0"/>
      <w:marTop w:val="0"/>
      <w:marBottom w:val="0"/>
      <w:divBdr>
        <w:top w:val="none" w:sz="0" w:space="0" w:color="auto"/>
        <w:left w:val="none" w:sz="0" w:space="0" w:color="auto"/>
        <w:bottom w:val="none" w:sz="0" w:space="0" w:color="auto"/>
        <w:right w:val="none" w:sz="0" w:space="0" w:color="auto"/>
      </w:divBdr>
    </w:div>
    <w:div w:id="1377048406">
      <w:bodyDiv w:val="1"/>
      <w:marLeft w:val="0"/>
      <w:marRight w:val="0"/>
      <w:marTop w:val="0"/>
      <w:marBottom w:val="0"/>
      <w:divBdr>
        <w:top w:val="none" w:sz="0" w:space="0" w:color="auto"/>
        <w:left w:val="none" w:sz="0" w:space="0" w:color="auto"/>
        <w:bottom w:val="none" w:sz="0" w:space="0" w:color="auto"/>
        <w:right w:val="none" w:sz="0" w:space="0" w:color="auto"/>
      </w:divBdr>
      <w:divsChild>
        <w:div w:id="527640647">
          <w:marLeft w:val="0"/>
          <w:marRight w:val="0"/>
          <w:marTop w:val="0"/>
          <w:marBottom w:val="0"/>
          <w:divBdr>
            <w:top w:val="none" w:sz="0" w:space="0" w:color="auto"/>
            <w:left w:val="none" w:sz="0" w:space="0" w:color="auto"/>
            <w:bottom w:val="none" w:sz="0" w:space="0" w:color="auto"/>
            <w:right w:val="none" w:sz="0" w:space="0" w:color="auto"/>
          </w:divBdr>
          <w:divsChild>
            <w:div w:id="761147529">
              <w:marLeft w:val="0"/>
              <w:marRight w:val="0"/>
              <w:marTop w:val="0"/>
              <w:marBottom w:val="0"/>
              <w:divBdr>
                <w:top w:val="none" w:sz="0" w:space="0" w:color="auto"/>
                <w:left w:val="none" w:sz="0" w:space="0" w:color="auto"/>
                <w:bottom w:val="none" w:sz="0" w:space="0" w:color="auto"/>
                <w:right w:val="none" w:sz="0" w:space="0" w:color="auto"/>
              </w:divBdr>
            </w:div>
          </w:divsChild>
        </w:div>
        <w:div w:id="992217426">
          <w:marLeft w:val="0"/>
          <w:marRight w:val="0"/>
          <w:marTop w:val="0"/>
          <w:marBottom w:val="0"/>
          <w:divBdr>
            <w:top w:val="none" w:sz="0" w:space="0" w:color="auto"/>
            <w:left w:val="none" w:sz="0" w:space="0" w:color="auto"/>
            <w:bottom w:val="none" w:sz="0" w:space="0" w:color="auto"/>
            <w:right w:val="none" w:sz="0" w:space="0" w:color="auto"/>
          </w:divBdr>
        </w:div>
        <w:div w:id="149450612">
          <w:marLeft w:val="0"/>
          <w:marRight w:val="0"/>
          <w:marTop w:val="0"/>
          <w:marBottom w:val="0"/>
          <w:divBdr>
            <w:top w:val="none" w:sz="0" w:space="0" w:color="auto"/>
            <w:left w:val="none" w:sz="0" w:space="0" w:color="auto"/>
            <w:bottom w:val="none" w:sz="0" w:space="0" w:color="auto"/>
            <w:right w:val="none" w:sz="0" w:space="0" w:color="auto"/>
          </w:divBdr>
        </w:div>
      </w:divsChild>
    </w:div>
    <w:div w:id="1470124285">
      <w:bodyDiv w:val="1"/>
      <w:marLeft w:val="0"/>
      <w:marRight w:val="0"/>
      <w:marTop w:val="0"/>
      <w:marBottom w:val="0"/>
      <w:divBdr>
        <w:top w:val="none" w:sz="0" w:space="0" w:color="auto"/>
        <w:left w:val="none" w:sz="0" w:space="0" w:color="auto"/>
        <w:bottom w:val="none" w:sz="0" w:space="0" w:color="auto"/>
        <w:right w:val="none" w:sz="0" w:space="0" w:color="auto"/>
      </w:divBdr>
      <w:divsChild>
        <w:div w:id="1584292791">
          <w:marLeft w:val="0"/>
          <w:marRight w:val="0"/>
          <w:marTop w:val="0"/>
          <w:marBottom w:val="0"/>
          <w:divBdr>
            <w:top w:val="none" w:sz="0" w:space="0" w:color="auto"/>
            <w:left w:val="none" w:sz="0" w:space="0" w:color="auto"/>
            <w:bottom w:val="none" w:sz="0" w:space="0" w:color="auto"/>
            <w:right w:val="none" w:sz="0" w:space="0" w:color="auto"/>
          </w:divBdr>
        </w:div>
        <w:div w:id="433332017">
          <w:marLeft w:val="0"/>
          <w:marRight w:val="0"/>
          <w:marTop w:val="0"/>
          <w:marBottom w:val="0"/>
          <w:divBdr>
            <w:top w:val="none" w:sz="0" w:space="0" w:color="auto"/>
            <w:left w:val="none" w:sz="0" w:space="0" w:color="auto"/>
            <w:bottom w:val="none" w:sz="0" w:space="0" w:color="auto"/>
            <w:right w:val="none" w:sz="0" w:space="0" w:color="auto"/>
          </w:divBdr>
        </w:div>
        <w:div w:id="557478071">
          <w:marLeft w:val="0"/>
          <w:marRight w:val="0"/>
          <w:marTop w:val="0"/>
          <w:marBottom w:val="0"/>
          <w:divBdr>
            <w:top w:val="none" w:sz="0" w:space="0" w:color="auto"/>
            <w:left w:val="none" w:sz="0" w:space="0" w:color="auto"/>
            <w:bottom w:val="none" w:sz="0" w:space="0" w:color="auto"/>
            <w:right w:val="none" w:sz="0" w:space="0" w:color="auto"/>
          </w:divBdr>
        </w:div>
      </w:divsChild>
    </w:div>
    <w:div w:id="1728533224">
      <w:bodyDiv w:val="1"/>
      <w:marLeft w:val="0"/>
      <w:marRight w:val="0"/>
      <w:marTop w:val="0"/>
      <w:marBottom w:val="0"/>
      <w:divBdr>
        <w:top w:val="none" w:sz="0" w:space="0" w:color="auto"/>
        <w:left w:val="none" w:sz="0" w:space="0" w:color="auto"/>
        <w:bottom w:val="none" w:sz="0" w:space="0" w:color="auto"/>
        <w:right w:val="none" w:sz="0" w:space="0" w:color="auto"/>
      </w:divBdr>
      <w:divsChild>
        <w:div w:id="1392656076">
          <w:marLeft w:val="0"/>
          <w:marRight w:val="0"/>
          <w:marTop w:val="0"/>
          <w:marBottom w:val="0"/>
          <w:divBdr>
            <w:top w:val="none" w:sz="0" w:space="0" w:color="auto"/>
            <w:left w:val="none" w:sz="0" w:space="0" w:color="auto"/>
            <w:bottom w:val="none" w:sz="0" w:space="0" w:color="auto"/>
            <w:right w:val="none" w:sz="0" w:space="0" w:color="auto"/>
          </w:divBdr>
        </w:div>
        <w:div w:id="757024836">
          <w:marLeft w:val="0"/>
          <w:marRight w:val="0"/>
          <w:marTop w:val="0"/>
          <w:marBottom w:val="0"/>
          <w:divBdr>
            <w:top w:val="none" w:sz="0" w:space="0" w:color="auto"/>
            <w:left w:val="none" w:sz="0" w:space="0" w:color="auto"/>
            <w:bottom w:val="none" w:sz="0" w:space="0" w:color="auto"/>
            <w:right w:val="none" w:sz="0" w:space="0" w:color="auto"/>
          </w:divBdr>
        </w:div>
        <w:div w:id="125398739">
          <w:marLeft w:val="0"/>
          <w:marRight w:val="0"/>
          <w:marTop w:val="0"/>
          <w:marBottom w:val="0"/>
          <w:divBdr>
            <w:top w:val="none" w:sz="0" w:space="0" w:color="auto"/>
            <w:left w:val="none" w:sz="0" w:space="0" w:color="auto"/>
            <w:bottom w:val="none" w:sz="0" w:space="0" w:color="auto"/>
            <w:right w:val="none" w:sz="0" w:space="0" w:color="auto"/>
          </w:divBdr>
        </w:div>
        <w:div w:id="1068727872">
          <w:marLeft w:val="0"/>
          <w:marRight w:val="0"/>
          <w:marTop w:val="0"/>
          <w:marBottom w:val="0"/>
          <w:divBdr>
            <w:top w:val="none" w:sz="0" w:space="0" w:color="auto"/>
            <w:left w:val="none" w:sz="0" w:space="0" w:color="auto"/>
            <w:bottom w:val="none" w:sz="0" w:space="0" w:color="auto"/>
            <w:right w:val="none" w:sz="0" w:space="0" w:color="auto"/>
          </w:divBdr>
        </w:div>
        <w:div w:id="356857249">
          <w:marLeft w:val="0"/>
          <w:marRight w:val="0"/>
          <w:marTop w:val="0"/>
          <w:marBottom w:val="0"/>
          <w:divBdr>
            <w:top w:val="none" w:sz="0" w:space="0" w:color="auto"/>
            <w:left w:val="none" w:sz="0" w:space="0" w:color="auto"/>
            <w:bottom w:val="none" w:sz="0" w:space="0" w:color="auto"/>
            <w:right w:val="none" w:sz="0" w:space="0" w:color="auto"/>
          </w:divBdr>
        </w:div>
        <w:div w:id="1899168862">
          <w:marLeft w:val="0"/>
          <w:marRight w:val="0"/>
          <w:marTop w:val="0"/>
          <w:marBottom w:val="0"/>
          <w:divBdr>
            <w:top w:val="none" w:sz="0" w:space="0" w:color="auto"/>
            <w:left w:val="none" w:sz="0" w:space="0" w:color="auto"/>
            <w:bottom w:val="none" w:sz="0" w:space="0" w:color="auto"/>
            <w:right w:val="none" w:sz="0" w:space="0" w:color="auto"/>
          </w:divBdr>
        </w:div>
        <w:div w:id="490410198">
          <w:marLeft w:val="0"/>
          <w:marRight w:val="0"/>
          <w:marTop w:val="0"/>
          <w:marBottom w:val="0"/>
          <w:divBdr>
            <w:top w:val="none" w:sz="0" w:space="0" w:color="auto"/>
            <w:left w:val="none" w:sz="0" w:space="0" w:color="auto"/>
            <w:bottom w:val="none" w:sz="0" w:space="0" w:color="auto"/>
            <w:right w:val="none" w:sz="0" w:space="0" w:color="auto"/>
          </w:divBdr>
        </w:div>
      </w:divsChild>
    </w:div>
    <w:div w:id="2027553923">
      <w:bodyDiv w:val="1"/>
      <w:marLeft w:val="0"/>
      <w:marRight w:val="0"/>
      <w:marTop w:val="0"/>
      <w:marBottom w:val="0"/>
      <w:divBdr>
        <w:top w:val="none" w:sz="0" w:space="0" w:color="auto"/>
        <w:left w:val="none" w:sz="0" w:space="0" w:color="auto"/>
        <w:bottom w:val="none" w:sz="0" w:space="0" w:color="auto"/>
        <w:right w:val="none" w:sz="0" w:space="0" w:color="auto"/>
      </w:divBdr>
    </w:div>
    <w:div w:id="209312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3" Type="http://schemas.openxmlformats.org/officeDocument/2006/relationships/hyperlink" Target="http://www.houldsworth.co.uk/files/artist_press_1387297058_06_kelly_blouinartinfo_2012.pdf" TargetMode="External"/><Relationship Id="rId4" Type="http://schemas.openxmlformats.org/officeDocument/2006/relationships/hyperlink" Target="http://www.artistresidencyinmotherhood.com/" TargetMode="External"/><Relationship Id="rId5" Type="http://schemas.openxmlformats.org/officeDocument/2006/relationships/hyperlink" Target="http://www.artistresidencyinmotherhood.com/" TargetMode="External"/><Relationship Id="rId6" Type="http://schemas.openxmlformats.org/officeDocument/2006/relationships/hyperlink" Target="http://rs21.org.uk/2015/07/30/social-housing-not-social-cleansing-focus-e15-campaigns-victories/" TargetMode="External"/><Relationship Id="rId1" Type="http://schemas.openxmlformats.org/officeDocument/2006/relationships/hyperlink" Target="https://www.theguardian.com/artanddesign/2016/jul/26/marina-abramovic-abortions-children-disaster-work" TargetMode="External"/><Relationship Id="rId2" Type="http://schemas.openxmlformats.org/officeDocument/2006/relationships/hyperlink" Target="http://ray.yorksj.ac.uk/1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D043E-A83D-0247-968E-0842A7213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3062</Words>
  <Characters>17460</Characters>
  <Application>Microsoft Macintosh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Marchevska</dc:creator>
  <cp:keywords/>
  <dc:description/>
  <cp:lastModifiedBy>Elena Marchevska</cp:lastModifiedBy>
  <cp:revision>3</cp:revision>
  <dcterms:created xsi:type="dcterms:W3CDTF">2016-10-12T09:15:00Z</dcterms:created>
  <dcterms:modified xsi:type="dcterms:W3CDTF">2016-10-12T09:32:00Z</dcterms:modified>
</cp:coreProperties>
</file>