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0DFB4D" w14:textId="357875EA" w:rsidR="00FB6BB9" w:rsidRPr="00FB6BB9" w:rsidRDefault="00395F37" w:rsidP="00C90B30">
      <w:pPr>
        <w:tabs>
          <w:tab w:val="left" w:pos="312"/>
        </w:tabs>
        <w:jc w:val="center"/>
        <w:rPr>
          <w:rFonts w:ascii="Times New Roman" w:hAnsi="Times New Roman" w:cs="Times New Roman"/>
          <w:b/>
          <w:bCs/>
          <w:sz w:val="30"/>
          <w:szCs w:val="30"/>
        </w:rPr>
      </w:pPr>
      <w:r w:rsidRPr="00E4637D">
        <w:rPr>
          <w:rFonts w:ascii="Times New Roman" w:hAnsi="Times New Roman" w:cs="Times New Roman"/>
          <w:b/>
          <w:bCs/>
          <w:sz w:val="30"/>
          <w:szCs w:val="30"/>
        </w:rPr>
        <w:t xml:space="preserve">Mechanical </w:t>
      </w:r>
      <w:r>
        <w:rPr>
          <w:rFonts w:ascii="Times New Roman" w:hAnsi="Times New Roman" w:cs="Times New Roman" w:hint="eastAsia"/>
          <w:b/>
          <w:bCs/>
          <w:sz w:val="30"/>
          <w:szCs w:val="30"/>
        </w:rPr>
        <w:t>P</w:t>
      </w:r>
      <w:r w:rsidRPr="00E4637D">
        <w:rPr>
          <w:rFonts w:ascii="Times New Roman" w:hAnsi="Times New Roman" w:cs="Times New Roman"/>
          <w:b/>
          <w:bCs/>
          <w:sz w:val="30"/>
          <w:szCs w:val="30"/>
        </w:rPr>
        <w:t xml:space="preserve">roperties of PVC </w:t>
      </w:r>
      <w:r>
        <w:rPr>
          <w:rFonts w:ascii="Times New Roman" w:hAnsi="Times New Roman" w:cs="Times New Roman" w:hint="eastAsia"/>
          <w:b/>
          <w:bCs/>
          <w:sz w:val="30"/>
          <w:szCs w:val="30"/>
        </w:rPr>
        <w:t>C</w:t>
      </w:r>
      <w:r w:rsidRPr="00E4637D">
        <w:rPr>
          <w:rFonts w:ascii="Times New Roman" w:hAnsi="Times New Roman" w:cs="Times New Roman"/>
          <w:b/>
          <w:bCs/>
          <w:sz w:val="30"/>
          <w:szCs w:val="30"/>
        </w:rPr>
        <w:t xml:space="preserve">oncrete and </w:t>
      </w:r>
      <w:r>
        <w:rPr>
          <w:rFonts w:ascii="Times New Roman" w:hAnsi="Times New Roman" w:cs="Times New Roman" w:hint="eastAsia"/>
          <w:b/>
          <w:bCs/>
          <w:sz w:val="30"/>
          <w:szCs w:val="30"/>
        </w:rPr>
        <w:t>M</w:t>
      </w:r>
      <w:r w:rsidRPr="00E4637D">
        <w:rPr>
          <w:rFonts w:ascii="Times New Roman" w:hAnsi="Times New Roman" w:cs="Times New Roman"/>
          <w:b/>
          <w:bCs/>
          <w:sz w:val="30"/>
          <w:szCs w:val="30"/>
        </w:rPr>
        <w:t xml:space="preserve">ortar </w:t>
      </w:r>
      <w:r>
        <w:rPr>
          <w:rFonts w:ascii="Times New Roman" w:hAnsi="Times New Roman" w:cs="Times New Roman" w:hint="eastAsia"/>
          <w:b/>
          <w:bCs/>
          <w:sz w:val="30"/>
          <w:szCs w:val="30"/>
        </w:rPr>
        <w:t>M</w:t>
      </w:r>
      <w:r w:rsidRPr="00E4637D">
        <w:rPr>
          <w:rFonts w:ascii="Times New Roman" w:hAnsi="Times New Roman" w:cs="Times New Roman"/>
          <w:b/>
          <w:bCs/>
          <w:sz w:val="30"/>
          <w:szCs w:val="30"/>
        </w:rPr>
        <w:t xml:space="preserve">odified with </w:t>
      </w:r>
      <w:r>
        <w:rPr>
          <w:rFonts w:ascii="Times New Roman" w:hAnsi="Times New Roman" w:cs="Times New Roman" w:hint="eastAsia"/>
          <w:b/>
          <w:bCs/>
          <w:sz w:val="30"/>
          <w:szCs w:val="30"/>
        </w:rPr>
        <w:t>S</w:t>
      </w:r>
      <w:r w:rsidRPr="00E4637D">
        <w:rPr>
          <w:rFonts w:ascii="Times New Roman" w:hAnsi="Times New Roman" w:cs="Times New Roman"/>
          <w:b/>
          <w:bCs/>
          <w:sz w:val="30"/>
          <w:szCs w:val="30"/>
        </w:rPr>
        <w:t xml:space="preserve">ilane </w:t>
      </w:r>
      <w:r>
        <w:rPr>
          <w:rFonts w:ascii="Times New Roman" w:hAnsi="Times New Roman" w:cs="Times New Roman" w:hint="eastAsia"/>
          <w:b/>
          <w:bCs/>
          <w:sz w:val="30"/>
          <w:szCs w:val="30"/>
        </w:rPr>
        <w:t>C</w:t>
      </w:r>
      <w:r w:rsidRPr="00E4637D">
        <w:rPr>
          <w:rFonts w:ascii="Times New Roman" w:hAnsi="Times New Roman" w:cs="Times New Roman"/>
          <w:b/>
          <w:bCs/>
          <w:sz w:val="30"/>
          <w:szCs w:val="30"/>
        </w:rPr>
        <w:t xml:space="preserve">oupling </w:t>
      </w:r>
      <w:r>
        <w:rPr>
          <w:rFonts w:ascii="Times New Roman" w:hAnsi="Times New Roman" w:cs="Times New Roman" w:hint="eastAsia"/>
          <w:b/>
          <w:bCs/>
          <w:sz w:val="30"/>
          <w:szCs w:val="30"/>
        </w:rPr>
        <w:t>A</w:t>
      </w:r>
      <w:r w:rsidRPr="00E4637D">
        <w:rPr>
          <w:rFonts w:ascii="Times New Roman" w:hAnsi="Times New Roman" w:cs="Times New Roman"/>
          <w:b/>
          <w:bCs/>
          <w:sz w:val="30"/>
          <w:szCs w:val="30"/>
        </w:rPr>
        <w:t>gents</w:t>
      </w:r>
    </w:p>
    <w:p w14:paraId="393498F7" w14:textId="3CA0A152" w:rsidR="00395F37" w:rsidRDefault="00395F37" w:rsidP="002330B2">
      <w:pPr>
        <w:rPr>
          <w:rFonts w:ascii="Times New Roman" w:eastAsia="Times New Roman" w:hAnsi="Times New Roman" w:cs="Times New Roman"/>
          <w:bCs/>
          <w:sz w:val="24"/>
          <w:vertAlign w:val="superscript"/>
        </w:rPr>
      </w:pPr>
      <w:proofErr w:type="spellStart"/>
      <w:r>
        <w:rPr>
          <w:rFonts w:ascii="Times New Roman" w:eastAsia="Times New Roman" w:hAnsi="Times New Roman" w:cs="Times New Roman"/>
          <w:bCs/>
          <w:sz w:val="24"/>
        </w:rPr>
        <w:t>Zhihong</w:t>
      </w:r>
      <w:proofErr w:type="spellEnd"/>
      <w:r>
        <w:rPr>
          <w:rFonts w:ascii="Times New Roman" w:eastAsia="Times New Roman" w:hAnsi="Times New Roman" w:cs="Times New Roman"/>
          <w:bCs/>
          <w:sz w:val="24"/>
        </w:rPr>
        <w:t xml:space="preserve"> Pan</w:t>
      </w:r>
      <w:r w:rsidR="00E27F06">
        <w:rPr>
          <w:rFonts w:ascii="Times New Roman" w:eastAsia="Times New Roman" w:hAnsi="Times New Roman" w:cs="Times New Roman"/>
          <w:bCs/>
          <w:sz w:val="24"/>
          <w:vertAlign w:val="superscript"/>
        </w:rPr>
        <w:t>a</w:t>
      </w:r>
      <w:r w:rsidR="005B0354">
        <w:rPr>
          <w:rFonts w:ascii="Times New Roman" w:eastAsia="Times New Roman" w:hAnsi="Times New Roman" w:cs="Times New Roman"/>
          <w:bCs/>
          <w:sz w:val="24"/>
          <w:vertAlign w:val="superscript"/>
        </w:rPr>
        <w:t>,*</w:t>
      </w:r>
      <w:r>
        <w:rPr>
          <w:rFonts w:ascii="Times New Roman" w:eastAsia="Times New Roman" w:hAnsi="Times New Roman" w:cs="Times New Roman"/>
          <w:bCs/>
          <w:sz w:val="24"/>
        </w:rPr>
        <w:t>, J</w:t>
      </w:r>
      <w:r>
        <w:rPr>
          <w:rFonts w:ascii="Times New Roman" w:hAnsi="Times New Roman" w:cs="Times New Roman" w:hint="eastAsia"/>
          <w:bCs/>
          <w:sz w:val="24"/>
        </w:rPr>
        <w:t>iaming Chen</w:t>
      </w:r>
      <w:r w:rsidR="00E27F06">
        <w:rPr>
          <w:rFonts w:ascii="Times New Roman" w:eastAsia="SimSun" w:hAnsi="Times New Roman" w:cs="Times New Roman"/>
          <w:bCs/>
          <w:sz w:val="24"/>
          <w:vertAlign w:val="superscript"/>
        </w:rPr>
        <w:t>a</w:t>
      </w:r>
      <w:r>
        <w:rPr>
          <w:rFonts w:ascii="Times New Roman" w:eastAsia="SimSun" w:hAnsi="Times New Roman" w:cs="Times New Roman"/>
          <w:bCs/>
          <w:sz w:val="24"/>
        </w:rPr>
        <w:t xml:space="preserve">, </w:t>
      </w:r>
      <w:proofErr w:type="spellStart"/>
      <w:r>
        <w:rPr>
          <w:rFonts w:ascii="Times New Roman" w:hAnsi="Times New Roman" w:cs="Times New Roman" w:hint="eastAsia"/>
          <w:bCs/>
          <w:sz w:val="24"/>
        </w:rPr>
        <w:t>Qiwei</w:t>
      </w:r>
      <w:proofErr w:type="spellEnd"/>
      <w:r>
        <w:rPr>
          <w:rFonts w:ascii="Times New Roman" w:hAnsi="Times New Roman" w:cs="Times New Roman" w:hint="eastAsia"/>
          <w:bCs/>
          <w:sz w:val="24"/>
        </w:rPr>
        <w:t xml:space="preserve"> </w:t>
      </w:r>
      <w:proofErr w:type="spellStart"/>
      <w:r>
        <w:rPr>
          <w:rFonts w:ascii="Times New Roman" w:hAnsi="Times New Roman" w:cs="Times New Roman" w:hint="eastAsia"/>
          <w:bCs/>
          <w:sz w:val="24"/>
        </w:rPr>
        <w:t>Zhan</w:t>
      </w:r>
      <w:r w:rsidR="00E27F06">
        <w:rPr>
          <w:rFonts w:ascii="Times New Roman" w:hAnsi="Times New Roman" w:cs="Times New Roman"/>
          <w:bCs/>
          <w:sz w:val="24"/>
          <w:vertAlign w:val="superscript"/>
        </w:rPr>
        <w:t>a</w:t>
      </w:r>
      <w:proofErr w:type="spellEnd"/>
      <w:r>
        <w:rPr>
          <w:rFonts w:ascii="Times New Roman" w:eastAsia="Times New Roman" w:hAnsi="Times New Roman" w:cs="Times New Roman"/>
          <w:bCs/>
          <w:sz w:val="24"/>
          <w:vertAlign w:val="subscript"/>
        </w:rPr>
        <w:t xml:space="preserve">, </w:t>
      </w:r>
      <w:proofErr w:type="spellStart"/>
      <w:r w:rsidRPr="00824950">
        <w:rPr>
          <w:rFonts w:ascii="Times New Roman" w:hAnsi="Times New Roman" w:cs="Times New Roman" w:hint="eastAsia"/>
          <w:bCs/>
          <w:sz w:val="24"/>
        </w:rPr>
        <w:t>Shugang</w:t>
      </w:r>
      <w:proofErr w:type="spellEnd"/>
      <w:r w:rsidRPr="00824950">
        <w:rPr>
          <w:rFonts w:ascii="Times New Roman" w:hAnsi="Times New Roman" w:cs="Times New Roman" w:hint="eastAsia"/>
          <w:bCs/>
          <w:sz w:val="24"/>
        </w:rPr>
        <w:t xml:space="preserve"> Wang</w:t>
      </w:r>
      <w:r w:rsidR="00E27F06">
        <w:rPr>
          <w:rFonts w:ascii="Times New Roman" w:hAnsi="Times New Roman" w:cs="Times New Roman"/>
          <w:bCs/>
          <w:sz w:val="24"/>
          <w:vertAlign w:val="superscript"/>
        </w:rPr>
        <w:t>a</w:t>
      </w:r>
      <w:r>
        <w:rPr>
          <w:rFonts w:ascii="Times New Roman" w:eastAsia="Times New Roman" w:hAnsi="Times New Roman" w:cs="Times New Roman"/>
          <w:bCs/>
          <w:sz w:val="24"/>
          <w:vertAlign w:val="subscript"/>
        </w:rPr>
        <w:t xml:space="preserve">, </w:t>
      </w:r>
      <w:r>
        <w:rPr>
          <w:rFonts w:ascii="Times New Roman" w:eastAsia="Times New Roman" w:hAnsi="Times New Roman" w:cs="Times New Roman"/>
          <w:bCs/>
          <w:sz w:val="24"/>
        </w:rPr>
        <w:t xml:space="preserve">Ruoyu </w:t>
      </w:r>
      <w:proofErr w:type="spellStart"/>
      <w:r>
        <w:rPr>
          <w:rFonts w:ascii="Times New Roman" w:eastAsia="Times New Roman" w:hAnsi="Times New Roman" w:cs="Times New Roman"/>
          <w:bCs/>
          <w:sz w:val="24"/>
        </w:rPr>
        <w:t>Jin</w:t>
      </w:r>
      <w:r w:rsidR="00E27F06">
        <w:rPr>
          <w:rFonts w:ascii="Times New Roman" w:hAnsi="Times New Roman" w:cs="Times New Roman"/>
          <w:bCs/>
          <w:sz w:val="24"/>
          <w:vertAlign w:val="superscript"/>
        </w:rPr>
        <w:t>b</w:t>
      </w:r>
      <w:proofErr w:type="spellEnd"/>
      <w:r>
        <w:rPr>
          <w:rFonts w:ascii="Times New Roman" w:eastAsia="Times New Roman" w:hAnsi="Times New Roman" w:cs="Times New Roman"/>
          <w:bCs/>
          <w:sz w:val="24"/>
        </w:rPr>
        <w:t xml:space="preserve">, Rabee </w:t>
      </w:r>
      <w:proofErr w:type="spellStart"/>
      <w:r>
        <w:rPr>
          <w:rFonts w:ascii="Times New Roman" w:eastAsia="Times New Roman" w:hAnsi="Times New Roman" w:cs="Times New Roman"/>
          <w:bCs/>
          <w:sz w:val="24"/>
        </w:rPr>
        <w:t>Shamass</w:t>
      </w:r>
      <w:r w:rsidR="00B7002C">
        <w:rPr>
          <w:rFonts w:ascii="Times New Roman" w:hAnsi="Times New Roman" w:cs="Times New Roman"/>
          <w:bCs/>
          <w:sz w:val="24"/>
          <w:vertAlign w:val="superscript"/>
        </w:rPr>
        <w:t>b</w:t>
      </w:r>
      <w:proofErr w:type="spellEnd"/>
      <w:r w:rsidRPr="001F28EC">
        <w:rPr>
          <w:rFonts w:ascii="Times New Roman" w:eastAsia="Times New Roman" w:hAnsi="Times New Roman" w:cs="Times New Roman"/>
          <w:bCs/>
          <w:sz w:val="24"/>
        </w:rPr>
        <w:t xml:space="preserve"> </w:t>
      </w:r>
      <w:r>
        <w:rPr>
          <w:rFonts w:ascii="Times New Roman" w:eastAsia="Times New Roman" w:hAnsi="Times New Roman" w:cs="Times New Roman"/>
          <w:bCs/>
          <w:sz w:val="24"/>
        </w:rPr>
        <w:t xml:space="preserve">,Federico </w:t>
      </w:r>
      <w:proofErr w:type="spellStart"/>
      <w:r>
        <w:rPr>
          <w:rFonts w:ascii="Times New Roman" w:eastAsia="Times New Roman" w:hAnsi="Times New Roman" w:cs="Times New Roman"/>
          <w:bCs/>
          <w:sz w:val="24"/>
        </w:rPr>
        <w:t>Rossi</w:t>
      </w:r>
      <w:r w:rsidR="00B7002C">
        <w:rPr>
          <w:rFonts w:ascii="Times New Roman" w:hAnsi="Times New Roman" w:cs="Times New Roman"/>
          <w:bCs/>
          <w:sz w:val="24"/>
          <w:vertAlign w:val="superscript"/>
        </w:rPr>
        <w:t>b</w:t>
      </w:r>
      <w:proofErr w:type="spellEnd"/>
    </w:p>
    <w:p w14:paraId="6C6CBAA2" w14:textId="5E468CDD" w:rsidR="00E27F06" w:rsidRPr="002B65C2" w:rsidRDefault="00E27F06" w:rsidP="002330B2">
      <w:pPr>
        <w:rPr>
          <w:rFonts w:ascii="Times New Roman" w:eastAsia="Times New Roman" w:hAnsi="Times New Roman" w:cs="Times New Roman"/>
          <w:bCs/>
          <w:sz w:val="20"/>
          <w:szCs w:val="20"/>
        </w:rPr>
      </w:pPr>
      <w:r w:rsidRPr="002B65C2">
        <w:rPr>
          <w:rFonts w:ascii="Times New Roman" w:eastAsia="Times New Roman" w:hAnsi="Times New Roman" w:cs="Times New Roman"/>
          <w:bCs/>
          <w:sz w:val="20"/>
          <w:szCs w:val="20"/>
          <w:vertAlign w:val="superscript"/>
        </w:rPr>
        <w:t xml:space="preserve">a </w:t>
      </w:r>
      <w:r w:rsidRPr="002B65C2">
        <w:rPr>
          <w:rFonts w:ascii="Times New Roman" w:eastAsia="Times New Roman" w:hAnsi="Times New Roman" w:cs="Times New Roman"/>
          <w:bCs/>
          <w:sz w:val="20"/>
          <w:szCs w:val="20"/>
        </w:rPr>
        <w:t>School of Civil Engineering and Architecture, Jiangsu University of Science and Technology, Zhenjiang, Jiangsu 212003, China</w:t>
      </w:r>
    </w:p>
    <w:p w14:paraId="31DCFDBE" w14:textId="31CCD03C" w:rsidR="00395F37" w:rsidRDefault="002B65C2" w:rsidP="0082195E">
      <w:pPr>
        <w:tabs>
          <w:tab w:val="left" w:pos="312"/>
        </w:tabs>
        <w:rPr>
          <w:rFonts w:ascii="Times New Roman" w:eastAsia="Times New Roman" w:hAnsi="Times New Roman"/>
          <w:bCs/>
          <w:sz w:val="20"/>
          <w:szCs w:val="20"/>
        </w:rPr>
      </w:pPr>
      <w:proofErr w:type="spellStart"/>
      <w:r w:rsidRPr="002B65C2">
        <w:rPr>
          <w:rFonts w:ascii="Times New Roman" w:eastAsia="Times New Roman" w:hAnsi="Times New Roman"/>
          <w:bCs/>
          <w:sz w:val="20"/>
          <w:szCs w:val="20"/>
          <w:vertAlign w:val="superscript"/>
        </w:rPr>
        <w:t>b</w:t>
      </w:r>
      <w:r w:rsidRPr="00051D5C">
        <w:rPr>
          <w:rFonts w:ascii="Times New Roman" w:eastAsia="Times New Roman" w:hAnsi="Times New Roman"/>
          <w:bCs/>
          <w:sz w:val="20"/>
          <w:szCs w:val="20"/>
        </w:rPr>
        <w:t>School</w:t>
      </w:r>
      <w:proofErr w:type="spellEnd"/>
      <w:r w:rsidRPr="00051D5C">
        <w:rPr>
          <w:rFonts w:ascii="Times New Roman" w:eastAsia="Times New Roman" w:hAnsi="Times New Roman"/>
          <w:bCs/>
          <w:sz w:val="20"/>
          <w:szCs w:val="20"/>
        </w:rPr>
        <w:t xml:space="preserve"> of Built Environment and Architecture, London South Bank University. 103 Borough Rd, London SE1 0AA, UK.</w:t>
      </w:r>
    </w:p>
    <w:p w14:paraId="53E39B1B" w14:textId="15D75424" w:rsidR="002B65C2" w:rsidRDefault="002B65C2" w:rsidP="0082195E">
      <w:pPr>
        <w:tabs>
          <w:tab w:val="left" w:pos="312"/>
        </w:tabs>
        <w:rPr>
          <w:rFonts w:ascii="Times New Roman" w:eastAsia="Times New Roman" w:hAnsi="Times New Roman"/>
          <w:bCs/>
          <w:sz w:val="20"/>
          <w:szCs w:val="20"/>
        </w:rPr>
      </w:pPr>
      <w:r w:rsidRPr="002B65C2">
        <w:rPr>
          <w:rFonts w:ascii="Times New Roman" w:eastAsia="Times New Roman" w:hAnsi="Times New Roman" w:cs="Times New Roman"/>
          <w:bCs/>
          <w:sz w:val="20"/>
          <w:szCs w:val="20"/>
          <w:vertAlign w:val="superscript"/>
        </w:rPr>
        <w:t>*</w:t>
      </w:r>
      <w:r w:rsidRPr="002B65C2">
        <w:rPr>
          <w:rFonts w:ascii="Times New Roman" w:eastAsia="Times New Roman" w:hAnsi="Times New Roman"/>
          <w:bCs/>
          <w:sz w:val="20"/>
          <w:szCs w:val="20"/>
        </w:rPr>
        <w:t>Corresponding authors.</w:t>
      </w:r>
      <w:r w:rsidR="008D37B2">
        <w:rPr>
          <w:rFonts w:ascii="Times New Roman" w:eastAsia="Times New Roman" w:hAnsi="Times New Roman"/>
          <w:bCs/>
          <w:sz w:val="20"/>
          <w:szCs w:val="20"/>
        </w:rPr>
        <w:t xml:space="preserve"> </w:t>
      </w:r>
      <w:r w:rsidRPr="002B65C2">
        <w:rPr>
          <w:rFonts w:ascii="Times New Roman" w:eastAsia="Times New Roman" w:hAnsi="Times New Roman"/>
          <w:bCs/>
          <w:sz w:val="20"/>
          <w:szCs w:val="20"/>
        </w:rPr>
        <w:t>E-mail addresses:</w:t>
      </w:r>
      <w:r w:rsidRPr="00051D5C">
        <w:rPr>
          <w:rFonts w:ascii="Times New Roman" w:eastAsia="Times New Roman" w:hAnsi="Times New Roman"/>
          <w:bCs/>
          <w:sz w:val="20"/>
          <w:szCs w:val="20"/>
        </w:rPr>
        <w:t xml:space="preserve"> </w:t>
      </w:r>
      <w:hyperlink r:id="rId8" w:history="1">
        <w:r w:rsidR="005B0354" w:rsidRPr="00E267AA">
          <w:rPr>
            <w:rStyle w:val="Hyperlink"/>
            <w:rFonts w:ascii="Times New Roman" w:eastAsia="Times New Roman" w:hAnsi="Times New Roman"/>
            <w:bCs/>
            <w:sz w:val="20"/>
            <w:szCs w:val="20"/>
          </w:rPr>
          <w:t>zhhpan@just.edu.cn</w:t>
        </w:r>
      </w:hyperlink>
      <w:r w:rsidR="005B0354">
        <w:rPr>
          <w:rFonts w:ascii="Times New Roman" w:eastAsia="Times New Roman" w:hAnsi="Times New Roman"/>
          <w:bCs/>
          <w:sz w:val="20"/>
          <w:szCs w:val="20"/>
        </w:rPr>
        <w:t xml:space="preserve"> (Z. Pan)</w:t>
      </w:r>
    </w:p>
    <w:p w14:paraId="2910F3DB" w14:textId="77777777" w:rsidR="00FB6BB9" w:rsidRDefault="00FB6BB9" w:rsidP="0082195E">
      <w:pPr>
        <w:tabs>
          <w:tab w:val="left" w:pos="312"/>
        </w:tabs>
        <w:rPr>
          <w:rFonts w:ascii="Times New Roman" w:eastAsia="Times New Roman" w:hAnsi="Times New Roman"/>
          <w:bCs/>
          <w:sz w:val="20"/>
          <w:szCs w:val="20"/>
        </w:rPr>
      </w:pPr>
    </w:p>
    <w:p w14:paraId="05FF3CD7" w14:textId="17BF40A8" w:rsidR="00395F37" w:rsidRDefault="00395F37" w:rsidP="009229D4">
      <w:pPr>
        <w:tabs>
          <w:tab w:val="left" w:pos="312"/>
        </w:tabs>
        <w:spacing w:line="360" w:lineRule="auto"/>
        <w:rPr>
          <w:rFonts w:ascii="Times New Roman" w:hAnsi="Times New Roman" w:cs="Times New Roman"/>
          <w:sz w:val="24"/>
        </w:rPr>
      </w:pPr>
      <w:r>
        <w:rPr>
          <w:rFonts w:ascii="Times New Roman" w:hAnsi="Times New Roman" w:cs="Times New Roman"/>
          <w:b/>
          <w:bCs/>
          <w:sz w:val="24"/>
        </w:rPr>
        <w:t>A</w:t>
      </w:r>
      <w:r>
        <w:rPr>
          <w:rFonts w:ascii="Times New Roman" w:hAnsi="Times New Roman" w:cs="Times New Roman" w:hint="eastAsia"/>
          <w:b/>
          <w:bCs/>
          <w:sz w:val="24"/>
        </w:rPr>
        <w:t>bstract</w:t>
      </w:r>
      <w:r>
        <w:rPr>
          <w:rFonts w:ascii="Times New Roman" w:hAnsi="Times New Roman" w:cs="Times New Roman"/>
          <w:b/>
          <w:bCs/>
          <w:sz w:val="24"/>
        </w:rPr>
        <w:t xml:space="preserve">: </w:t>
      </w:r>
      <w:r w:rsidRPr="000F2D17">
        <w:rPr>
          <w:rFonts w:ascii="Times New Roman" w:hAnsi="Times New Roman" w:cs="Times New Roman" w:hint="eastAsia"/>
          <w:sz w:val="24"/>
        </w:rPr>
        <w:t xml:space="preserve">This </w:t>
      </w:r>
      <w:r>
        <w:rPr>
          <w:rFonts w:ascii="Times New Roman" w:hAnsi="Times New Roman" w:cs="Times New Roman" w:hint="eastAsia"/>
          <w:sz w:val="24"/>
        </w:rPr>
        <w:t>study</w:t>
      </w:r>
      <w:r w:rsidRPr="000F2D17">
        <w:rPr>
          <w:rFonts w:ascii="Times New Roman" w:hAnsi="Times New Roman" w:cs="Times New Roman" w:hint="eastAsia"/>
          <w:sz w:val="24"/>
        </w:rPr>
        <w:t xml:space="preserve"> investigates </w:t>
      </w:r>
      <w:r>
        <w:rPr>
          <w:rFonts w:ascii="Times New Roman" w:hAnsi="Times New Roman" w:cs="Times New Roman" w:hint="eastAsia"/>
          <w:sz w:val="24"/>
        </w:rPr>
        <w:t>t</w:t>
      </w:r>
      <w:r w:rsidRPr="00CD760B">
        <w:rPr>
          <w:rFonts w:ascii="Times New Roman" w:hAnsi="Times New Roman" w:cs="Times New Roman"/>
          <w:sz w:val="24"/>
        </w:rPr>
        <w:t xml:space="preserve">he surface modification of waste polyvinyl chloride (PVC) particles with </w:t>
      </w:r>
      <w:r w:rsidR="00093BB4" w:rsidRPr="00093BB4">
        <w:rPr>
          <w:rFonts w:ascii="Times New Roman" w:hAnsi="Times New Roman" w:cs="Times New Roman"/>
          <w:sz w:val="24"/>
        </w:rPr>
        <w:t>encapsulated</w:t>
      </w:r>
      <w:r w:rsidR="00093BB4">
        <w:rPr>
          <w:rFonts w:ascii="Times New Roman" w:hAnsi="Times New Roman" w:cs="Times New Roman"/>
          <w:sz w:val="24"/>
        </w:rPr>
        <w:t xml:space="preserve"> </w:t>
      </w:r>
      <w:r w:rsidRPr="00CD760B">
        <w:rPr>
          <w:rFonts w:ascii="Times New Roman" w:hAnsi="Times New Roman" w:cs="Times New Roman"/>
          <w:sz w:val="24"/>
        </w:rPr>
        <w:t>silane coupling agents (SCA)</w:t>
      </w:r>
      <w:r w:rsidRPr="000F2D17">
        <w:rPr>
          <w:rFonts w:ascii="Times New Roman" w:hAnsi="Times New Roman" w:cs="Times New Roman" w:hint="eastAsia"/>
          <w:sz w:val="24"/>
        </w:rPr>
        <w:t xml:space="preserve"> to improve the performance of PVC concrete and mortar. Concrete and mortar were prepared by replacing fine aggregates </w:t>
      </w:r>
      <w:r>
        <w:rPr>
          <w:rFonts w:ascii="Times New Roman" w:hAnsi="Times New Roman" w:cs="Times New Roman" w:hint="eastAsia"/>
          <w:sz w:val="24"/>
        </w:rPr>
        <w:t>with</w:t>
      </w:r>
      <w:r w:rsidRPr="000F2D17">
        <w:rPr>
          <w:rFonts w:ascii="Times New Roman" w:hAnsi="Times New Roman" w:cs="Times New Roman" w:hint="eastAsia"/>
          <w:sz w:val="24"/>
        </w:rPr>
        <w:t xml:space="preserve"> equal volumes of PVC </w:t>
      </w:r>
      <w:r>
        <w:rPr>
          <w:rFonts w:ascii="Times New Roman" w:hAnsi="Times New Roman" w:cs="Times New Roman" w:hint="eastAsia"/>
          <w:sz w:val="24"/>
        </w:rPr>
        <w:t>particles</w:t>
      </w:r>
      <w:r w:rsidRPr="000F2D17">
        <w:rPr>
          <w:rFonts w:ascii="Times New Roman" w:hAnsi="Times New Roman" w:cs="Times New Roman" w:hint="eastAsia"/>
          <w:sz w:val="24"/>
        </w:rPr>
        <w:t xml:space="preserve"> before and after modification, with volume </w:t>
      </w:r>
      <w:r w:rsidR="001E59CD">
        <w:rPr>
          <w:rFonts w:ascii="Times New Roman" w:hAnsi="Times New Roman" w:cs="Times New Roman" w:hint="eastAsia"/>
          <w:sz w:val="24"/>
        </w:rPr>
        <w:t>replacement ratio</w:t>
      </w:r>
      <w:r>
        <w:rPr>
          <w:rFonts w:ascii="Times New Roman" w:hAnsi="Times New Roman" w:cs="Times New Roman" w:hint="eastAsia"/>
          <w:sz w:val="24"/>
        </w:rPr>
        <w:t>s</w:t>
      </w:r>
      <w:r w:rsidRPr="000F2D17">
        <w:rPr>
          <w:rFonts w:ascii="Times New Roman" w:hAnsi="Times New Roman" w:cs="Times New Roman" w:hint="eastAsia"/>
          <w:sz w:val="24"/>
        </w:rPr>
        <w:t xml:space="preserve"> of 5%, 10%, 15%, 20% and 25%. Experiments were</w:t>
      </w:r>
      <w:r>
        <w:rPr>
          <w:rFonts w:ascii="Times New Roman" w:hAnsi="Times New Roman" w:cs="Times New Roman"/>
          <w:sz w:val="24"/>
        </w:rPr>
        <w:t xml:space="preserve"> </w:t>
      </w:r>
      <w:r>
        <w:rPr>
          <w:rFonts w:ascii="Times New Roman" w:hAnsi="Times New Roman" w:cs="Times New Roman" w:hint="eastAsia"/>
          <w:sz w:val="24"/>
        </w:rPr>
        <w:t>performed</w:t>
      </w:r>
      <w:r>
        <w:rPr>
          <w:rFonts w:ascii="Times New Roman" w:hAnsi="Times New Roman" w:cs="Times New Roman"/>
          <w:sz w:val="24"/>
        </w:rPr>
        <w:t xml:space="preserve"> </w:t>
      </w:r>
      <w:r w:rsidRPr="000F2D17">
        <w:rPr>
          <w:rFonts w:ascii="Times New Roman" w:hAnsi="Times New Roman" w:cs="Times New Roman" w:hint="eastAsia"/>
          <w:sz w:val="24"/>
        </w:rPr>
        <w:t xml:space="preserve">to investigate the density, compressive </w:t>
      </w:r>
      <w:r w:rsidR="00B7002C" w:rsidRPr="000F2D17">
        <w:rPr>
          <w:rFonts w:ascii="Times New Roman" w:hAnsi="Times New Roman" w:cs="Times New Roman" w:hint="eastAsia"/>
          <w:sz w:val="24"/>
        </w:rPr>
        <w:t>strength</w:t>
      </w:r>
      <w:r w:rsidRPr="000F2D17">
        <w:rPr>
          <w:rFonts w:ascii="Times New Roman" w:hAnsi="Times New Roman" w:cs="Times New Roman" w:hint="eastAsia"/>
          <w:sz w:val="24"/>
        </w:rPr>
        <w:t xml:space="preserve"> and flexural strength of different contents of PVC concrete and mortar. Scanning Electron Microscope</w:t>
      </w:r>
      <w:r>
        <w:rPr>
          <w:rFonts w:ascii="Times New Roman" w:hAnsi="Times New Roman" w:cs="Times New Roman"/>
          <w:sz w:val="24"/>
        </w:rPr>
        <w:t xml:space="preserve"> </w:t>
      </w:r>
      <w:r w:rsidRPr="000F2D17">
        <w:rPr>
          <w:rFonts w:ascii="Times New Roman" w:hAnsi="Times New Roman" w:cs="Times New Roman" w:hint="eastAsia"/>
          <w:sz w:val="24"/>
        </w:rPr>
        <w:t xml:space="preserve">(SEM) was used to </w:t>
      </w:r>
      <w:r w:rsidRPr="00E47982">
        <w:rPr>
          <w:rFonts w:ascii="Times New Roman" w:hAnsi="Times New Roman" w:cs="Times New Roman"/>
          <w:sz w:val="24"/>
        </w:rPr>
        <w:t>examine</w:t>
      </w:r>
      <w:r w:rsidRPr="000F2D17">
        <w:rPr>
          <w:rFonts w:ascii="Times New Roman" w:hAnsi="Times New Roman" w:cs="Times New Roman" w:hint="eastAsia"/>
          <w:sz w:val="24"/>
        </w:rPr>
        <w:t xml:space="preserve"> the surface morphology of PVC </w:t>
      </w:r>
      <w:r>
        <w:rPr>
          <w:rFonts w:ascii="Times New Roman" w:hAnsi="Times New Roman" w:cs="Times New Roman" w:hint="eastAsia"/>
          <w:sz w:val="24"/>
        </w:rPr>
        <w:t>particles</w:t>
      </w:r>
      <w:r w:rsidRPr="000F2D17">
        <w:rPr>
          <w:rFonts w:ascii="Times New Roman" w:hAnsi="Times New Roman" w:cs="Times New Roman" w:hint="eastAsia"/>
          <w:sz w:val="24"/>
        </w:rPr>
        <w:t xml:space="preserve"> and the interface between the PVC </w:t>
      </w:r>
      <w:r>
        <w:rPr>
          <w:rFonts w:ascii="Times New Roman" w:hAnsi="Times New Roman" w:cs="Times New Roman" w:hint="eastAsia"/>
          <w:sz w:val="24"/>
        </w:rPr>
        <w:t>particles</w:t>
      </w:r>
      <w:r w:rsidRPr="000F2D17">
        <w:rPr>
          <w:rFonts w:ascii="Times New Roman" w:hAnsi="Times New Roman" w:cs="Times New Roman" w:hint="eastAsia"/>
          <w:sz w:val="24"/>
        </w:rPr>
        <w:t xml:space="preserve"> and the cementitious material in the mortar. The results showed that the density of concrete and mortar gradually decreased with increasing PVC content; the 28d compressive strength of concrete and mortar increased by 10%</w:t>
      </w:r>
      <w:r>
        <w:rPr>
          <w:rFonts w:ascii="Times New Roman" w:hAnsi="Times New Roman" w:cs="Times New Roman" w:hint="eastAsia"/>
          <w:sz w:val="24"/>
        </w:rPr>
        <w:t>-</w:t>
      </w:r>
      <w:r w:rsidRPr="000F2D17">
        <w:rPr>
          <w:rFonts w:ascii="Times New Roman" w:hAnsi="Times New Roman" w:cs="Times New Roman" w:hint="eastAsia"/>
          <w:sz w:val="24"/>
        </w:rPr>
        <w:t xml:space="preserve">20% after modification with SCA; the 28d flexural strength of </w:t>
      </w:r>
      <w:r w:rsidR="008A27A1">
        <w:rPr>
          <w:rFonts w:ascii="Times New Roman" w:hAnsi="Times New Roman" w:cs="Times New Roman"/>
          <w:sz w:val="24"/>
        </w:rPr>
        <w:t xml:space="preserve">concrete and </w:t>
      </w:r>
      <w:r w:rsidRPr="000F2D17">
        <w:rPr>
          <w:rFonts w:ascii="Times New Roman" w:hAnsi="Times New Roman" w:cs="Times New Roman" w:hint="eastAsia"/>
          <w:sz w:val="24"/>
        </w:rPr>
        <w:t>mortar increased by 5%</w:t>
      </w:r>
      <w:r w:rsidR="008A27A1">
        <w:rPr>
          <w:rFonts w:ascii="Times New Roman" w:hAnsi="Times New Roman" w:cs="Times New Roman" w:hint="eastAsia"/>
          <w:sz w:val="24"/>
        </w:rPr>
        <w:t>-</w:t>
      </w:r>
      <w:r w:rsidR="008A27A1">
        <w:rPr>
          <w:rFonts w:ascii="Times New Roman" w:hAnsi="Times New Roman" w:cs="Times New Roman"/>
          <w:sz w:val="24"/>
        </w:rPr>
        <w:t>9</w:t>
      </w:r>
      <w:r w:rsidR="008A27A1">
        <w:rPr>
          <w:rFonts w:ascii="Times New Roman" w:hAnsi="Times New Roman" w:cs="Times New Roman" w:hint="eastAsia"/>
          <w:sz w:val="24"/>
        </w:rPr>
        <w:t>%</w:t>
      </w:r>
      <w:r w:rsidRPr="000F2D17">
        <w:rPr>
          <w:rFonts w:ascii="Times New Roman" w:hAnsi="Times New Roman" w:cs="Times New Roman" w:hint="eastAsia"/>
          <w:sz w:val="24"/>
        </w:rPr>
        <w:t>.</w:t>
      </w:r>
      <w:r w:rsidRPr="00C316DB">
        <w:t xml:space="preserve"> </w:t>
      </w:r>
      <w:r w:rsidRPr="00C316DB">
        <w:rPr>
          <w:rFonts w:ascii="Times New Roman" w:hAnsi="Times New Roman" w:cs="Times New Roman"/>
          <w:sz w:val="24"/>
        </w:rPr>
        <w:t xml:space="preserve">The SEM results revealed that SCA on the surface of PVC </w:t>
      </w:r>
      <w:r>
        <w:rPr>
          <w:rFonts w:ascii="Times New Roman" w:hAnsi="Times New Roman" w:cs="Times New Roman"/>
          <w:sz w:val="24"/>
        </w:rPr>
        <w:t>particles</w:t>
      </w:r>
      <w:r w:rsidRPr="00C316DB">
        <w:rPr>
          <w:rFonts w:ascii="Times New Roman" w:hAnsi="Times New Roman" w:cs="Times New Roman"/>
          <w:sz w:val="24"/>
        </w:rPr>
        <w:t xml:space="preserve"> improved the mechanical properties of the mortar by better combining the </w:t>
      </w:r>
      <w:r>
        <w:rPr>
          <w:rFonts w:ascii="Times New Roman" w:hAnsi="Times New Roman" w:cs="Times New Roman"/>
          <w:sz w:val="24"/>
        </w:rPr>
        <w:t>particles</w:t>
      </w:r>
      <w:r w:rsidRPr="00C316DB">
        <w:rPr>
          <w:rFonts w:ascii="Times New Roman" w:hAnsi="Times New Roman" w:cs="Times New Roman"/>
          <w:sz w:val="24"/>
        </w:rPr>
        <w:t xml:space="preserve"> with the cementitious material.</w:t>
      </w:r>
    </w:p>
    <w:p w14:paraId="2BCDBD47" w14:textId="7A667F55" w:rsidR="00395F37" w:rsidRPr="00F5543C" w:rsidRDefault="00395F37" w:rsidP="009229D4">
      <w:pPr>
        <w:tabs>
          <w:tab w:val="left" w:pos="312"/>
        </w:tabs>
        <w:spacing w:line="360" w:lineRule="auto"/>
        <w:rPr>
          <w:rFonts w:ascii="Times New Roman" w:hAnsi="Times New Roman" w:cs="Times New Roman"/>
          <w:sz w:val="24"/>
        </w:rPr>
      </w:pPr>
      <w:r w:rsidRPr="00E4637D">
        <w:rPr>
          <w:rFonts w:ascii="Times New Roman" w:hAnsi="Times New Roman" w:cs="Times New Roman" w:hint="eastAsia"/>
          <w:b/>
          <w:bCs/>
          <w:sz w:val="24"/>
        </w:rPr>
        <w:t>K</w:t>
      </w:r>
      <w:r w:rsidRPr="00E4637D">
        <w:rPr>
          <w:rFonts w:ascii="Times New Roman" w:hAnsi="Times New Roman" w:cs="Times New Roman"/>
          <w:b/>
          <w:bCs/>
          <w:sz w:val="24"/>
        </w:rPr>
        <w:t>ey words:</w:t>
      </w:r>
      <w:r w:rsidRPr="00E4637D">
        <w:t xml:space="preserve"> </w:t>
      </w:r>
      <w:r w:rsidR="00C90B30" w:rsidRPr="00F5543C">
        <w:rPr>
          <w:rFonts w:ascii="Times New Roman" w:hAnsi="Times New Roman" w:cs="Times New Roman" w:hint="eastAsia"/>
          <w:sz w:val="24"/>
        </w:rPr>
        <w:t>M</w:t>
      </w:r>
      <w:r w:rsidRPr="00F5543C">
        <w:rPr>
          <w:rFonts w:ascii="Times New Roman" w:hAnsi="Times New Roman" w:cs="Times New Roman"/>
          <w:sz w:val="24"/>
        </w:rPr>
        <w:t>odified PVC concrete;</w:t>
      </w:r>
      <w:r w:rsidRPr="00F5543C">
        <w:t xml:space="preserve"> </w:t>
      </w:r>
      <w:r w:rsidR="00C90B30" w:rsidRPr="00F5543C">
        <w:rPr>
          <w:rFonts w:ascii="Times New Roman" w:hAnsi="Times New Roman" w:cs="Times New Roman" w:hint="eastAsia"/>
          <w:sz w:val="24"/>
        </w:rPr>
        <w:t>C</w:t>
      </w:r>
      <w:r w:rsidRPr="00F5543C">
        <w:rPr>
          <w:rFonts w:ascii="Times New Roman" w:hAnsi="Times New Roman" w:cs="Times New Roman"/>
          <w:sz w:val="24"/>
        </w:rPr>
        <w:t>oupling agent;</w:t>
      </w:r>
      <w:r w:rsidR="008D2D36" w:rsidRPr="00F5543C">
        <w:t xml:space="preserve"> </w:t>
      </w:r>
      <w:r w:rsidR="008D2D36" w:rsidRPr="00F5543C">
        <w:rPr>
          <w:rFonts w:ascii="Times New Roman" w:hAnsi="Times New Roman" w:cs="Times New Roman"/>
          <w:sz w:val="24"/>
        </w:rPr>
        <w:t>Surface treatment;</w:t>
      </w:r>
      <w:r w:rsidRPr="00F5543C">
        <w:t xml:space="preserve"> </w:t>
      </w:r>
      <w:r w:rsidR="00C90B30" w:rsidRPr="00F5543C">
        <w:rPr>
          <w:rFonts w:ascii="Times New Roman" w:hAnsi="Times New Roman" w:cs="Times New Roman"/>
          <w:sz w:val="24"/>
        </w:rPr>
        <w:t>C</w:t>
      </w:r>
      <w:r w:rsidRPr="00F5543C">
        <w:rPr>
          <w:rFonts w:ascii="Times New Roman" w:hAnsi="Times New Roman" w:cs="Times New Roman"/>
          <w:sz w:val="24"/>
        </w:rPr>
        <w:t>ompressive strength;</w:t>
      </w:r>
      <w:r w:rsidRPr="00F5543C">
        <w:t xml:space="preserve"> </w:t>
      </w:r>
      <w:r w:rsidR="00C90B30" w:rsidRPr="00F5543C">
        <w:rPr>
          <w:rFonts w:ascii="Times New Roman" w:hAnsi="Times New Roman" w:cs="Times New Roman"/>
          <w:sz w:val="24"/>
        </w:rPr>
        <w:t>F</w:t>
      </w:r>
      <w:r w:rsidRPr="00F5543C">
        <w:rPr>
          <w:rFonts w:ascii="Times New Roman" w:hAnsi="Times New Roman" w:cs="Times New Roman"/>
          <w:sz w:val="24"/>
        </w:rPr>
        <w:t>lexural strength</w:t>
      </w:r>
    </w:p>
    <w:p w14:paraId="6D9807EC" w14:textId="77777777" w:rsidR="00FB6BB9" w:rsidRPr="00FB6BB9" w:rsidRDefault="00FB6BB9" w:rsidP="009229D4">
      <w:pPr>
        <w:tabs>
          <w:tab w:val="left" w:pos="312"/>
        </w:tabs>
        <w:spacing w:line="360" w:lineRule="auto"/>
        <w:rPr>
          <w:rFonts w:ascii="Times New Roman" w:hAnsi="Times New Roman" w:cs="Times New Roman"/>
          <w:b/>
          <w:bCs/>
          <w:sz w:val="24"/>
        </w:rPr>
      </w:pPr>
    </w:p>
    <w:p w14:paraId="38F5218E" w14:textId="77777777" w:rsidR="00395F37" w:rsidRPr="005E1DA8" w:rsidRDefault="00395F37" w:rsidP="009229D4">
      <w:pPr>
        <w:tabs>
          <w:tab w:val="left" w:pos="312"/>
        </w:tabs>
        <w:spacing w:line="360" w:lineRule="auto"/>
        <w:rPr>
          <w:rFonts w:ascii="Times New Roman" w:hAnsi="Times New Roman" w:cs="Times New Roman"/>
          <w:b/>
          <w:bCs/>
          <w:sz w:val="24"/>
        </w:rPr>
      </w:pPr>
      <w:r>
        <w:rPr>
          <w:rFonts w:ascii="Times New Roman" w:hAnsi="Times New Roman" w:cs="Times New Roman"/>
          <w:b/>
          <w:bCs/>
          <w:sz w:val="24"/>
        </w:rPr>
        <w:t>1.</w:t>
      </w:r>
      <w:r w:rsidRPr="005E1DA8">
        <w:rPr>
          <w:rFonts w:ascii="Times New Roman" w:hAnsi="Times New Roman" w:cs="Times New Roman" w:hint="eastAsia"/>
          <w:b/>
          <w:bCs/>
          <w:sz w:val="24"/>
        </w:rPr>
        <w:t>Introduction</w:t>
      </w:r>
    </w:p>
    <w:p w14:paraId="2F1508EC" w14:textId="4F6E9F19"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 xml:space="preserve">Polyvinyl chloride (PVC) is currently one of the most widely used plastics in China. It is </w:t>
      </w:r>
      <w:r w:rsidRPr="00C316DB">
        <w:rPr>
          <w:rFonts w:ascii="Times New Roman" w:hAnsi="Times New Roman" w:cs="Times New Roman"/>
          <w:sz w:val="24"/>
        </w:rPr>
        <w:t>extensively</w:t>
      </w:r>
      <w:r>
        <w:rPr>
          <w:rFonts w:ascii="Times New Roman" w:hAnsi="Times New Roman" w:cs="Times New Roman"/>
          <w:sz w:val="24"/>
        </w:rPr>
        <w:t xml:space="preserve"> used in many fields such as building materials, daily necessities, pipes, wires and cables, </w:t>
      </w:r>
      <w:r w:rsidR="00093BB4" w:rsidRPr="00093BB4">
        <w:rPr>
          <w:rFonts w:ascii="Times New Roman" w:hAnsi="Times New Roman" w:cs="Times New Roman"/>
          <w:sz w:val="24"/>
        </w:rPr>
        <w:t>membrane material</w:t>
      </w:r>
      <w:r>
        <w:rPr>
          <w:rFonts w:ascii="Times New Roman" w:hAnsi="Times New Roman" w:cs="Times New Roman"/>
          <w:sz w:val="24"/>
        </w:rPr>
        <w:t>, bottles, fibe</w:t>
      </w:r>
      <w:r>
        <w:rPr>
          <w:rFonts w:ascii="Times New Roman" w:hAnsi="Times New Roman" w:cs="Times New Roman" w:hint="eastAsia"/>
          <w:sz w:val="24"/>
        </w:rPr>
        <w:t>r</w:t>
      </w:r>
      <w:r>
        <w:rPr>
          <w:rFonts w:ascii="Times New Roman" w:hAnsi="Times New Roman" w:cs="Times New Roman"/>
          <w:sz w:val="24"/>
        </w:rPr>
        <w:t xml:space="preserve">s. PVC </w:t>
      </w:r>
      <w:r w:rsidR="00093BB4" w:rsidRPr="00093BB4">
        <w:rPr>
          <w:rFonts w:ascii="Times New Roman" w:hAnsi="Times New Roman" w:cs="Times New Roman"/>
          <w:sz w:val="24"/>
        </w:rPr>
        <w:t>membrane material</w:t>
      </w:r>
      <w:r>
        <w:rPr>
          <w:rFonts w:ascii="Times New Roman" w:hAnsi="Times New Roman" w:cs="Times New Roman"/>
          <w:sz w:val="24"/>
        </w:rPr>
        <w:t xml:space="preserve"> is </w:t>
      </w:r>
      <w:r w:rsidRPr="00B96EB1">
        <w:rPr>
          <w:rFonts w:ascii="Times New Roman" w:hAnsi="Times New Roman" w:cs="Times New Roman"/>
          <w:sz w:val="24"/>
        </w:rPr>
        <w:lastRenderedPageBreak/>
        <w:t>attractive</w:t>
      </w:r>
      <w:r>
        <w:rPr>
          <w:rFonts w:ascii="Times New Roman" w:hAnsi="Times New Roman" w:cs="Times New Roman"/>
          <w:sz w:val="24"/>
        </w:rPr>
        <w:t xml:space="preserve">, </w:t>
      </w:r>
      <w:r w:rsidRPr="00B96EB1">
        <w:rPr>
          <w:rFonts w:ascii="Times New Roman" w:hAnsi="Times New Roman" w:cs="Times New Roman"/>
          <w:sz w:val="24"/>
        </w:rPr>
        <w:t>energy-efficient</w:t>
      </w:r>
      <w:r>
        <w:rPr>
          <w:rFonts w:ascii="Times New Roman" w:hAnsi="Times New Roman" w:cs="Times New Roman"/>
          <w:sz w:val="24"/>
        </w:rPr>
        <w:t xml:space="preserve"> and easy to </w:t>
      </w:r>
      <w:r w:rsidRPr="00B96EB1">
        <w:rPr>
          <w:rFonts w:ascii="Times New Roman" w:hAnsi="Times New Roman" w:cs="Times New Roman"/>
          <w:sz w:val="24"/>
        </w:rPr>
        <w:t>manufacture</w:t>
      </w:r>
      <w:r>
        <w:rPr>
          <w:rFonts w:ascii="Times New Roman" w:hAnsi="Times New Roman" w:cs="Times New Roman"/>
          <w:sz w:val="24"/>
        </w:rPr>
        <w:t>. It has been used as tensioned membrane structures in stadiums, car parks and other buildings</w:t>
      </w:r>
      <w:r w:rsidR="001E59CD">
        <w:rPr>
          <w:rFonts w:ascii="Times New Roman" w:hAnsi="Times New Roman" w:cs="Times New Roman"/>
          <w:sz w:val="24"/>
        </w:rPr>
        <w:t xml:space="preserve"> </w:t>
      </w:r>
      <w:r>
        <w:rPr>
          <w:rFonts w:ascii="Times New Roman" w:hAnsi="Times New Roman" w:cs="Times New Roman"/>
          <w:noProof/>
          <w:sz w:val="24"/>
          <w:vertAlign w:val="superscript"/>
        </w:rPr>
        <w:t>[1]</w:t>
      </w:r>
      <w:r>
        <w:rPr>
          <w:rFonts w:ascii="Times New Roman" w:hAnsi="Times New Roman" w:cs="Times New Roman"/>
          <w:sz w:val="24"/>
        </w:rPr>
        <w:t>. However, PVC membrane materials are less durable, with a typical service life of 15-25 years</w:t>
      </w:r>
      <w:r w:rsidR="001E59CD">
        <w:rPr>
          <w:rFonts w:ascii="Times New Roman" w:hAnsi="Times New Roman" w:cs="Times New Roman"/>
          <w:sz w:val="24"/>
        </w:rPr>
        <w:t xml:space="preserve"> </w:t>
      </w:r>
      <w:r>
        <w:rPr>
          <w:rFonts w:ascii="Times New Roman" w:hAnsi="Times New Roman" w:cs="Times New Roman"/>
          <w:noProof/>
          <w:sz w:val="24"/>
          <w:vertAlign w:val="superscript"/>
        </w:rPr>
        <w:t>[2]</w:t>
      </w:r>
      <w:r>
        <w:rPr>
          <w:rFonts w:ascii="Times New Roman" w:hAnsi="Times New Roman" w:cs="Times New Roman"/>
          <w:sz w:val="24"/>
        </w:rPr>
        <w:t>. The membrane becomes municipal waste after disposal, seriously polluting the environment and restricting economic development</w:t>
      </w:r>
      <w:r w:rsidR="001E59CD">
        <w:rPr>
          <w:rFonts w:ascii="Times New Roman" w:hAnsi="Times New Roman" w:cs="Times New Roman"/>
          <w:sz w:val="24"/>
        </w:rPr>
        <w:t xml:space="preserve"> </w:t>
      </w:r>
      <w:r>
        <w:rPr>
          <w:rFonts w:ascii="Times New Roman" w:hAnsi="Times New Roman" w:cs="Times New Roman"/>
          <w:noProof/>
          <w:sz w:val="24"/>
          <w:vertAlign w:val="superscript"/>
        </w:rPr>
        <w:t>[3]</w:t>
      </w:r>
      <w:r>
        <w:rPr>
          <w:rFonts w:ascii="Times New Roman" w:hAnsi="Times New Roman" w:cs="Times New Roman"/>
          <w:sz w:val="24"/>
        </w:rPr>
        <w:t>. Globally, recycling of plastic waste has also been a difficult issue</w:t>
      </w:r>
      <w:r w:rsidR="001E59CD">
        <w:rPr>
          <w:rFonts w:ascii="Times New Roman" w:hAnsi="Times New Roman" w:cs="Times New Roman"/>
          <w:sz w:val="24"/>
        </w:rPr>
        <w:t xml:space="preserve"> </w:t>
      </w:r>
      <w:r>
        <w:rPr>
          <w:rFonts w:ascii="Times New Roman" w:hAnsi="Times New Roman" w:cs="Times New Roman"/>
          <w:noProof/>
          <w:sz w:val="24"/>
          <w:vertAlign w:val="superscript"/>
        </w:rPr>
        <w:t>[4]</w:t>
      </w:r>
      <w:r>
        <w:rPr>
          <w:rFonts w:ascii="Times New Roman" w:hAnsi="Times New Roman" w:cs="Times New Roman"/>
          <w:sz w:val="24"/>
        </w:rPr>
        <w:t>. Traditional landfills are environmentally polluting and require large landfill sites</w:t>
      </w:r>
      <w:r w:rsidR="001E59CD">
        <w:rPr>
          <w:rFonts w:ascii="Times New Roman" w:hAnsi="Times New Roman" w:cs="Times New Roman"/>
          <w:sz w:val="24"/>
        </w:rPr>
        <w:t xml:space="preserve"> </w:t>
      </w:r>
      <w:r>
        <w:rPr>
          <w:rFonts w:ascii="Times New Roman" w:hAnsi="Times New Roman" w:cs="Times New Roman"/>
          <w:noProof/>
          <w:sz w:val="24"/>
          <w:vertAlign w:val="superscript"/>
        </w:rPr>
        <w:t>[5]</w:t>
      </w:r>
      <w:r>
        <w:rPr>
          <w:rFonts w:ascii="Times New Roman" w:hAnsi="Times New Roman" w:cs="Times New Roman"/>
          <w:sz w:val="24"/>
        </w:rPr>
        <w:t>. Due to the lack of efficient and environmentally friendly recycling methods, a large amount of plastic waste is left in the natural environment and cannot be recycled</w:t>
      </w:r>
      <w:r w:rsidR="001E59CD">
        <w:rPr>
          <w:rFonts w:ascii="Times New Roman" w:hAnsi="Times New Roman" w:cs="Times New Roman"/>
          <w:sz w:val="24"/>
        </w:rPr>
        <w:t xml:space="preserve"> </w:t>
      </w:r>
      <w:r>
        <w:rPr>
          <w:rFonts w:ascii="Times New Roman" w:hAnsi="Times New Roman" w:cs="Times New Roman"/>
          <w:noProof/>
          <w:sz w:val="24"/>
          <w:vertAlign w:val="superscript"/>
        </w:rPr>
        <w:t>[6, 7]</w:t>
      </w:r>
      <w:r>
        <w:rPr>
          <w:rFonts w:ascii="Times New Roman" w:hAnsi="Times New Roman" w:cs="Times New Roman"/>
          <w:sz w:val="24"/>
        </w:rPr>
        <w:t>.</w:t>
      </w:r>
    </w:p>
    <w:p w14:paraId="184232D7" w14:textId="63D6AC08" w:rsidR="00395F37" w:rsidRDefault="00395F37" w:rsidP="00CB1FDE">
      <w:pPr>
        <w:spacing w:line="360" w:lineRule="auto"/>
        <w:ind w:firstLineChars="200" w:firstLine="480"/>
        <w:rPr>
          <w:rFonts w:ascii="Times New Roman" w:hAnsi="Times New Roman" w:cs="Times New Roman"/>
          <w:sz w:val="24"/>
        </w:rPr>
      </w:pPr>
      <w:r w:rsidRPr="004F4039">
        <w:rPr>
          <w:rFonts w:ascii="Times New Roman" w:hAnsi="Times New Roman" w:cs="Times New Roman"/>
          <w:sz w:val="24"/>
        </w:rPr>
        <w:t>Sand and gravel aggregates are essential raw materials in the production of concrete, accounting for more than 75% concrete volume</w:t>
      </w:r>
      <w:r w:rsidR="00D71DC0">
        <w:rPr>
          <w:rFonts w:ascii="Times New Roman" w:hAnsi="Times New Roman" w:cs="Times New Roman"/>
          <w:sz w:val="18"/>
          <w:szCs w:val="18"/>
        </w:rPr>
        <w:t xml:space="preserve"> </w:t>
      </w:r>
      <w:r>
        <w:rPr>
          <w:rFonts w:ascii="Times New Roman" w:hAnsi="Times New Roman" w:cs="Times New Roman"/>
          <w:noProof/>
          <w:sz w:val="24"/>
          <w:vertAlign w:val="superscript"/>
        </w:rPr>
        <w:t>[8]</w:t>
      </w:r>
      <w:r w:rsidRPr="00A97E5A">
        <w:rPr>
          <w:rFonts w:ascii="Times New Roman" w:hAnsi="Times New Roman" w:cs="Times New Roman"/>
          <w:sz w:val="24"/>
        </w:rPr>
        <w:t xml:space="preserve">. </w:t>
      </w:r>
      <w:r w:rsidRPr="004F4039">
        <w:rPr>
          <w:rFonts w:ascii="Times New Roman" w:hAnsi="Times New Roman" w:cs="Times New Roman"/>
          <w:sz w:val="24"/>
        </w:rPr>
        <w:t>Due to the rapid development of society and the increased demand for concrete construction in recent years, sand and gravel resources have been over-exploited, resulting in a global shortage of sand and gravel resources.</w:t>
      </w:r>
      <w:r>
        <w:rPr>
          <w:rFonts w:ascii="Times New Roman" w:hAnsi="Times New Roman" w:cs="Times New Roman"/>
          <w:sz w:val="24"/>
        </w:rPr>
        <w:t xml:space="preserve"> </w:t>
      </w:r>
      <w:r w:rsidRPr="00A97E5A">
        <w:rPr>
          <w:rFonts w:ascii="Times New Roman" w:hAnsi="Times New Roman" w:cs="Times New Roman"/>
          <w:sz w:val="24"/>
        </w:rPr>
        <w:t>In order to alleviate this shortage, scholars have begun to investigate the use of alternative materials to replace natural sand and gravel aggregates,</w:t>
      </w:r>
      <w:r>
        <w:rPr>
          <w:rFonts w:ascii="Times New Roman" w:hAnsi="Times New Roman" w:cs="Times New Roman"/>
          <w:sz w:val="24"/>
        </w:rPr>
        <w:t xml:space="preserve"> with recycled waste materials</w:t>
      </w:r>
      <w:r w:rsidR="001E59CD">
        <w:rPr>
          <w:rFonts w:ascii="Times New Roman" w:hAnsi="Times New Roman" w:cs="Times New Roman"/>
          <w:sz w:val="24"/>
        </w:rPr>
        <w:t xml:space="preserve"> </w:t>
      </w:r>
      <w:r>
        <w:rPr>
          <w:rFonts w:ascii="Times New Roman" w:hAnsi="Times New Roman" w:cs="Times New Roman"/>
          <w:noProof/>
          <w:sz w:val="24"/>
          <w:vertAlign w:val="superscript"/>
        </w:rPr>
        <w:t>[9-12]</w:t>
      </w:r>
      <w:r w:rsidRPr="00A97E5A">
        <w:rPr>
          <w:rFonts w:ascii="Times New Roman" w:hAnsi="Times New Roman" w:cs="Times New Roman"/>
          <w:sz w:val="24"/>
        </w:rPr>
        <w:t xml:space="preserve">. The use of waste materials to replace natural aggregates in concrete can alleviate the shortage of sand and gravel resources, </w:t>
      </w:r>
      <w:r>
        <w:rPr>
          <w:rFonts w:ascii="Times New Roman" w:hAnsi="Times New Roman" w:cs="Times New Roman"/>
          <w:sz w:val="24"/>
        </w:rPr>
        <w:t xml:space="preserve">contributing to both </w:t>
      </w:r>
      <w:r w:rsidRPr="00A97E5A">
        <w:rPr>
          <w:rFonts w:ascii="Times New Roman" w:hAnsi="Times New Roman" w:cs="Times New Roman"/>
          <w:sz w:val="24"/>
        </w:rPr>
        <w:t xml:space="preserve">scientific </w:t>
      </w:r>
      <w:r>
        <w:rPr>
          <w:rFonts w:ascii="Times New Roman" w:hAnsi="Times New Roman" w:cs="Times New Roman"/>
          <w:sz w:val="24"/>
        </w:rPr>
        <w:t xml:space="preserve">research </w:t>
      </w:r>
      <w:r w:rsidRPr="00A97E5A">
        <w:rPr>
          <w:rFonts w:ascii="Times New Roman" w:hAnsi="Times New Roman" w:cs="Times New Roman"/>
          <w:sz w:val="24"/>
        </w:rPr>
        <w:t>and</w:t>
      </w:r>
      <w:r>
        <w:rPr>
          <w:rFonts w:ascii="Times New Roman" w:hAnsi="Times New Roman" w:cs="Times New Roman"/>
          <w:sz w:val="24"/>
        </w:rPr>
        <w:t xml:space="preserve"> circularity practice of wastes</w:t>
      </w:r>
      <w:r w:rsidRPr="00A97E5A">
        <w:rPr>
          <w:rFonts w:ascii="Times New Roman" w:hAnsi="Times New Roman" w:cs="Times New Roman"/>
          <w:sz w:val="24"/>
        </w:rPr>
        <w:t>.</w:t>
      </w:r>
    </w:p>
    <w:p w14:paraId="5D9E8DC8" w14:textId="77B5D306" w:rsidR="00395F37" w:rsidRDefault="00395F37" w:rsidP="00CB1FDE">
      <w:pPr>
        <w:spacing w:line="360" w:lineRule="auto"/>
        <w:ind w:firstLineChars="200" w:firstLine="480"/>
        <w:rPr>
          <w:rFonts w:ascii="Times New Roman" w:hAnsi="Times New Roman" w:cs="Times New Roman"/>
          <w:sz w:val="24"/>
        </w:rPr>
      </w:pPr>
      <w:r w:rsidRPr="004F4039">
        <w:rPr>
          <w:rFonts w:ascii="Times New Roman" w:hAnsi="Times New Roman" w:cs="Times New Roman"/>
          <w:sz w:val="24"/>
        </w:rPr>
        <w:t>Currently, more research is being conducted into the addition of polypropylene (PP) and polyethylene terephthalate (PET) to concrete.</w:t>
      </w:r>
      <w:r w:rsidRPr="0003614F">
        <w:rPr>
          <w:rFonts w:ascii="Times New Roman" w:hAnsi="Times New Roman" w:cs="Times New Roman"/>
          <w:sz w:val="24"/>
        </w:rPr>
        <w:t xml:space="preserve"> Numerous studies have shown that </w:t>
      </w:r>
      <w:r>
        <w:rPr>
          <w:rFonts w:ascii="Times New Roman" w:hAnsi="Times New Roman" w:cs="Times New Roman"/>
          <w:sz w:val="24"/>
        </w:rPr>
        <w:t>using</w:t>
      </w:r>
      <w:r w:rsidRPr="0003614F">
        <w:rPr>
          <w:rFonts w:ascii="Times New Roman" w:hAnsi="Times New Roman" w:cs="Times New Roman"/>
          <w:sz w:val="24"/>
        </w:rPr>
        <w:t xml:space="preserve"> waste PET </w:t>
      </w:r>
      <w:r>
        <w:rPr>
          <w:rFonts w:ascii="Times New Roman" w:hAnsi="Times New Roman" w:cs="Times New Roman"/>
          <w:sz w:val="24"/>
        </w:rPr>
        <w:t>replace natural</w:t>
      </w:r>
      <w:r w:rsidRPr="0003614F">
        <w:rPr>
          <w:rFonts w:ascii="Times New Roman" w:hAnsi="Times New Roman" w:cs="Times New Roman"/>
          <w:sz w:val="24"/>
        </w:rPr>
        <w:t xml:space="preserve"> aggregate </w:t>
      </w:r>
      <w:r>
        <w:rPr>
          <w:rFonts w:ascii="Times New Roman" w:hAnsi="Times New Roman" w:cs="Times New Roman"/>
          <w:sz w:val="24"/>
        </w:rPr>
        <w:t>in</w:t>
      </w:r>
      <w:r w:rsidRPr="0003614F">
        <w:rPr>
          <w:rFonts w:ascii="Times New Roman" w:hAnsi="Times New Roman" w:cs="Times New Roman"/>
          <w:sz w:val="24"/>
        </w:rPr>
        <w:t xml:space="preserve"> concrete can result in concrete with good mechanic</w:t>
      </w:r>
      <w:r>
        <w:rPr>
          <w:rFonts w:ascii="Times New Roman" w:hAnsi="Times New Roman" w:cs="Times New Roman"/>
          <w:sz w:val="24"/>
        </w:rPr>
        <w:t>al</w:t>
      </w:r>
      <w:r w:rsidRPr="0003614F">
        <w:rPr>
          <w:rFonts w:ascii="Times New Roman" w:hAnsi="Times New Roman" w:cs="Times New Roman"/>
          <w:sz w:val="24"/>
        </w:rPr>
        <w:t>, physic</w:t>
      </w:r>
      <w:r>
        <w:rPr>
          <w:rFonts w:ascii="Times New Roman" w:hAnsi="Times New Roman" w:cs="Times New Roman"/>
          <w:sz w:val="24"/>
        </w:rPr>
        <w:t>al</w:t>
      </w:r>
      <w:r w:rsidRPr="0003614F">
        <w:rPr>
          <w:rFonts w:ascii="Times New Roman" w:hAnsi="Times New Roman" w:cs="Times New Roman"/>
          <w:sz w:val="24"/>
        </w:rPr>
        <w:t xml:space="preserve"> and durability</w:t>
      </w:r>
      <w:r>
        <w:rPr>
          <w:rFonts w:ascii="Times New Roman" w:hAnsi="Times New Roman" w:cs="Times New Roman"/>
          <w:sz w:val="24"/>
        </w:rPr>
        <w:t xml:space="preserve"> properties</w:t>
      </w:r>
      <w:r w:rsidR="001E59CD">
        <w:rPr>
          <w:rFonts w:ascii="Times New Roman" w:hAnsi="Times New Roman" w:cs="Times New Roman"/>
          <w:sz w:val="24"/>
        </w:rPr>
        <w:t xml:space="preserve"> </w:t>
      </w:r>
      <w:r>
        <w:rPr>
          <w:rFonts w:ascii="Times New Roman" w:hAnsi="Times New Roman" w:cs="Times New Roman"/>
          <w:noProof/>
          <w:sz w:val="24"/>
          <w:vertAlign w:val="superscript"/>
        </w:rPr>
        <w:t>[13-15]</w:t>
      </w:r>
      <w:r w:rsidRPr="0003614F">
        <w:rPr>
          <w:rFonts w:ascii="Times New Roman" w:hAnsi="Times New Roman" w:cs="Times New Roman"/>
          <w:sz w:val="24"/>
        </w:rPr>
        <w:t xml:space="preserve">. </w:t>
      </w:r>
      <w:r>
        <w:rPr>
          <w:rFonts w:ascii="Times New Roman" w:hAnsi="Times New Roman" w:cs="Times New Roman"/>
          <w:sz w:val="24"/>
        </w:rPr>
        <w:t>Some studies concluded</w:t>
      </w:r>
      <w:r w:rsidRPr="0003614F">
        <w:rPr>
          <w:rFonts w:ascii="Times New Roman" w:hAnsi="Times New Roman" w:cs="Times New Roman"/>
          <w:sz w:val="24"/>
        </w:rPr>
        <w:t xml:space="preserve"> that </w:t>
      </w:r>
      <w:r>
        <w:rPr>
          <w:rFonts w:ascii="Times New Roman" w:hAnsi="Times New Roman" w:cs="Times New Roman"/>
          <w:sz w:val="24"/>
        </w:rPr>
        <w:t>although</w:t>
      </w:r>
      <w:r w:rsidRPr="0048006F">
        <w:rPr>
          <w:rFonts w:ascii="Times New Roman" w:hAnsi="Times New Roman" w:cs="Times New Roman"/>
          <w:sz w:val="24"/>
        </w:rPr>
        <w:t xml:space="preserve"> incorporating waste </w:t>
      </w:r>
      <w:r w:rsidRPr="0084542C">
        <w:rPr>
          <w:rFonts w:ascii="Times New Roman" w:hAnsi="Times New Roman" w:cs="Times New Roman"/>
          <w:sz w:val="24"/>
        </w:rPr>
        <w:t>PET bottle scrap</w:t>
      </w:r>
      <w:r>
        <w:rPr>
          <w:rFonts w:ascii="Times New Roman" w:hAnsi="Times New Roman" w:cs="Times New Roman"/>
          <w:sz w:val="24"/>
        </w:rPr>
        <w:t xml:space="preserve"> as fiber reinforcement in concrete mixture</w:t>
      </w:r>
      <w:r w:rsidRPr="00AC3273">
        <w:rPr>
          <w:rFonts w:ascii="Times New Roman" w:hAnsi="Times New Roman" w:cs="Times New Roman"/>
          <w:sz w:val="24"/>
        </w:rPr>
        <w:t xml:space="preserve"> </w:t>
      </w:r>
      <w:r>
        <w:rPr>
          <w:rFonts w:ascii="Times New Roman" w:hAnsi="Times New Roman" w:cs="Times New Roman"/>
          <w:sz w:val="24"/>
        </w:rPr>
        <w:t xml:space="preserve">reduced </w:t>
      </w:r>
      <w:r w:rsidRPr="00F7785C">
        <w:rPr>
          <w:rFonts w:ascii="Times New Roman" w:hAnsi="Times New Roman" w:cs="Times New Roman"/>
          <w:sz w:val="24"/>
        </w:rPr>
        <w:t>compressive strength, splitting tensile strength and modulus of elasticity</w:t>
      </w:r>
      <w:r w:rsidRPr="0003614F">
        <w:rPr>
          <w:rFonts w:ascii="Times New Roman" w:hAnsi="Times New Roman" w:cs="Times New Roman"/>
          <w:sz w:val="24"/>
        </w:rPr>
        <w:t xml:space="preserve">, </w:t>
      </w:r>
      <w:r>
        <w:rPr>
          <w:rFonts w:ascii="Times New Roman" w:hAnsi="Times New Roman" w:cs="Times New Roman"/>
          <w:sz w:val="24"/>
        </w:rPr>
        <w:t>and ductility,</w:t>
      </w:r>
      <w:r w:rsidRPr="0003614F">
        <w:rPr>
          <w:rFonts w:ascii="Times New Roman" w:hAnsi="Times New Roman" w:cs="Times New Roman"/>
          <w:sz w:val="24"/>
        </w:rPr>
        <w:t xml:space="preserve"> durability and corrosion resistance of concrete </w:t>
      </w:r>
      <w:r>
        <w:rPr>
          <w:rFonts w:ascii="Times New Roman" w:hAnsi="Times New Roman" w:cs="Times New Roman"/>
          <w:sz w:val="24"/>
        </w:rPr>
        <w:t>increased</w:t>
      </w:r>
      <w:r w:rsidR="001E59CD">
        <w:rPr>
          <w:rFonts w:ascii="Times New Roman" w:hAnsi="Times New Roman" w:cs="Times New Roman"/>
          <w:sz w:val="24"/>
        </w:rPr>
        <w:t xml:space="preserve"> </w:t>
      </w:r>
      <w:r>
        <w:rPr>
          <w:rFonts w:ascii="Times New Roman" w:hAnsi="Times New Roman" w:cs="Times New Roman"/>
          <w:noProof/>
          <w:sz w:val="24"/>
          <w:vertAlign w:val="superscript"/>
        </w:rPr>
        <w:t>[16-20]</w:t>
      </w:r>
      <w:r>
        <w:rPr>
          <w:rFonts w:ascii="Times New Roman" w:hAnsi="Times New Roman" w:cs="Times New Roman"/>
          <w:sz w:val="24"/>
        </w:rPr>
        <w:t>.</w:t>
      </w:r>
      <w:r w:rsidRPr="0003614F">
        <w:rPr>
          <w:rFonts w:ascii="Times New Roman" w:hAnsi="Times New Roman" w:cs="Times New Roman"/>
          <w:sz w:val="24"/>
        </w:rPr>
        <w:t xml:space="preserve"> Some studies have found that PP </w:t>
      </w:r>
      <w:r>
        <w:rPr>
          <w:rFonts w:ascii="Times New Roman" w:hAnsi="Times New Roman" w:cs="Times New Roman"/>
          <w:sz w:val="24"/>
        </w:rPr>
        <w:t>waste plastics fibers and sand</w:t>
      </w:r>
      <w:r w:rsidRPr="0003614F">
        <w:rPr>
          <w:rFonts w:ascii="Times New Roman" w:hAnsi="Times New Roman" w:cs="Times New Roman"/>
          <w:sz w:val="24"/>
        </w:rPr>
        <w:t xml:space="preserve"> can </w:t>
      </w:r>
      <w:r>
        <w:rPr>
          <w:rFonts w:ascii="Times New Roman" w:hAnsi="Times New Roman" w:cs="Times New Roman"/>
          <w:sz w:val="24"/>
        </w:rPr>
        <w:t>be used for</w:t>
      </w:r>
      <w:r w:rsidRPr="0003614F">
        <w:rPr>
          <w:rFonts w:ascii="Times New Roman" w:hAnsi="Times New Roman" w:cs="Times New Roman"/>
          <w:sz w:val="24"/>
        </w:rPr>
        <w:t xml:space="preserve"> non-load-bearing lightweight concrete with better insulation properties</w:t>
      </w:r>
      <w:r w:rsidR="001E59CD">
        <w:rPr>
          <w:rFonts w:ascii="Times New Roman" w:hAnsi="Times New Roman" w:cs="Times New Roman"/>
          <w:sz w:val="24"/>
        </w:rPr>
        <w:t xml:space="preserve"> </w:t>
      </w:r>
      <w:r>
        <w:rPr>
          <w:rFonts w:ascii="Times New Roman" w:hAnsi="Times New Roman" w:cs="Times New Roman"/>
          <w:noProof/>
          <w:sz w:val="24"/>
          <w:vertAlign w:val="superscript"/>
        </w:rPr>
        <w:t>[21]</w:t>
      </w:r>
      <w:r w:rsidRPr="0003614F">
        <w:rPr>
          <w:rFonts w:ascii="Times New Roman" w:hAnsi="Times New Roman" w:cs="Times New Roman"/>
          <w:sz w:val="24"/>
        </w:rPr>
        <w:t xml:space="preserve">. </w:t>
      </w:r>
      <w:r w:rsidRPr="009861AD">
        <w:rPr>
          <w:rFonts w:ascii="Times New Roman" w:hAnsi="Times New Roman" w:cs="Times New Roman"/>
          <w:sz w:val="24"/>
        </w:rPr>
        <w:t>However, research on replacing the aggregates with PVC plastics is relatively rare which are incorporated in concrete.</w:t>
      </w:r>
    </w:p>
    <w:p w14:paraId="6F564A34" w14:textId="2443780A" w:rsidR="00696C7C" w:rsidRDefault="00395F37" w:rsidP="00CB1FDE">
      <w:pPr>
        <w:spacing w:line="360" w:lineRule="auto"/>
        <w:ind w:firstLineChars="200" w:firstLine="480"/>
        <w:rPr>
          <w:rFonts w:ascii="Times New Roman" w:hAnsi="Times New Roman" w:cs="Times New Roman"/>
          <w:sz w:val="24"/>
        </w:rPr>
      </w:pPr>
      <w:r w:rsidRPr="004114CA">
        <w:rPr>
          <w:rFonts w:ascii="Times New Roman" w:hAnsi="Times New Roman" w:cs="Times New Roman"/>
          <w:sz w:val="24"/>
        </w:rPr>
        <w:t xml:space="preserve">Research has shown that composite mortars prepared from PVC instead of natural </w:t>
      </w:r>
      <w:r w:rsidRPr="004114CA">
        <w:rPr>
          <w:rFonts w:ascii="Times New Roman" w:hAnsi="Times New Roman" w:cs="Times New Roman"/>
          <w:sz w:val="24"/>
        </w:rPr>
        <w:lastRenderedPageBreak/>
        <w:t>sand are lightweight, corrosion resistant, ductile and have good thermal insulation properties</w:t>
      </w:r>
      <w:r w:rsidR="001E59CD">
        <w:rPr>
          <w:rFonts w:ascii="Times New Roman" w:hAnsi="Times New Roman" w:cs="Times New Roman"/>
          <w:sz w:val="24"/>
        </w:rPr>
        <w:t xml:space="preserve"> </w:t>
      </w:r>
      <w:r>
        <w:rPr>
          <w:rFonts w:ascii="Times New Roman" w:hAnsi="Times New Roman" w:cs="Times New Roman"/>
          <w:noProof/>
          <w:sz w:val="24"/>
          <w:vertAlign w:val="superscript"/>
        </w:rPr>
        <w:t>[22-24]</w:t>
      </w:r>
      <w:r w:rsidRPr="004114CA">
        <w:rPr>
          <w:rFonts w:ascii="Times New Roman" w:hAnsi="Times New Roman" w:cs="Times New Roman"/>
          <w:sz w:val="24"/>
        </w:rPr>
        <w:t>. However, the mechanical properties of the mortar decreased significantly as the</w:t>
      </w:r>
      <w:r w:rsidRPr="008D1F7F">
        <w:rPr>
          <w:rFonts w:ascii="Times New Roman" w:hAnsi="Times New Roman" w:cs="Times New Roman"/>
          <w:sz w:val="24"/>
        </w:rPr>
        <w:t xml:space="preserve"> substitution</w:t>
      </w:r>
      <w:r w:rsidRPr="004114CA">
        <w:rPr>
          <w:rFonts w:ascii="Times New Roman" w:hAnsi="Times New Roman" w:cs="Times New Roman"/>
          <w:sz w:val="24"/>
        </w:rPr>
        <w:t xml:space="preserve"> rate increased. The reason for this may be due to the large difference between the mechanical properties of PVC and the matrix, which affects the bond between the matrix and PVC. The </w:t>
      </w:r>
      <w:r w:rsidRPr="0014478E">
        <w:rPr>
          <w:rFonts w:ascii="Times New Roman" w:hAnsi="Times New Roman" w:cs="Times New Roman"/>
          <w:sz w:val="24"/>
        </w:rPr>
        <w:t>use</w:t>
      </w:r>
      <w:r w:rsidRPr="004114CA">
        <w:rPr>
          <w:rFonts w:ascii="Times New Roman" w:hAnsi="Times New Roman" w:cs="Times New Roman"/>
          <w:sz w:val="24"/>
        </w:rPr>
        <w:t xml:space="preserve"> of PVC to concrete </w:t>
      </w:r>
      <w:r>
        <w:rPr>
          <w:rFonts w:ascii="Times New Roman" w:hAnsi="Times New Roman" w:cs="Times New Roman"/>
          <w:sz w:val="24"/>
        </w:rPr>
        <w:t xml:space="preserve">as </w:t>
      </w:r>
      <w:r w:rsidRPr="004114CA">
        <w:rPr>
          <w:rFonts w:ascii="Times New Roman" w:hAnsi="Times New Roman" w:cs="Times New Roman"/>
          <w:sz w:val="24"/>
        </w:rPr>
        <w:t>fine aggregates</w:t>
      </w:r>
      <w:r w:rsidR="001E59CD">
        <w:rPr>
          <w:rFonts w:ascii="Times New Roman" w:hAnsi="Times New Roman" w:cs="Times New Roman"/>
          <w:sz w:val="24"/>
        </w:rPr>
        <w:t xml:space="preserve"> </w:t>
      </w:r>
      <w:r>
        <w:rPr>
          <w:rFonts w:ascii="Times New Roman" w:hAnsi="Times New Roman" w:cs="Times New Roman"/>
          <w:noProof/>
          <w:sz w:val="24"/>
          <w:vertAlign w:val="superscript"/>
        </w:rPr>
        <w:t>[25-27]</w:t>
      </w:r>
      <w:r w:rsidRPr="004114CA">
        <w:rPr>
          <w:rFonts w:ascii="Times New Roman" w:hAnsi="Times New Roman" w:cs="Times New Roman"/>
          <w:sz w:val="24"/>
        </w:rPr>
        <w:t xml:space="preserve"> or coarse aggregates</w:t>
      </w:r>
      <w:r w:rsidR="001E59CD">
        <w:rPr>
          <w:rFonts w:ascii="Times New Roman" w:hAnsi="Times New Roman" w:cs="Times New Roman"/>
          <w:sz w:val="24"/>
        </w:rPr>
        <w:t xml:space="preserve"> </w:t>
      </w:r>
      <w:r>
        <w:rPr>
          <w:rFonts w:ascii="Times New Roman" w:hAnsi="Times New Roman" w:cs="Times New Roman"/>
          <w:noProof/>
          <w:sz w:val="24"/>
          <w:vertAlign w:val="superscript"/>
        </w:rPr>
        <w:t>[28, 29]</w:t>
      </w:r>
      <w:r>
        <w:rPr>
          <w:rFonts w:ascii="Times New Roman" w:hAnsi="Times New Roman" w:cs="Times New Roman"/>
          <w:sz w:val="24"/>
        </w:rPr>
        <w:t xml:space="preserve"> </w:t>
      </w:r>
      <w:r w:rsidRPr="004114CA">
        <w:rPr>
          <w:rFonts w:ascii="Times New Roman" w:hAnsi="Times New Roman" w:cs="Times New Roman"/>
          <w:sz w:val="24"/>
        </w:rPr>
        <w:t xml:space="preserve">can improve the wear resistance, reduce the density </w:t>
      </w:r>
      <w:r>
        <w:rPr>
          <w:rFonts w:ascii="Times New Roman" w:hAnsi="Times New Roman" w:cs="Times New Roman"/>
          <w:sz w:val="24"/>
        </w:rPr>
        <w:t>but</w:t>
      </w:r>
      <w:r w:rsidRPr="004114CA">
        <w:rPr>
          <w:rFonts w:ascii="Times New Roman" w:hAnsi="Times New Roman" w:cs="Times New Roman"/>
          <w:sz w:val="24"/>
        </w:rPr>
        <w:t xml:space="preserve"> lower the modulus of elasticity of concrete. </w:t>
      </w:r>
      <w:r w:rsidR="00F72A8B">
        <w:rPr>
          <w:rFonts w:ascii="Times New Roman" w:hAnsi="Times New Roman" w:cs="Times New Roman"/>
          <w:sz w:val="24"/>
        </w:rPr>
        <w:t>T</w:t>
      </w:r>
      <w:r w:rsidRPr="004114CA">
        <w:rPr>
          <w:rFonts w:ascii="Times New Roman" w:hAnsi="Times New Roman" w:cs="Times New Roman"/>
          <w:sz w:val="24"/>
        </w:rPr>
        <w:t xml:space="preserve">he compressive and tensile splitting strength of concrete decreases as the rate of </w:t>
      </w:r>
      <w:r w:rsidRPr="008D1F7F">
        <w:rPr>
          <w:rFonts w:ascii="Times New Roman" w:hAnsi="Times New Roman" w:cs="Times New Roman"/>
          <w:sz w:val="24"/>
        </w:rPr>
        <w:t>substitution</w:t>
      </w:r>
      <w:r w:rsidRPr="004114CA">
        <w:rPr>
          <w:rFonts w:ascii="Times New Roman" w:hAnsi="Times New Roman" w:cs="Times New Roman"/>
          <w:sz w:val="24"/>
        </w:rPr>
        <w:t xml:space="preserve"> increases, which is also consistent with the trend in mortar. </w:t>
      </w:r>
      <w:r w:rsidR="009C5617" w:rsidRPr="009C5617">
        <w:rPr>
          <w:rFonts w:ascii="Times New Roman" w:hAnsi="Times New Roman" w:cs="Times New Roman"/>
          <w:sz w:val="24"/>
        </w:rPr>
        <w:t xml:space="preserve">The main reason for the poor mechanical properties of recycled plastic concrete is that the </w:t>
      </w:r>
      <w:r w:rsidR="009E77B9">
        <w:rPr>
          <w:rFonts w:ascii="Times New Roman" w:hAnsi="Times New Roman" w:cs="Times New Roman" w:hint="eastAsia"/>
          <w:sz w:val="24"/>
        </w:rPr>
        <w:t>r</w:t>
      </w:r>
      <w:r w:rsidR="009E77B9" w:rsidRPr="009E77B9">
        <w:rPr>
          <w:rFonts w:ascii="Times New Roman" w:hAnsi="Times New Roman" w:cs="Times New Roman"/>
          <w:sz w:val="24"/>
        </w:rPr>
        <w:t>ecycled plastic surface</w:t>
      </w:r>
      <w:r w:rsidR="009C5617" w:rsidRPr="009C5617">
        <w:rPr>
          <w:rFonts w:ascii="Times New Roman" w:hAnsi="Times New Roman" w:cs="Times New Roman"/>
          <w:sz w:val="24"/>
        </w:rPr>
        <w:t xml:space="preserve"> </w:t>
      </w:r>
      <w:r w:rsidR="009C5617">
        <w:rPr>
          <w:rFonts w:ascii="Times New Roman" w:hAnsi="Times New Roman" w:cs="Times New Roman" w:hint="eastAsia"/>
          <w:sz w:val="24"/>
        </w:rPr>
        <w:t>which</w:t>
      </w:r>
      <w:r w:rsidR="009C5617">
        <w:rPr>
          <w:rFonts w:ascii="Times New Roman" w:hAnsi="Times New Roman" w:cs="Times New Roman"/>
          <w:sz w:val="24"/>
        </w:rPr>
        <w:t xml:space="preserve"> </w:t>
      </w:r>
      <w:r w:rsidR="009C5617">
        <w:rPr>
          <w:rFonts w:ascii="Times New Roman" w:hAnsi="Times New Roman" w:cs="Times New Roman" w:hint="eastAsia"/>
          <w:sz w:val="24"/>
        </w:rPr>
        <w:t>is</w:t>
      </w:r>
      <w:r w:rsidR="009C5617">
        <w:rPr>
          <w:rFonts w:ascii="Times New Roman" w:hAnsi="Times New Roman" w:cs="Times New Roman"/>
          <w:sz w:val="24"/>
        </w:rPr>
        <w:t xml:space="preserve"> </w:t>
      </w:r>
      <w:r w:rsidR="009C5617">
        <w:rPr>
          <w:rFonts w:ascii="Times New Roman" w:hAnsi="Times New Roman" w:cs="Times New Roman" w:hint="eastAsia"/>
          <w:sz w:val="24"/>
        </w:rPr>
        <w:t>smooth</w:t>
      </w:r>
      <w:r w:rsidR="009C5617">
        <w:rPr>
          <w:rFonts w:ascii="Times New Roman" w:hAnsi="Times New Roman" w:cs="Times New Roman"/>
          <w:sz w:val="24"/>
        </w:rPr>
        <w:t xml:space="preserve"> </w:t>
      </w:r>
      <w:r w:rsidR="009C5617">
        <w:rPr>
          <w:rFonts w:ascii="Times New Roman" w:hAnsi="Times New Roman" w:cs="Times New Roman" w:hint="eastAsia"/>
          <w:sz w:val="24"/>
        </w:rPr>
        <w:t>and</w:t>
      </w:r>
      <w:r w:rsidR="009C5617">
        <w:rPr>
          <w:rFonts w:ascii="Times New Roman" w:hAnsi="Times New Roman" w:cs="Times New Roman"/>
          <w:sz w:val="24"/>
        </w:rPr>
        <w:t xml:space="preserve"> </w:t>
      </w:r>
      <w:r w:rsidR="009C5617" w:rsidRPr="009C5617">
        <w:rPr>
          <w:rFonts w:ascii="Times New Roman" w:hAnsi="Times New Roman" w:cs="Times New Roman"/>
          <w:sz w:val="24"/>
        </w:rPr>
        <w:t>hydrophobic is difficult to bond with the cementitious material</w:t>
      </w:r>
      <w:r w:rsidR="009547B4">
        <w:rPr>
          <w:rFonts w:ascii="Times New Roman" w:hAnsi="Times New Roman" w:cs="Times New Roman"/>
          <w:sz w:val="24"/>
        </w:rPr>
        <w:t xml:space="preserve"> </w:t>
      </w:r>
      <w:r w:rsidR="009E77B9">
        <w:rPr>
          <w:rFonts w:ascii="Times New Roman" w:hAnsi="Times New Roman" w:cs="Times New Roman"/>
          <w:noProof/>
          <w:sz w:val="24"/>
          <w:vertAlign w:val="superscript"/>
        </w:rPr>
        <w:t>[30]</w:t>
      </w:r>
      <w:r w:rsidR="009C5617" w:rsidRPr="009C5617">
        <w:rPr>
          <w:rFonts w:ascii="Times New Roman" w:hAnsi="Times New Roman" w:cs="Times New Roman"/>
          <w:sz w:val="24"/>
        </w:rPr>
        <w:t xml:space="preserve">. </w:t>
      </w:r>
      <w:r w:rsidR="00F72A8B" w:rsidRPr="00F72A8B">
        <w:rPr>
          <w:rFonts w:ascii="Times New Roman" w:hAnsi="Times New Roman" w:cs="Times New Roman"/>
          <w:sz w:val="24"/>
        </w:rPr>
        <w:t xml:space="preserve">Therefore, </w:t>
      </w:r>
      <w:r w:rsidR="00F72A8B">
        <w:rPr>
          <w:rFonts w:ascii="Times New Roman" w:hAnsi="Times New Roman" w:cs="Times New Roman" w:hint="eastAsia"/>
          <w:sz w:val="24"/>
        </w:rPr>
        <w:t>r</w:t>
      </w:r>
      <w:r w:rsidR="00F72A8B" w:rsidRPr="00F72A8B">
        <w:rPr>
          <w:rFonts w:ascii="Times New Roman" w:hAnsi="Times New Roman" w:cs="Times New Roman"/>
          <w:sz w:val="24"/>
        </w:rPr>
        <w:t>easonable</w:t>
      </w:r>
      <w:r w:rsidR="00F72A8B">
        <w:rPr>
          <w:rFonts w:ascii="Times New Roman" w:hAnsi="Times New Roman" w:cs="Times New Roman"/>
          <w:sz w:val="24"/>
        </w:rPr>
        <w:t xml:space="preserve"> </w:t>
      </w:r>
      <w:r w:rsidR="00F72A8B">
        <w:rPr>
          <w:rFonts w:ascii="Times New Roman" w:hAnsi="Times New Roman" w:cs="Times New Roman" w:hint="eastAsia"/>
          <w:sz w:val="24"/>
        </w:rPr>
        <w:t>s</w:t>
      </w:r>
      <w:r w:rsidRPr="003D6ED6">
        <w:rPr>
          <w:rFonts w:ascii="Times New Roman" w:hAnsi="Times New Roman" w:cs="Times New Roman"/>
          <w:sz w:val="24"/>
        </w:rPr>
        <w:t>urface chemical or physical modification of the PVC aggregate surface can be performed to reduce the effect of PVC on the mechanical properties of mortar and concrete, thereby improving the bond between the PVC aggregate and the cement matrix.</w:t>
      </w:r>
      <w:r w:rsidRPr="004114CA">
        <w:rPr>
          <w:rFonts w:ascii="Times New Roman" w:hAnsi="Times New Roman" w:cs="Times New Roman"/>
          <w:sz w:val="24"/>
        </w:rPr>
        <w:t xml:space="preserve"> </w:t>
      </w:r>
      <w:r w:rsidR="009E77B9" w:rsidRPr="001A49B6">
        <w:rPr>
          <w:rFonts w:ascii="Times New Roman" w:hAnsi="Times New Roman" w:cs="Times New Roman"/>
          <w:sz w:val="24"/>
        </w:rPr>
        <w:t>The widespread use of PVC concrete is hampered by the fact that there is no economic and efficient surface treatment available.</w:t>
      </w:r>
    </w:p>
    <w:p w14:paraId="2B03F2A1" w14:textId="00415DB0" w:rsidR="00CB3F87" w:rsidRDefault="00BE5A99" w:rsidP="00CB1FDE">
      <w:pPr>
        <w:spacing w:line="360" w:lineRule="auto"/>
        <w:ind w:firstLineChars="200" w:firstLine="480"/>
        <w:rPr>
          <w:rFonts w:ascii="Times New Roman" w:hAnsi="Times New Roman" w:cs="Times New Roman"/>
          <w:sz w:val="24"/>
        </w:rPr>
      </w:pPr>
      <w:r w:rsidRPr="00BE5A99">
        <w:rPr>
          <w:rFonts w:ascii="Times New Roman" w:hAnsi="Times New Roman" w:cs="Times New Roman"/>
          <w:sz w:val="24"/>
        </w:rPr>
        <w:t>Surface modification methods can be broadly classified into physical and chemical modification methods according to the principle.</w:t>
      </w:r>
      <w:r>
        <w:rPr>
          <w:rFonts w:ascii="Times New Roman" w:hAnsi="Times New Roman" w:cs="Times New Roman"/>
          <w:sz w:val="24"/>
        </w:rPr>
        <w:t xml:space="preserve"> </w:t>
      </w:r>
      <w:r w:rsidRPr="00BE5A99">
        <w:rPr>
          <w:rFonts w:ascii="Times New Roman" w:hAnsi="Times New Roman" w:cs="Times New Roman"/>
          <w:sz w:val="24"/>
        </w:rPr>
        <w:t>The physical modification method mainly consists of water-soaking treatment</w:t>
      </w:r>
      <w:r w:rsidR="009547B4">
        <w:rPr>
          <w:rFonts w:ascii="Times New Roman" w:hAnsi="Times New Roman" w:cs="Times New Roman"/>
          <w:sz w:val="24"/>
        </w:rPr>
        <w:t xml:space="preserve"> </w:t>
      </w:r>
      <w:r w:rsidR="009547B4">
        <w:rPr>
          <w:rFonts w:ascii="Times New Roman" w:hAnsi="Times New Roman" w:cs="Times New Roman"/>
          <w:noProof/>
          <w:sz w:val="24"/>
          <w:vertAlign w:val="superscript"/>
        </w:rPr>
        <w:t>[31</w:t>
      </w:r>
      <w:r w:rsidR="009547B4">
        <w:rPr>
          <w:rFonts w:ascii="Times New Roman" w:hAnsi="Times New Roman" w:cs="Times New Roman" w:hint="eastAsia"/>
          <w:noProof/>
          <w:sz w:val="24"/>
          <w:vertAlign w:val="superscript"/>
        </w:rPr>
        <w:t>-</w:t>
      </w:r>
      <w:r w:rsidR="009547B4">
        <w:rPr>
          <w:rFonts w:ascii="Times New Roman" w:hAnsi="Times New Roman" w:cs="Times New Roman"/>
          <w:noProof/>
          <w:sz w:val="24"/>
          <w:vertAlign w:val="superscript"/>
        </w:rPr>
        <w:t>33]</w:t>
      </w:r>
      <w:r w:rsidRPr="00BE5A99">
        <w:rPr>
          <w:rFonts w:ascii="Times New Roman" w:hAnsi="Times New Roman" w:cs="Times New Roman"/>
          <w:sz w:val="24"/>
        </w:rPr>
        <w:t xml:space="preserve"> and pre-coating of the </w:t>
      </w:r>
      <w:r w:rsidR="00DF7DE5">
        <w:rPr>
          <w:rFonts w:ascii="Times New Roman" w:hAnsi="Times New Roman" w:cs="Times New Roman" w:hint="eastAsia"/>
          <w:sz w:val="24"/>
        </w:rPr>
        <w:t>ceme</w:t>
      </w:r>
      <w:r w:rsidR="009547B4" w:rsidRPr="009547B4">
        <w:rPr>
          <w:rFonts w:ascii="Times New Roman" w:hAnsi="Times New Roman" w:cs="Times New Roman"/>
          <w:sz w:val="24"/>
        </w:rPr>
        <w:t>ntitious</w:t>
      </w:r>
      <w:r w:rsidRPr="00BE5A99">
        <w:rPr>
          <w:rFonts w:ascii="Times New Roman" w:hAnsi="Times New Roman" w:cs="Times New Roman"/>
          <w:sz w:val="24"/>
        </w:rPr>
        <w:t xml:space="preserve"> material</w:t>
      </w:r>
      <w:r w:rsidR="00677FB6">
        <w:rPr>
          <w:rFonts w:ascii="Times New Roman" w:hAnsi="Times New Roman" w:cs="Times New Roman"/>
          <w:sz w:val="24"/>
        </w:rPr>
        <w:t xml:space="preserve"> </w:t>
      </w:r>
      <w:r w:rsidR="00677FB6">
        <w:rPr>
          <w:rFonts w:ascii="Times New Roman" w:hAnsi="Times New Roman" w:cs="Times New Roman"/>
          <w:noProof/>
          <w:sz w:val="24"/>
          <w:vertAlign w:val="superscript"/>
        </w:rPr>
        <w:t>[34</w:t>
      </w:r>
      <w:r w:rsidR="00677FB6">
        <w:rPr>
          <w:rFonts w:ascii="Times New Roman" w:hAnsi="Times New Roman" w:cs="Times New Roman" w:hint="eastAsia"/>
          <w:noProof/>
          <w:sz w:val="24"/>
          <w:vertAlign w:val="superscript"/>
        </w:rPr>
        <w:t>-</w:t>
      </w:r>
      <w:r w:rsidR="00677FB6">
        <w:rPr>
          <w:rFonts w:ascii="Times New Roman" w:hAnsi="Times New Roman" w:cs="Times New Roman"/>
          <w:noProof/>
          <w:sz w:val="24"/>
          <w:vertAlign w:val="superscript"/>
        </w:rPr>
        <w:t>37]</w:t>
      </w:r>
      <w:r w:rsidRPr="00BE5A99">
        <w:rPr>
          <w:rFonts w:ascii="Times New Roman" w:hAnsi="Times New Roman" w:cs="Times New Roman"/>
          <w:sz w:val="24"/>
        </w:rPr>
        <w:t>.</w:t>
      </w:r>
      <w:r>
        <w:rPr>
          <w:rFonts w:ascii="Times New Roman" w:hAnsi="Times New Roman" w:cs="Times New Roman"/>
          <w:sz w:val="24"/>
        </w:rPr>
        <w:t xml:space="preserve"> </w:t>
      </w:r>
      <w:r w:rsidR="00CE4B44" w:rsidRPr="00CE4B44">
        <w:rPr>
          <w:rFonts w:ascii="Times New Roman" w:hAnsi="Times New Roman" w:cs="Times New Roman"/>
          <w:sz w:val="24"/>
        </w:rPr>
        <w:t>Chemical modifications include mainly acid and base solutions</w:t>
      </w:r>
      <w:r w:rsidR="00CE4B44">
        <w:rPr>
          <w:rFonts w:ascii="Times New Roman" w:hAnsi="Times New Roman" w:cs="Times New Roman"/>
          <w:sz w:val="24"/>
        </w:rPr>
        <w:t xml:space="preserve"> </w:t>
      </w:r>
      <w:r w:rsidR="00CE4B44">
        <w:rPr>
          <w:rFonts w:ascii="Times New Roman" w:hAnsi="Times New Roman" w:cs="Times New Roman"/>
          <w:noProof/>
          <w:sz w:val="24"/>
          <w:vertAlign w:val="superscript"/>
        </w:rPr>
        <w:t>[30,38</w:t>
      </w:r>
      <w:r w:rsidR="00CE4B44">
        <w:rPr>
          <w:rFonts w:ascii="Times New Roman" w:hAnsi="Times New Roman" w:cs="Times New Roman" w:hint="eastAsia"/>
          <w:noProof/>
          <w:sz w:val="24"/>
          <w:vertAlign w:val="superscript"/>
        </w:rPr>
        <w:t>-</w:t>
      </w:r>
      <w:r w:rsidR="00CE4B44">
        <w:rPr>
          <w:rFonts w:ascii="Times New Roman" w:hAnsi="Times New Roman" w:cs="Times New Roman"/>
          <w:noProof/>
          <w:sz w:val="24"/>
          <w:vertAlign w:val="superscript"/>
        </w:rPr>
        <w:t>40]</w:t>
      </w:r>
      <w:r w:rsidR="00CE4B44" w:rsidRPr="00CE4B44">
        <w:rPr>
          <w:rFonts w:ascii="Times New Roman" w:hAnsi="Times New Roman" w:cs="Times New Roman"/>
          <w:sz w:val="24"/>
        </w:rPr>
        <w:t>, silane coupling agents</w:t>
      </w:r>
      <w:r w:rsidR="00691453">
        <w:rPr>
          <w:rFonts w:ascii="Times New Roman" w:hAnsi="Times New Roman" w:cs="Times New Roman"/>
          <w:sz w:val="24"/>
        </w:rPr>
        <w:t xml:space="preserve"> (SCA)</w:t>
      </w:r>
      <w:r w:rsidR="00CE4B44">
        <w:rPr>
          <w:rFonts w:ascii="Times New Roman" w:hAnsi="Times New Roman" w:cs="Times New Roman"/>
          <w:sz w:val="24"/>
        </w:rPr>
        <w:t xml:space="preserve"> </w:t>
      </w:r>
      <w:r w:rsidR="00CE4B44">
        <w:rPr>
          <w:rFonts w:ascii="Times New Roman" w:hAnsi="Times New Roman" w:cs="Times New Roman"/>
          <w:noProof/>
          <w:sz w:val="24"/>
          <w:vertAlign w:val="superscript"/>
        </w:rPr>
        <w:t>[37,41]</w:t>
      </w:r>
      <w:r w:rsidR="00CE4B44" w:rsidRPr="00CE4B44">
        <w:rPr>
          <w:rFonts w:ascii="Times New Roman" w:hAnsi="Times New Roman" w:cs="Times New Roman"/>
          <w:sz w:val="24"/>
        </w:rPr>
        <w:t xml:space="preserve"> and latexes</w:t>
      </w:r>
      <w:r w:rsidR="000C12DA">
        <w:rPr>
          <w:rFonts w:ascii="Times New Roman" w:hAnsi="Times New Roman" w:cs="Times New Roman"/>
          <w:sz w:val="24"/>
        </w:rPr>
        <w:t xml:space="preserve"> </w:t>
      </w:r>
      <w:r w:rsidR="00CE4B44">
        <w:rPr>
          <w:rFonts w:ascii="Times New Roman" w:hAnsi="Times New Roman" w:cs="Times New Roman"/>
          <w:noProof/>
          <w:sz w:val="24"/>
          <w:vertAlign w:val="superscript"/>
        </w:rPr>
        <w:t>[42]</w:t>
      </w:r>
      <w:r w:rsidR="00CE4B44" w:rsidRPr="00CE4B44">
        <w:rPr>
          <w:rFonts w:ascii="Times New Roman" w:hAnsi="Times New Roman" w:cs="Times New Roman"/>
          <w:sz w:val="24"/>
        </w:rPr>
        <w:t>.</w:t>
      </w:r>
      <w:r w:rsidR="000C12DA">
        <w:rPr>
          <w:rFonts w:ascii="Times New Roman" w:hAnsi="Times New Roman" w:cs="Times New Roman"/>
          <w:sz w:val="24"/>
        </w:rPr>
        <w:t xml:space="preserve"> </w:t>
      </w:r>
      <w:r w:rsidR="000C12DA">
        <w:rPr>
          <w:rFonts w:ascii="Times New Roman" w:hAnsi="Times New Roman" w:cs="Times New Roman" w:hint="eastAsia"/>
          <w:sz w:val="24"/>
        </w:rPr>
        <w:t>However</w:t>
      </w:r>
      <w:r w:rsidR="000C12DA">
        <w:rPr>
          <w:rFonts w:ascii="Times New Roman" w:hAnsi="Times New Roman" w:cs="Times New Roman"/>
          <w:sz w:val="24"/>
        </w:rPr>
        <w:t>,</w:t>
      </w:r>
      <w:r w:rsidR="00CE4B44">
        <w:rPr>
          <w:rFonts w:ascii="Times New Roman" w:hAnsi="Times New Roman" w:cs="Times New Roman"/>
          <w:sz w:val="24"/>
        </w:rPr>
        <w:t xml:space="preserve"> </w:t>
      </w:r>
      <w:r w:rsidR="000C12DA">
        <w:rPr>
          <w:rFonts w:ascii="Times New Roman" w:hAnsi="Times New Roman" w:cs="Times New Roman"/>
          <w:sz w:val="24"/>
        </w:rPr>
        <w:t>t</w:t>
      </w:r>
      <w:r w:rsidR="000C12DA" w:rsidRPr="001A49B6">
        <w:rPr>
          <w:rFonts w:ascii="Times New Roman" w:hAnsi="Times New Roman" w:cs="Times New Roman"/>
          <w:sz w:val="24"/>
        </w:rPr>
        <w:t>he widespread use of PVC concrete is hampered by the fact that there is no economic and efficient surface treatment available.</w:t>
      </w:r>
      <w:r w:rsidR="000C12DA">
        <w:rPr>
          <w:rFonts w:ascii="Times New Roman" w:hAnsi="Times New Roman" w:cs="Times New Roman"/>
          <w:sz w:val="24"/>
        </w:rPr>
        <w:t xml:space="preserve"> </w:t>
      </w:r>
      <w:r w:rsidR="0055626E" w:rsidRPr="0055626E">
        <w:rPr>
          <w:rFonts w:ascii="Times New Roman" w:hAnsi="Times New Roman" w:cs="Times New Roman"/>
          <w:sz w:val="24"/>
        </w:rPr>
        <w:t>Krylova</w:t>
      </w:r>
      <w:r w:rsidR="00691453">
        <w:rPr>
          <w:rFonts w:ascii="Times New Roman" w:hAnsi="Times New Roman" w:cs="Times New Roman"/>
          <w:sz w:val="24"/>
        </w:rPr>
        <w:t xml:space="preserve"> </w:t>
      </w:r>
      <w:r w:rsidR="00691453">
        <w:rPr>
          <w:rFonts w:ascii="Times New Roman" w:hAnsi="Times New Roman" w:cs="Times New Roman"/>
          <w:noProof/>
          <w:sz w:val="24"/>
          <w:vertAlign w:val="superscript"/>
        </w:rPr>
        <w:t>[43]</w:t>
      </w:r>
      <w:r w:rsidR="0055626E" w:rsidRPr="0055626E">
        <w:rPr>
          <w:rFonts w:ascii="Times New Roman" w:hAnsi="Times New Roman" w:cs="Times New Roman"/>
          <w:sz w:val="24"/>
        </w:rPr>
        <w:t xml:space="preserve"> modified the surface of PVC by using thermo-chemical treatment to improve its hydrophilicity, but was unable to </w:t>
      </w:r>
      <w:r w:rsidR="0055626E">
        <w:rPr>
          <w:rFonts w:ascii="Times New Roman" w:hAnsi="Times New Roman" w:cs="Times New Roman" w:hint="eastAsia"/>
          <w:sz w:val="24"/>
        </w:rPr>
        <w:t>use</w:t>
      </w:r>
      <w:r w:rsidR="0055626E" w:rsidRPr="0055626E">
        <w:rPr>
          <w:rFonts w:ascii="Times New Roman" w:hAnsi="Times New Roman" w:cs="Times New Roman"/>
          <w:sz w:val="24"/>
        </w:rPr>
        <w:t xml:space="preserve"> it to the preparation of concrete.</w:t>
      </w:r>
      <w:r w:rsidR="0055626E">
        <w:rPr>
          <w:rFonts w:ascii="Times New Roman" w:hAnsi="Times New Roman" w:cs="Times New Roman"/>
          <w:sz w:val="24"/>
        </w:rPr>
        <w:t xml:space="preserve"> </w:t>
      </w:r>
      <w:r w:rsidR="00691453">
        <w:rPr>
          <w:rFonts w:ascii="Times New Roman" w:hAnsi="Times New Roman" w:cs="Times New Roman"/>
          <w:sz w:val="24"/>
        </w:rPr>
        <w:t>SCA</w:t>
      </w:r>
      <w:r w:rsidR="00A03076" w:rsidRPr="00A03076">
        <w:rPr>
          <w:rFonts w:ascii="Times New Roman" w:hAnsi="Times New Roman" w:cs="Times New Roman"/>
          <w:sz w:val="24"/>
        </w:rPr>
        <w:t xml:space="preserve"> </w:t>
      </w:r>
      <w:r w:rsidR="00A03076">
        <w:rPr>
          <w:rFonts w:ascii="Times New Roman" w:hAnsi="Times New Roman" w:cs="Times New Roman"/>
          <w:sz w:val="24"/>
        </w:rPr>
        <w:t xml:space="preserve">which </w:t>
      </w:r>
      <w:r w:rsidR="00A03076" w:rsidRPr="00A03076">
        <w:rPr>
          <w:rFonts w:ascii="Times New Roman" w:hAnsi="Times New Roman" w:cs="Times New Roman"/>
          <w:sz w:val="24"/>
        </w:rPr>
        <w:t>contain both organic and inorganic functional groups can react with inorganic substances and organic polymer bonding after hydrolysis, so it is widely used in the surface modification of materials</w:t>
      </w:r>
      <w:r w:rsidR="00691453">
        <w:rPr>
          <w:rFonts w:ascii="Times New Roman" w:hAnsi="Times New Roman" w:cs="Times New Roman"/>
          <w:sz w:val="24"/>
        </w:rPr>
        <w:t xml:space="preserve"> </w:t>
      </w:r>
      <w:r w:rsidR="00696C7C">
        <w:rPr>
          <w:rFonts w:ascii="Times New Roman" w:hAnsi="Times New Roman" w:cs="Times New Roman"/>
          <w:noProof/>
          <w:sz w:val="24"/>
          <w:vertAlign w:val="superscript"/>
        </w:rPr>
        <w:t>[</w:t>
      </w:r>
      <w:r w:rsidR="00691453">
        <w:rPr>
          <w:rFonts w:ascii="Times New Roman" w:hAnsi="Times New Roman" w:cs="Times New Roman"/>
          <w:noProof/>
          <w:sz w:val="24"/>
          <w:vertAlign w:val="superscript"/>
        </w:rPr>
        <w:t>44</w:t>
      </w:r>
      <w:r w:rsidR="00696C7C">
        <w:rPr>
          <w:rFonts w:ascii="Times New Roman" w:hAnsi="Times New Roman" w:cs="Times New Roman"/>
          <w:noProof/>
          <w:sz w:val="24"/>
          <w:vertAlign w:val="superscript"/>
        </w:rPr>
        <w:t>]</w:t>
      </w:r>
      <w:r w:rsidR="00A03076" w:rsidRPr="00A03076">
        <w:rPr>
          <w:rFonts w:ascii="Times New Roman" w:hAnsi="Times New Roman" w:cs="Times New Roman"/>
          <w:sz w:val="24"/>
        </w:rPr>
        <w:t xml:space="preserve">. </w:t>
      </w:r>
      <w:r w:rsidR="00691453" w:rsidRPr="00691453">
        <w:rPr>
          <w:rFonts w:ascii="Times New Roman" w:hAnsi="Times New Roman" w:cs="Times New Roman"/>
          <w:sz w:val="24"/>
        </w:rPr>
        <w:t xml:space="preserve">The use of </w:t>
      </w:r>
      <w:r w:rsidR="00691453">
        <w:rPr>
          <w:rFonts w:ascii="Times New Roman" w:hAnsi="Times New Roman" w:cs="Times New Roman" w:hint="eastAsia"/>
          <w:sz w:val="24"/>
        </w:rPr>
        <w:t>SCA</w:t>
      </w:r>
      <w:r w:rsidR="00691453" w:rsidRPr="00691453">
        <w:rPr>
          <w:rFonts w:ascii="Times New Roman" w:hAnsi="Times New Roman" w:cs="Times New Roman"/>
          <w:sz w:val="24"/>
        </w:rPr>
        <w:t xml:space="preserve"> modification can effectively improve the bonding effect between plastic and cement to increase the strength of concrete.</w:t>
      </w:r>
      <w:r w:rsidR="00691453">
        <w:rPr>
          <w:rFonts w:ascii="Times New Roman" w:hAnsi="Times New Roman" w:cs="Times New Roman"/>
          <w:sz w:val="24"/>
        </w:rPr>
        <w:t xml:space="preserve"> </w:t>
      </w:r>
      <w:r w:rsidR="00395F37" w:rsidRPr="004114CA">
        <w:rPr>
          <w:rFonts w:ascii="Times New Roman" w:hAnsi="Times New Roman" w:cs="Times New Roman"/>
          <w:sz w:val="24"/>
        </w:rPr>
        <w:t>Wang</w:t>
      </w:r>
      <w:r w:rsidR="001E59CD">
        <w:rPr>
          <w:rFonts w:ascii="Times New Roman" w:hAnsi="Times New Roman" w:cs="Times New Roman"/>
          <w:sz w:val="24"/>
        </w:rPr>
        <w:t xml:space="preserve"> </w:t>
      </w:r>
      <w:r w:rsidR="00395F37">
        <w:rPr>
          <w:rFonts w:ascii="Times New Roman" w:hAnsi="Times New Roman" w:cs="Times New Roman"/>
          <w:noProof/>
          <w:sz w:val="24"/>
          <w:vertAlign w:val="superscript"/>
        </w:rPr>
        <w:t>[</w:t>
      </w:r>
      <w:r w:rsidR="00691453">
        <w:rPr>
          <w:rFonts w:ascii="Times New Roman" w:hAnsi="Times New Roman" w:cs="Times New Roman"/>
          <w:noProof/>
          <w:sz w:val="24"/>
          <w:vertAlign w:val="superscript"/>
        </w:rPr>
        <w:t>45</w:t>
      </w:r>
      <w:r w:rsidR="00395F37">
        <w:rPr>
          <w:rFonts w:ascii="Times New Roman" w:hAnsi="Times New Roman" w:cs="Times New Roman"/>
          <w:noProof/>
          <w:sz w:val="24"/>
          <w:vertAlign w:val="superscript"/>
        </w:rPr>
        <w:t>]</w:t>
      </w:r>
      <w:r w:rsidR="00395F37" w:rsidRPr="004114CA">
        <w:rPr>
          <w:rFonts w:ascii="Times New Roman" w:hAnsi="Times New Roman" w:cs="Times New Roman"/>
          <w:sz w:val="24"/>
        </w:rPr>
        <w:t xml:space="preserve"> </w:t>
      </w:r>
      <w:r w:rsidR="00395F37" w:rsidRPr="003D6ED6">
        <w:rPr>
          <w:rFonts w:ascii="Times New Roman" w:hAnsi="Times New Roman" w:cs="Times New Roman"/>
          <w:sz w:val="24"/>
        </w:rPr>
        <w:t xml:space="preserve">modified ABS/PC plastics with </w:t>
      </w:r>
      <w:r w:rsidR="008D1F7F" w:rsidRPr="008D1F7F">
        <w:rPr>
          <w:rFonts w:ascii="Times New Roman" w:hAnsi="Times New Roman" w:cs="Times New Roman"/>
          <w:sz w:val="24"/>
        </w:rPr>
        <w:t>SCA</w:t>
      </w:r>
      <w:r w:rsidR="00395F37" w:rsidRPr="003D6ED6">
        <w:rPr>
          <w:rFonts w:ascii="Times New Roman" w:hAnsi="Times New Roman" w:cs="Times New Roman"/>
          <w:sz w:val="24"/>
        </w:rPr>
        <w:t xml:space="preserve"> and incorporated them into concrete to improve the mechanical properties of the concrete.</w:t>
      </w:r>
      <w:r w:rsidR="00A03076">
        <w:rPr>
          <w:rFonts w:ascii="Times New Roman" w:hAnsi="Times New Roman" w:cs="Times New Roman"/>
          <w:sz w:val="24"/>
        </w:rPr>
        <w:t xml:space="preserve"> </w:t>
      </w:r>
      <w:r w:rsidR="00CB3F87" w:rsidRPr="00CB3F87">
        <w:rPr>
          <w:rFonts w:ascii="Times New Roman" w:hAnsi="Times New Roman" w:cs="Times New Roman"/>
          <w:sz w:val="24"/>
        </w:rPr>
        <w:t xml:space="preserve">Therefore, the </w:t>
      </w:r>
      <w:r w:rsidR="00CB3F87" w:rsidRPr="00CB3F87">
        <w:rPr>
          <w:rFonts w:ascii="Times New Roman" w:hAnsi="Times New Roman" w:cs="Times New Roman"/>
          <w:sz w:val="24"/>
        </w:rPr>
        <w:lastRenderedPageBreak/>
        <w:t xml:space="preserve">application of </w:t>
      </w:r>
      <w:r w:rsidR="00CB3F87">
        <w:rPr>
          <w:rFonts w:ascii="Times New Roman" w:hAnsi="Times New Roman" w:cs="Times New Roman"/>
          <w:sz w:val="24"/>
        </w:rPr>
        <w:t>SCA</w:t>
      </w:r>
      <w:r w:rsidR="00CB3F87" w:rsidRPr="00CB3F87">
        <w:rPr>
          <w:rFonts w:ascii="Times New Roman" w:hAnsi="Times New Roman" w:cs="Times New Roman"/>
          <w:sz w:val="24"/>
        </w:rPr>
        <w:t xml:space="preserve"> to the surface modification of PVC plastics has a very important research value.</w:t>
      </w:r>
    </w:p>
    <w:p w14:paraId="52BE3EFF" w14:textId="6157E8FB" w:rsidR="00395F37" w:rsidRDefault="00395F37" w:rsidP="00CB1FDE">
      <w:pPr>
        <w:spacing w:line="360" w:lineRule="auto"/>
        <w:ind w:firstLineChars="200" w:firstLine="480"/>
        <w:rPr>
          <w:rFonts w:ascii="Times New Roman" w:hAnsi="Times New Roman" w:cs="Times New Roman"/>
          <w:sz w:val="24"/>
        </w:rPr>
      </w:pPr>
      <w:r w:rsidRPr="00177D8A">
        <w:rPr>
          <w:rFonts w:ascii="Times New Roman" w:hAnsi="Times New Roman" w:cs="Times New Roman"/>
          <w:sz w:val="24"/>
        </w:rPr>
        <w:t xml:space="preserve">This study investigates the effect of silane coupling agent modified PVC </w:t>
      </w:r>
      <w:r>
        <w:rPr>
          <w:rFonts w:ascii="Times New Roman" w:hAnsi="Times New Roman" w:cs="Times New Roman"/>
          <w:sz w:val="24"/>
        </w:rPr>
        <w:t>particles</w:t>
      </w:r>
      <w:r w:rsidRPr="00177D8A">
        <w:rPr>
          <w:rFonts w:ascii="Times New Roman" w:hAnsi="Times New Roman" w:cs="Times New Roman"/>
          <w:sz w:val="24"/>
        </w:rPr>
        <w:t xml:space="preserve"> on the properties of concrete and mortar. Mortars and concretes with 5%, 10%, 15%, 20% and 25% volume replacement of fine aggregates were </w:t>
      </w:r>
      <w:r w:rsidRPr="005E2E15">
        <w:rPr>
          <w:rFonts w:ascii="Times New Roman" w:hAnsi="Times New Roman" w:cs="Times New Roman"/>
          <w:sz w:val="24"/>
        </w:rPr>
        <w:t>investigated.</w:t>
      </w:r>
      <w:r w:rsidRPr="00177D8A">
        <w:rPr>
          <w:rFonts w:ascii="Times New Roman" w:hAnsi="Times New Roman" w:cs="Times New Roman"/>
          <w:sz w:val="24"/>
        </w:rPr>
        <w:t xml:space="preserve"> </w:t>
      </w:r>
      <w:r w:rsidR="00102563" w:rsidRPr="00102563">
        <w:rPr>
          <w:rFonts w:ascii="Times New Roman" w:hAnsi="Times New Roman" w:cs="Times New Roman"/>
          <w:sz w:val="24"/>
        </w:rPr>
        <w:t xml:space="preserve">Density, compressive and flexural strengths of concrete and mortar were investigated to assess the effect of </w:t>
      </w:r>
      <w:r w:rsidR="00FA1E80">
        <w:rPr>
          <w:rFonts w:ascii="Times New Roman" w:hAnsi="Times New Roman" w:cs="Times New Roman"/>
          <w:sz w:val="24"/>
        </w:rPr>
        <w:t>SCA</w:t>
      </w:r>
      <w:r w:rsidR="00102563" w:rsidRPr="00102563">
        <w:rPr>
          <w:rFonts w:ascii="Times New Roman" w:hAnsi="Times New Roman" w:cs="Times New Roman"/>
          <w:sz w:val="24"/>
        </w:rPr>
        <w:t xml:space="preserve"> on the properties of PVC concrete and mortar</w:t>
      </w:r>
      <w:r w:rsidRPr="00177D8A">
        <w:rPr>
          <w:rFonts w:ascii="Times New Roman" w:hAnsi="Times New Roman" w:cs="Times New Roman"/>
          <w:sz w:val="24"/>
        </w:rPr>
        <w:t xml:space="preserve">. </w:t>
      </w:r>
      <w:r w:rsidR="00FA1E80">
        <w:rPr>
          <w:rFonts w:ascii="Times New Roman" w:hAnsi="Times New Roman" w:cs="Times New Roman"/>
          <w:sz w:val="24"/>
        </w:rPr>
        <w:t>S</w:t>
      </w:r>
      <w:r w:rsidR="00FA1E80" w:rsidRPr="00FA1E80">
        <w:rPr>
          <w:rFonts w:ascii="Times New Roman" w:hAnsi="Times New Roman" w:cs="Times New Roman"/>
          <w:sz w:val="24"/>
        </w:rPr>
        <w:t>EM was used to examine the surface morphology of the PVC particles and the microstructure of the mortar to reveal the reasons for the performance improvement.</w:t>
      </w:r>
    </w:p>
    <w:p w14:paraId="415573C8" w14:textId="77777777" w:rsidR="00395F37" w:rsidRDefault="00395F37" w:rsidP="004D7324">
      <w:pPr>
        <w:spacing w:line="360" w:lineRule="auto"/>
        <w:rPr>
          <w:rFonts w:ascii="Times New Roman" w:hAnsi="Times New Roman" w:cs="Times New Roman"/>
          <w:b/>
          <w:bCs/>
          <w:sz w:val="24"/>
        </w:rPr>
      </w:pPr>
      <w:r>
        <w:rPr>
          <w:rFonts w:ascii="Times New Roman" w:hAnsi="Times New Roman" w:cs="Times New Roman" w:hint="eastAsia"/>
          <w:b/>
          <w:bCs/>
          <w:sz w:val="24"/>
        </w:rPr>
        <w:t>2.Experimental program</w:t>
      </w:r>
    </w:p>
    <w:p w14:paraId="0647960D" w14:textId="77777777" w:rsidR="00395F37" w:rsidRPr="00A90CD5" w:rsidRDefault="00395F37" w:rsidP="004D7324">
      <w:pPr>
        <w:spacing w:line="360" w:lineRule="auto"/>
        <w:rPr>
          <w:rFonts w:ascii="Times New Roman" w:hAnsi="Times New Roman" w:cs="Times New Roman"/>
          <w:b/>
          <w:bCs/>
          <w:sz w:val="24"/>
        </w:rPr>
      </w:pPr>
      <w:r w:rsidRPr="00A90CD5">
        <w:rPr>
          <w:rFonts w:ascii="Times New Roman" w:hAnsi="Times New Roman" w:cs="Times New Roman" w:hint="eastAsia"/>
          <w:b/>
          <w:bCs/>
          <w:sz w:val="24"/>
        </w:rPr>
        <w:t xml:space="preserve">2.1 </w:t>
      </w:r>
      <w:r w:rsidRPr="00A90CD5">
        <w:rPr>
          <w:rFonts w:ascii="Times New Roman" w:hAnsi="Times New Roman" w:cs="Times New Roman"/>
          <w:b/>
          <w:bCs/>
          <w:sz w:val="24"/>
        </w:rPr>
        <w:t>Materials</w:t>
      </w:r>
    </w:p>
    <w:p w14:paraId="035434C3" w14:textId="1BDA1362"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The cement used for all mortar mixtures and concrete is the Portland cement class 42.5 produced by Helin Cement in China.</w:t>
      </w:r>
      <w:r>
        <w:rPr>
          <w:rFonts w:ascii="Times New Roman" w:hAnsi="Times New Roman" w:cs="Times New Roman"/>
          <w:sz w:val="24"/>
        </w:rPr>
        <w:t xml:space="preserve"> </w:t>
      </w:r>
      <w:r w:rsidR="008D2D36" w:rsidRPr="00C432A0">
        <w:rPr>
          <w:rFonts w:ascii="Times New Roman" w:hAnsi="Times New Roman" w:cs="Times New Roman"/>
          <w:sz w:val="24"/>
        </w:rPr>
        <w:t xml:space="preserve">The chemical composition of the cement is shown in </w:t>
      </w:r>
      <w:hyperlink w:anchor="biao1" w:history="1">
        <w:r w:rsidR="008D2D36" w:rsidRPr="00A1216A">
          <w:rPr>
            <w:rStyle w:val="Hyperlink"/>
            <w:rFonts w:ascii="Times New Roman" w:hAnsi="Times New Roman" w:cs="Times New Roman"/>
            <w:sz w:val="24"/>
            <w:u w:val="none"/>
          </w:rPr>
          <w:t>Table 1</w:t>
        </w:r>
      </w:hyperlink>
      <w:r w:rsidR="008D2D36" w:rsidRPr="00C432A0">
        <w:rPr>
          <w:rFonts w:ascii="Times New Roman" w:hAnsi="Times New Roman" w:cs="Times New Roman"/>
          <w:sz w:val="24"/>
        </w:rPr>
        <w:t>.</w:t>
      </w:r>
      <w:r w:rsidR="008D2D36">
        <w:rPr>
          <w:rFonts w:ascii="Times New Roman" w:hAnsi="Times New Roman" w:cs="Times New Roman"/>
          <w:sz w:val="24"/>
        </w:rPr>
        <w:t xml:space="preserve"> </w:t>
      </w:r>
      <w:r>
        <w:rPr>
          <w:rFonts w:ascii="Times New Roman" w:hAnsi="Times New Roman" w:cs="Times New Roman" w:hint="eastAsia"/>
          <w:sz w:val="24"/>
        </w:rPr>
        <w:t xml:space="preserve">The fly ash used is Grade II fly ash </w:t>
      </w:r>
      <w:r w:rsidRPr="004258A7">
        <w:rPr>
          <w:rFonts w:ascii="Times New Roman" w:hAnsi="Times New Roman" w:cs="Times New Roman"/>
          <w:sz w:val="24"/>
        </w:rPr>
        <w:t>manufactured in China by Yuanheng Environmental Protection Company.</w:t>
      </w:r>
      <w:r>
        <w:rPr>
          <w:rFonts w:ascii="Times New Roman" w:hAnsi="Times New Roman" w:cs="Times New Roman"/>
          <w:sz w:val="24"/>
        </w:rPr>
        <w:t xml:space="preserve"> </w:t>
      </w:r>
      <w:r w:rsidR="00A1216A" w:rsidRPr="00A1216A">
        <w:rPr>
          <w:rFonts w:ascii="Times New Roman" w:hAnsi="Times New Roman" w:cs="Times New Roman"/>
          <w:sz w:val="24"/>
        </w:rPr>
        <w:t xml:space="preserve">The chemical composition of fly ash is shown in </w:t>
      </w:r>
      <w:hyperlink w:anchor="biao2" w:history="1">
        <w:r w:rsidR="00A1216A" w:rsidRPr="00A1216A">
          <w:rPr>
            <w:rStyle w:val="Hyperlink"/>
            <w:rFonts w:ascii="Times New Roman" w:hAnsi="Times New Roman" w:cs="Times New Roman"/>
            <w:sz w:val="24"/>
            <w:u w:val="none"/>
          </w:rPr>
          <w:t>Table 2</w:t>
        </w:r>
      </w:hyperlink>
      <w:r w:rsidR="00A1216A" w:rsidRPr="00A1216A">
        <w:rPr>
          <w:rFonts w:ascii="Times New Roman" w:hAnsi="Times New Roman" w:cs="Times New Roman"/>
          <w:sz w:val="24"/>
        </w:rPr>
        <w:t>.</w:t>
      </w:r>
      <w:r w:rsidR="00A1216A" w:rsidRPr="00A1216A">
        <w:rPr>
          <w:rFonts w:ascii="Times New Roman" w:hAnsi="Times New Roman" w:cs="Times New Roman" w:hint="eastAsia"/>
          <w:sz w:val="24"/>
        </w:rPr>
        <w:t xml:space="preserve"> </w:t>
      </w:r>
      <w:r>
        <w:rPr>
          <w:rFonts w:ascii="Times New Roman" w:hAnsi="Times New Roman" w:cs="Times New Roman" w:hint="eastAsia"/>
          <w:sz w:val="24"/>
        </w:rPr>
        <w:t>The water reducing agent is a naphthalene based water reducing agent</w:t>
      </w:r>
      <w:r>
        <w:rPr>
          <w:rFonts w:ascii="Times New Roman" w:hAnsi="Times New Roman" w:cs="Times New Roman"/>
          <w:sz w:val="24"/>
        </w:rPr>
        <w:t xml:space="preserve"> </w:t>
      </w:r>
      <w:r>
        <w:rPr>
          <w:rFonts w:ascii="Times New Roman" w:hAnsi="Times New Roman" w:cs="Times New Roman" w:hint="eastAsia"/>
          <w:sz w:val="24"/>
        </w:rPr>
        <w:t>(RH).</w:t>
      </w:r>
      <w:r>
        <w:rPr>
          <w:rFonts w:ascii="Times New Roman" w:hAnsi="Times New Roman" w:cs="Times New Roman"/>
          <w:sz w:val="24"/>
        </w:rPr>
        <w:t xml:space="preserve"> </w:t>
      </w:r>
      <w:r>
        <w:rPr>
          <w:rFonts w:ascii="Times New Roman" w:hAnsi="Times New Roman" w:cs="Times New Roman" w:hint="eastAsia"/>
          <w:sz w:val="24"/>
        </w:rPr>
        <w:t>The fine aggregate used in the experiments was natural river sand with a density of 2.61</w:t>
      </w:r>
      <w:r w:rsidR="00181614">
        <w:rPr>
          <w:rFonts w:ascii="Times New Roman" w:hAnsi="Times New Roman" w:cs="Times New Roman"/>
          <w:sz w:val="24"/>
        </w:rPr>
        <w:t xml:space="preserve"> </w:t>
      </w:r>
      <w:r w:rsidR="00A1216A">
        <w:rPr>
          <w:rFonts w:ascii="Times New Roman" w:hAnsi="Times New Roman" w:cs="Times New Roman" w:hint="eastAsia"/>
          <w:sz w:val="24"/>
        </w:rPr>
        <w:t>g</w:t>
      </w:r>
      <w:r w:rsidR="00A1216A">
        <w:rPr>
          <w:rFonts w:ascii="Times New Roman" w:hAnsi="Times New Roman" w:cs="Times New Roman"/>
          <w:sz w:val="24"/>
        </w:rPr>
        <w:t>/cm</w:t>
      </w:r>
      <w:r w:rsidR="00A1216A" w:rsidRPr="00A1216A">
        <w:rPr>
          <w:rFonts w:ascii="Times New Roman" w:hAnsi="Times New Roman" w:cs="Times New Roman"/>
          <w:sz w:val="24"/>
          <w:vertAlign w:val="superscript"/>
        </w:rPr>
        <w:t>3</w:t>
      </w:r>
      <w:r w:rsidR="00A1216A">
        <w:rPr>
          <w:rFonts w:ascii="Times New Roman" w:hAnsi="Times New Roman" w:cs="Times New Roman"/>
          <w:sz w:val="24"/>
        </w:rPr>
        <w:t xml:space="preserve"> </w:t>
      </w:r>
      <w:r>
        <w:rPr>
          <w:rFonts w:ascii="Times New Roman" w:hAnsi="Times New Roman" w:cs="Times New Roman" w:hint="eastAsia"/>
          <w:sz w:val="24"/>
        </w:rPr>
        <w:t>and a fineness modulus of 2.7.</w:t>
      </w:r>
      <w:r w:rsidR="00E83B8F">
        <w:rPr>
          <w:rFonts w:ascii="Times New Roman" w:hAnsi="Times New Roman" w:cs="Times New Roman"/>
          <w:sz w:val="24"/>
        </w:rPr>
        <w:t xml:space="preserve"> </w:t>
      </w:r>
      <w:hyperlink w:anchor="图1" w:history="1">
        <w:r w:rsidRPr="00DE0B71">
          <w:rPr>
            <w:rStyle w:val="Hyperlink"/>
            <w:rFonts w:ascii="Times New Roman" w:hAnsi="Times New Roman" w:cs="Times New Roman" w:hint="eastAsia"/>
            <w:sz w:val="24"/>
            <w:u w:val="none"/>
          </w:rPr>
          <w:t>Fig.</w:t>
        </w:r>
        <w:r w:rsidRPr="00906719">
          <w:rPr>
            <w:rStyle w:val="Hyperlink"/>
            <w:rFonts w:ascii="Times New Roman" w:hAnsi="Times New Roman" w:cs="Times New Roman"/>
            <w:sz w:val="10"/>
            <w:szCs w:val="10"/>
            <w:u w:val="none"/>
          </w:rPr>
          <w:t xml:space="preserve"> </w:t>
        </w:r>
        <w:r w:rsidRPr="00DE0B71">
          <w:rPr>
            <w:rStyle w:val="Hyperlink"/>
            <w:rFonts w:ascii="Times New Roman" w:hAnsi="Times New Roman" w:cs="Times New Roman"/>
            <w:sz w:val="24"/>
            <w:u w:val="none"/>
          </w:rPr>
          <w:t>1</w:t>
        </w:r>
      </w:hyperlink>
      <w:r>
        <w:rPr>
          <w:rFonts w:ascii="Times New Roman" w:hAnsi="Times New Roman" w:cs="Times New Roman" w:hint="eastAsia"/>
          <w:sz w:val="24"/>
        </w:rPr>
        <w:t xml:space="preserve"> shows the grain gradation of the river sand used.</w:t>
      </w:r>
      <w:r>
        <w:rPr>
          <w:rFonts w:ascii="Times New Roman" w:hAnsi="Times New Roman" w:cs="Times New Roman"/>
          <w:sz w:val="24"/>
        </w:rPr>
        <w:t xml:space="preserve"> </w:t>
      </w:r>
      <w:r>
        <w:rPr>
          <w:rFonts w:ascii="Times New Roman" w:hAnsi="Times New Roman" w:cs="Times New Roman" w:hint="eastAsia"/>
          <w:sz w:val="24"/>
        </w:rPr>
        <w:t>The coarse aggregate used is granite aggregates with a grain size of 5-20 mm.</w:t>
      </w:r>
    </w:p>
    <w:p w14:paraId="18264848" w14:textId="77777777" w:rsidR="00B62AC1" w:rsidRPr="00B62AC1" w:rsidRDefault="00B62AC1" w:rsidP="00B62AC1">
      <w:pPr>
        <w:rPr>
          <w:rFonts w:ascii="Times New Roman" w:hAnsi="Times New Roman" w:cs="Times New Roman"/>
          <w:szCs w:val="21"/>
        </w:rPr>
      </w:pPr>
    </w:p>
    <w:p w14:paraId="30925DE0" w14:textId="7615779E" w:rsidR="008D2D36" w:rsidRPr="00F5543C" w:rsidRDefault="004554BD" w:rsidP="004554BD">
      <w:pPr>
        <w:rPr>
          <w:rFonts w:ascii="Times New Roman" w:eastAsia="SimSun" w:hAnsi="Times New Roman" w:cs="Times New Roman"/>
          <w:szCs w:val="21"/>
        </w:rPr>
      </w:pPr>
      <w:bookmarkStart w:id="0" w:name="biao1"/>
      <w:r w:rsidRPr="00F5543C">
        <w:rPr>
          <w:rFonts w:ascii="Times New Roman" w:eastAsia="SimSun" w:hAnsi="Times New Roman" w:cs="Times New Roman"/>
          <w:b/>
          <w:bCs/>
          <w:szCs w:val="21"/>
        </w:rPr>
        <w:t>Table 1</w:t>
      </w:r>
      <w:bookmarkEnd w:id="0"/>
      <w:r w:rsidR="008D1F7F" w:rsidRPr="00F5543C">
        <w:rPr>
          <w:rFonts w:ascii="Times New Roman" w:eastAsia="SimSun" w:hAnsi="Times New Roman" w:cs="Times New Roman" w:hint="eastAsia"/>
          <w:szCs w:val="21"/>
        </w:rPr>
        <w:t>.</w:t>
      </w:r>
      <w:r w:rsidR="008D1F7F" w:rsidRPr="00F5543C">
        <w:rPr>
          <w:rFonts w:ascii="Times New Roman" w:eastAsia="SimSun" w:hAnsi="Times New Roman" w:cs="Times New Roman"/>
          <w:szCs w:val="21"/>
        </w:rPr>
        <w:t xml:space="preserve"> </w:t>
      </w:r>
      <w:r w:rsidR="00BF0125" w:rsidRPr="00F5543C">
        <w:rPr>
          <w:rFonts w:ascii="Times New Roman" w:eastAsia="SimSun" w:hAnsi="Times New Roman" w:cs="Times New Roman"/>
          <w:szCs w:val="21"/>
        </w:rPr>
        <w:t>Chemical composition of cement</w:t>
      </w: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90"/>
        <w:gridCol w:w="1104"/>
        <w:gridCol w:w="1104"/>
        <w:gridCol w:w="1050"/>
        <w:gridCol w:w="1067"/>
        <w:gridCol w:w="976"/>
        <w:gridCol w:w="939"/>
      </w:tblGrid>
      <w:tr w:rsidR="00F5543C" w:rsidRPr="00F5543C" w14:paraId="6BE3285B" w14:textId="77777777" w:rsidTr="00BF0125">
        <w:tc>
          <w:tcPr>
            <w:tcW w:w="1276" w:type="dxa"/>
            <w:tcBorders>
              <w:top w:val="single" w:sz="12" w:space="0" w:color="auto"/>
              <w:bottom w:val="single" w:sz="4" w:space="0" w:color="auto"/>
            </w:tcBorders>
          </w:tcPr>
          <w:p w14:paraId="4C622DFF" w14:textId="704891F9" w:rsidR="008D2D36" w:rsidRPr="00F5543C" w:rsidRDefault="004554BD" w:rsidP="00FF7A58">
            <w:pPr>
              <w:jc w:val="center"/>
              <w:rPr>
                <w:sz w:val="21"/>
                <w:szCs w:val="21"/>
              </w:rPr>
            </w:pPr>
            <w:bookmarkStart w:id="1" w:name="_Hlk107353312"/>
            <w:r w:rsidRPr="00F5543C">
              <w:rPr>
                <w:rFonts w:hint="eastAsia"/>
                <w:sz w:val="21"/>
                <w:szCs w:val="21"/>
              </w:rPr>
              <w:t>C</w:t>
            </w:r>
            <w:r w:rsidRPr="00F5543C">
              <w:rPr>
                <w:sz w:val="21"/>
                <w:szCs w:val="21"/>
              </w:rPr>
              <w:t>omponent</w:t>
            </w:r>
          </w:p>
        </w:tc>
        <w:tc>
          <w:tcPr>
            <w:tcW w:w="790" w:type="dxa"/>
            <w:tcBorders>
              <w:top w:val="single" w:sz="12" w:space="0" w:color="auto"/>
              <w:bottom w:val="single" w:sz="4" w:space="0" w:color="auto"/>
            </w:tcBorders>
          </w:tcPr>
          <w:p w14:paraId="6D8B69EC" w14:textId="77777777" w:rsidR="008D2D36" w:rsidRPr="00F5543C" w:rsidRDefault="008D2D36" w:rsidP="00FF7A58">
            <w:pPr>
              <w:jc w:val="center"/>
              <w:rPr>
                <w:sz w:val="21"/>
                <w:szCs w:val="21"/>
              </w:rPr>
            </w:pPr>
            <w:r w:rsidRPr="00F5543C">
              <w:rPr>
                <w:sz w:val="21"/>
                <w:szCs w:val="21"/>
              </w:rPr>
              <w:t>SiO</w:t>
            </w:r>
            <w:r w:rsidRPr="00F5543C">
              <w:rPr>
                <w:sz w:val="21"/>
                <w:szCs w:val="21"/>
                <w:vertAlign w:val="subscript"/>
              </w:rPr>
              <w:t>2</w:t>
            </w:r>
          </w:p>
        </w:tc>
        <w:tc>
          <w:tcPr>
            <w:tcW w:w="1104" w:type="dxa"/>
            <w:tcBorders>
              <w:top w:val="single" w:sz="12" w:space="0" w:color="auto"/>
              <w:bottom w:val="single" w:sz="4" w:space="0" w:color="auto"/>
            </w:tcBorders>
          </w:tcPr>
          <w:p w14:paraId="186B7E38" w14:textId="77777777" w:rsidR="008D2D36" w:rsidRPr="00F5543C" w:rsidRDefault="008D2D36" w:rsidP="00FF7A58">
            <w:pPr>
              <w:jc w:val="center"/>
              <w:rPr>
                <w:sz w:val="21"/>
                <w:szCs w:val="21"/>
              </w:rPr>
            </w:pPr>
            <w:r w:rsidRPr="00F5543C">
              <w:rPr>
                <w:sz w:val="21"/>
                <w:szCs w:val="21"/>
              </w:rPr>
              <w:t>Al</w:t>
            </w:r>
            <w:r w:rsidRPr="00F5543C">
              <w:rPr>
                <w:sz w:val="21"/>
                <w:szCs w:val="21"/>
                <w:vertAlign w:val="subscript"/>
              </w:rPr>
              <w:t>2</w:t>
            </w:r>
            <w:r w:rsidRPr="00F5543C">
              <w:rPr>
                <w:sz w:val="21"/>
                <w:szCs w:val="21"/>
              </w:rPr>
              <w:t>O</w:t>
            </w:r>
            <w:r w:rsidRPr="00F5543C">
              <w:rPr>
                <w:sz w:val="21"/>
                <w:szCs w:val="21"/>
                <w:vertAlign w:val="subscript"/>
              </w:rPr>
              <w:t>3</w:t>
            </w:r>
          </w:p>
        </w:tc>
        <w:tc>
          <w:tcPr>
            <w:tcW w:w="1104" w:type="dxa"/>
            <w:tcBorders>
              <w:top w:val="single" w:sz="12" w:space="0" w:color="auto"/>
              <w:bottom w:val="single" w:sz="4" w:space="0" w:color="auto"/>
            </w:tcBorders>
          </w:tcPr>
          <w:p w14:paraId="6ED5EB01" w14:textId="77777777" w:rsidR="008D2D36" w:rsidRPr="00F5543C" w:rsidRDefault="008D2D36" w:rsidP="00FF7A58">
            <w:pPr>
              <w:jc w:val="center"/>
              <w:rPr>
                <w:sz w:val="21"/>
                <w:szCs w:val="21"/>
              </w:rPr>
            </w:pPr>
            <w:r w:rsidRPr="00F5543C">
              <w:rPr>
                <w:sz w:val="21"/>
                <w:szCs w:val="21"/>
              </w:rPr>
              <w:t>Fe</w:t>
            </w:r>
            <w:r w:rsidRPr="00F5543C">
              <w:rPr>
                <w:sz w:val="21"/>
                <w:szCs w:val="21"/>
                <w:vertAlign w:val="subscript"/>
              </w:rPr>
              <w:t>2</w:t>
            </w:r>
            <w:r w:rsidRPr="00F5543C">
              <w:rPr>
                <w:sz w:val="21"/>
                <w:szCs w:val="21"/>
              </w:rPr>
              <w:t>O</w:t>
            </w:r>
            <w:r w:rsidRPr="00F5543C">
              <w:rPr>
                <w:sz w:val="21"/>
                <w:szCs w:val="21"/>
                <w:vertAlign w:val="subscript"/>
              </w:rPr>
              <w:t>3</w:t>
            </w:r>
          </w:p>
        </w:tc>
        <w:tc>
          <w:tcPr>
            <w:tcW w:w="1050" w:type="dxa"/>
            <w:tcBorders>
              <w:top w:val="single" w:sz="12" w:space="0" w:color="auto"/>
              <w:bottom w:val="single" w:sz="4" w:space="0" w:color="auto"/>
            </w:tcBorders>
          </w:tcPr>
          <w:p w14:paraId="1FA57C34" w14:textId="77777777" w:rsidR="008D2D36" w:rsidRPr="00F5543C" w:rsidRDefault="008D2D36" w:rsidP="00FF7A58">
            <w:pPr>
              <w:jc w:val="center"/>
              <w:rPr>
                <w:sz w:val="21"/>
                <w:szCs w:val="21"/>
              </w:rPr>
            </w:pPr>
            <w:r w:rsidRPr="00F5543C">
              <w:rPr>
                <w:sz w:val="21"/>
                <w:szCs w:val="21"/>
              </w:rPr>
              <w:t>CaO</w:t>
            </w:r>
          </w:p>
        </w:tc>
        <w:tc>
          <w:tcPr>
            <w:tcW w:w="1067" w:type="dxa"/>
            <w:tcBorders>
              <w:top w:val="single" w:sz="12" w:space="0" w:color="auto"/>
              <w:bottom w:val="single" w:sz="4" w:space="0" w:color="auto"/>
            </w:tcBorders>
          </w:tcPr>
          <w:p w14:paraId="2A9A8DAA" w14:textId="77777777" w:rsidR="008D2D36" w:rsidRPr="00F5543C" w:rsidRDefault="008D2D36" w:rsidP="00FF7A58">
            <w:pPr>
              <w:jc w:val="center"/>
              <w:rPr>
                <w:sz w:val="21"/>
                <w:szCs w:val="21"/>
              </w:rPr>
            </w:pPr>
            <w:r w:rsidRPr="00F5543C">
              <w:rPr>
                <w:sz w:val="21"/>
                <w:szCs w:val="21"/>
              </w:rPr>
              <w:t>MgO</w:t>
            </w:r>
          </w:p>
        </w:tc>
        <w:tc>
          <w:tcPr>
            <w:tcW w:w="976" w:type="dxa"/>
            <w:tcBorders>
              <w:top w:val="single" w:sz="12" w:space="0" w:color="auto"/>
              <w:bottom w:val="single" w:sz="4" w:space="0" w:color="auto"/>
            </w:tcBorders>
          </w:tcPr>
          <w:p w14:paraId="06398422" w14:textId="1DA4439C" w:rsidR="008D2D36" w:rsidRPr="00F5543C" w:rsidRDefault="008D2D36" w:rsidP="00FF7A58">
            <w:pPr>
              <w:jc w:val="center"/>
              <w:rPr>
                <w:sz w:val="21"/>
                <w:szCs w:val="21"/>
              </w:rPr>
            </w:pPr>
            <w:r w:rsidRPr="00F5543C">
              <w:rPr>
                <w:sz w:val="21"/>
                <w:szCs w:val="21"/>
              </w:rPr>
              <w:t>S</w:t>
            </w:r>
            <w:r w:rsidRPr="00F5543C">
              <w:rPr>
                <w:rFonts w:hint="eastAsia"/>
                <w:sz w:val="21"/>
                <w:szCs w:val="21"/>
              </w:rPr>
              <w:t>O</w:t>
            </w:r>
            <w:r w:rsidR="00E73866" w:rsidRPr="00F5543C">
              <w:rPr>
                <w:sz w:val="21"/>
                <w:szCs w:val="21"/>
                <w:vertAlign w:val="subscript"/>
              </w:rPr>
              <w:t>3</w:t>
            </w:r>
          </w:p>
        </w:tc>
        <w:tc>
          <w:tcPr>
            <w:tcW w:w="939" w:type="dxa"/>
            <w:tcBorders>
              <w:top w:val="single" w:sz="12" w:space="0" w:color="auto"/>
              <w:bottom w:val="single" w:sz="4" w:space="0" w:color="auto"/>
            </w:tcBorders>
          </w:tcPr>
          <w:p w14:paraId="678EC9DE" w14:textId="6B41857E" w:rsidR="008D2D36" w:rsidRPr="00F5543C" w:rsidRDefault="00BF0125" w:rsidP="00FF7A58">
            <w:pPr>
              <w:jc w:val="center"/>
              <w:rPr>
                <w:sz w:val="21"/>
                <w:szCs w:val="21"/>
              </w:rPr>
            </w:pPr>
            <w:r w:rsidRPr="00F5543C">
              <w:rPr>
                <w:rFonts w:hint="eastAsia"/>
                <w:sz w:val="21"/>
                <w:szCs w:val="21"/>
              </w:rPr>
              <w:t>L.O.I.</w:t>
            </w:r>
          </w:p>
        </w:tc>
      </w:tr>
      <w:tr w:rsidR="00F5543C" w:rsidRPr="00F5543C" w14:paraId="1816788A" w14:textId="77777777" w:rsidTr="00BF0125">
        <w:tc>
          <w:tcPr>
            <w:tcW w:w="1276" w:type="dxa"/>
            <w:tcBorders>
              <w:top w:val="single" w:sz="4" w:space="0" w:color="auto"/>
              <w:bottom w:val="single" w:sz="12" w:space="0" w:color="auto"/>
            </w:tcBorders>
          </w:tcPr>
          <w:p w14:paraId="04901BAE" w14:textId="0634DCBF" w:rsidR="008D2D36" w:rsidRPr="00F5543C" w:rsidRDefault="00BF0125" w:rsidP="00FF7A58">
            <w:pPr>
              <w:jc w:val="center"/>
              <w:rPr>
                <w:sz w:val="21"/>
                <w:szCs w:val="21"/>
              </w:rPr>
            </w:pPr>
            <w:r w:rsidRPr="00F5543C">
              <w:rPr>
                <w:rFonts w:hint="eastAsia"/>
                <w:sz w:val="21"/>
                <w:szCs w:val="21"/>
              </w:rPr>
              <w:t>Content</w:t>
            </w:r>
            <w:r w:rsidR="004554BD" w:rsidRPr="00F5543C">
              <w:rPr>
                <w:rFonts w:hint="eastAsia"/>
                <w:sz w:val="21"/>
                <w:szCs w:val="21"/>
              </w:rPr>
              <w:t xml:space="preserve"> </w:t>
            </w:r>
            <w:r w:rsidR="008D2D36" w:rsidRPr="00F5543C">
              <w:rPr>
                <w:rFonts w:hint="eastAsia"/>
                <w:sz w:val="21"/>
                <w:szCs w:val="21"/>
              </w:rPr>
              <w:t>(</w:t>
            </w:r>
            <w:r w:rsidR="008D2D36" w:rsidRPr="00F5543C">
              <w:rPr>
                <w:sz w:val="21"/>
                <w:szCs w:val="21"/>
              </w:rPr>
              <w:t>%)</w:t>
            </w:r>
          </w:p>
        </w:tc>
        <w:tc>
          <w:tcPr>
            <w:tcW w:w="790" w:type="dxa"/>
            <w:tcBorders>
              <w:top w:val="single" w:sz="4" w:space="0" w:color="auto"/>
              <w:bottom w:val="single" w:sz="12" w:space="0" w:color="auto"/>
            </w:tcBorders>
          </w:tcPr>
          <w:p w14:paraId="278295FD" w14:textId="77777777" w:rsidR="008D2D36" w:rsidRPr="00F5543C" w:rsidRDefault="008D2D36" w:rsidP="00FF7A58">
            <w:pPr>
              <w:jc w:val="center"/>
              <w:rPr>
                <w:sz w:val="21"/>
                <w:szCs w:val="21"/>
              </w:rPr>
            </w:pPr>
            <w:r w:rsidRPr="00F5543C">
              <w:rPr>
                <w:rFonts w:hint="eastAsia"/>
                <w:sz w:val="21"/>
                <w:szCs w:val="21"/>
              </w:rPr>
              <w:t>2</w:t>
            </w:r>
            <w:r w:rsidRPr="00F5543C">
              <w:rPr>
                <w:sz w:val="21"/>
                <w:szCs w:val="21"/>
              </w:rPr>
              <w:t>4.99</w:t>
            </w:r>
          </w:p>
        </w:tc>
        <w:tc>
          <w:tcPr>
            <w:tcW w:w="1104" w:type="dxa"/>
            <w:tcBorders>
              <w:top w:val="single" w:sz="4" w:space="0" w:color="auto"/>
              <w:bottom w:val="single" w:sz="12" w:space="0" w:color="auto"/>
            </w:tcBorders>
          </w:tcPr>
          <w:p w14:paraId="57C0D217" w14:textId="77777777" w:rsidR="008D2D36" w:rsidRPr="00F5543C" w:rsidRDefault="008D2D36" w:rsidP="00FF7A58">
            <w:pPr>
              <w:jc w:val="center"/>
              <w:rPr>
                <w:sz w:val="21"/>
                <w:szCs w:val="21"/>
              </w:rPr>
            </w:pPr>
            <w:r w:rsidRPr="00F5543C">
              <w:rPr>
                <w:rFonts w:hint="eastAsia"/>
                <w:sz w:val="21"/>
                <w:szCs w:val="21"/>
              </w:rPr>
              <w:t>8</w:t>
            </w:r>
            <w:r w:rsidRPr="00F5543C">
              <w:rPr>
                <w:sz w:val="21"/>
                <w:szCs w:val="21"/>
              </w:rPr>
              <w:t>.26</w:t>
            </w:r>
          </w:p>
        </w:tc>
        <w:tc>
          <w:tcPr>
            <w:tcW w:w="1104" w:type="dxa"/>
            <w:tcBorders>
              <w:top w:val="single" w:sz="4" w:space="0" w:color="auto"/>
              <w:bottom w:val="single" w:sz="12" w:space="0" w:color="auto"/>
            </w:tcBorders>
          </w:tcPr>
          <w:p w14:paraId="1B48ABA0" w14:textId="77777777" w:rsidR="008D2D36" w:rsidRPr="00F5543C" w:rsidRDefault="008D2D36" w:rsidP="00FF7A58">
            <w:pPr>
              <w:jc w:val="center"/>
              <w:rPr>
                <w:sz w:val="21"/>
                <w:szCs w:val="21"/>
              </w:rPr>
            </w:pPr>
            <w:r w:rsidRPr="00F5543C">
              <w:rPr>
                <w:rFonts w:hint="eastAsia"/>
                <w:sz w:val="21"/>
                <w:szCs w:val="21"/>
              </w:rPr>
              <w:t>4</w:t>
            </w:r>
            <w:r w:rsidRPr="00F5543C">
              <w:rPr>
                <w:sz w:val="21"/>
                <w:szCs w:val="21"/>
              </w:rPr>
              <w:t>.03</w:t>
            </w:r>
          </w:p>
        </w:tc>
        <w:tc>
          <w:tcPr>
            <w:tcW w:w="1050" w:type="dxa"/>
            <w:tcBorders>
              <w:top w:val="single" w:sz="4" w:space="0" w:color="auto"/>
              <w:bottom w:val="single" w:sz="12" w:space="0" w:color="auto"/>
            </w:tcBorders>
          </w:tcPr>
          <w:p w14:paraId="4DECE8D9" w14:textId="77777777" w:rsidR="008D2D36" w:rsidRPr="00F5543C" w:rsidRDefault="008D2D36" w:rsidP="00FF7A58">
            <w:pPr>
              <w:jc w:val="center"/>
              <w:rPr>
                <w:sz w:val="21"/>
                <w:szCs w:val="21"/>
              </w:rPr>
            </w:pPr>
            <w:r w:rsidRPr="00F5543C">
              <w:rPr>
                <w:rFonts w:hint="eastAsia"/>
                <w:sz w:val="21"/>
                <w:szCs w:val="21"/>
              </w:rPr>
              <w:t>5</w:t>
            </w:r>
            <w:r w:rsidRPr="00F5543C">
              <w:rPr>
                <w:sz w:val="21"/>
                <w:szCs w:val="21"/>
              </w:rPr>
              <w:t>1.42</w:t>
            </w:r>
          </w:p>
        </w:tc>
        <w:tc>
          <w:tcPr>
            <w:tcW w:w="1067" w:type="dxa"/>
            <w:tcBorders>
              <w:top w:val="single" w:sz="4" w:space="0" w:color="auto"/>
              <w:bottom w:val="single" w:sz="12" w:space="0" w:color="auto"/>
            </w:tcBorders>
          </w:tcPr>
          <w:p w14:paraId="14ADB0DD" w14:textId="77777777" w:rsidR="008D2D36" w:rsidRPr="00F5543C" w:rsidRDefault="008D2D36" w:rsidP="00FF7A58">
            <w:pPr>
              <w:jc w:val="center"/>
              <w:rPr>
                <w:sz w:val="21"/>
                <w:szCs w:val="21"/>
              </w:rPr>
            </w:pPr>
            <w:r w:rsidRPr="00F5543C">
              <w:rPr>
                <w:rFonts w:hint="eastAsia"/>
                <w:sz w:val="21"/>
                <w:szCs w:val="21"/>
              </w:rPr>
              <w:t>3</w:t>
            </w:r>
            <w:r w:rsidRPr="00F5543C">
              <w:rPr>
                <w:sz w:val="21"/>
                <w:szCs w:val="21"/>
              </w:rPr>
              <w:t>.71</w:t>
            </w:r>
          </w:p>
        </w:tc>
        <w:tc>
          <w:tcPr>
            <w:tcW w:w="976" w:type="dxa"/>
            <w:tcBorders>
              <w:top w:val="single" w:sz="4" w:space="0" w:color="auto"/>
              <w:bottom w:val="single" w:sz="12" w:space="0" w:color="auto"/>
            </w:tcBorders>
          </w:tcPr>
          <w:p w14:paraId="6666D491" w14:textId="77777777" w:rsidR="008D2D36" w:rsidRPr="00F5543C" w:rsidRDefault="008D2D36" w:rsidP="00FF7A58">
            <w:pPr>
              <w:jc w:val="center"/>
              <w:rPr>
                <w:sz w:val="21"/>
                <w:szCs w:val="21"/>
              </w:rPr>
            </w:pPr>
            <w:r w:rsidRPr="00F5543C">
              <w:rPr>
                <w:rFonts w:hint="eastAsia"/>
                <w:sz w:val="21"/>
                <w:szCs w:val="21"/>
              </w:rPr>
              <w:t>2</w:t>
            </w:r>
            <w:r w:rsidRPr="00F5543C">
              <w:rPr>
                <w:sz w:val="21"/>
                <w:szCs w:val="21"/>
              </w:rPr>
              <w:t>.51</w:t>
            </w:r>
          </w:p>
        </w:tc>
        <w:tc>
          <w:tcPr>
            <w:tcW w:w="939" w:type="dxa"/>
            <w:tcBorders>
              <w:top w:val="single" w:sz="4" w:space="0" w:color="auto"/>
              <w:bottom w:val="single" w:sz="12" w:space="0" w:color="auto"/>
            </w:tcBorders>
          </w:tcPr>
          <w:p w14:paraId="11F5A70E" w14:textId="77777777" w:rsidR="008D2D36" w:rsidRPr="00F5543C" w:rsidRDefault="008D2D36" w:rsidP="00FF7A58">
            <w:pPr>
              <w:jc w:val="center"/>
              <w:rPr>
                <w:sz w:val="21"/>
                <w:szCs w:val="21"/>
              </w:rPr>
            </w:pPr>
            <w:r w:rsidRPr="00F5543C">
              <w:rPr>
                <w:rFonts w:hint="eastAsia"/>
                <w:sz w:val="21"/>
                <w:szCs w:val="21"/>
              </w:rPr>
              <w:t>3</w:t>
            </w:r>
            <w:r w:rsidRPr="00F5543C">
              <w:rPr>
                <w:sz w:val="21"/>
                <w:szCs w:val="21"/>
              </w:rPr>
              <w:t>.31</w:t>
            </w:r>
          </w:p>
        </w:tc>
      </w:tr>
      <w:bookmarkEnd w:id="1"/>
    </w:tbl>
    <w:p w14:paraId="56C0E92B" w14:textId="210D6823" w:rsidR="00A1216A" w:rsidRPr="00F5543C" w:rsidRDefault="00A1216A" w:rsidP="00B62AC1">
      <w:pPr>
        <w:rPr>
          <w:rFonts w:ascii="Times New Roman" w:hAnsi="Times New Roman" w:cs="Times New Roman"/>
          <w:szCs w:val="21"/>
        </w:rPr>
      </w:pPr>
    </w:p>
    <w:p w14:paraId="419B6902" w14:textId="208B3387" w:rsidR="00A1216A" w:rsidRPr="00F5543C" w:rsidRDefault="00A1216A" w:rsidP="00A1216A">
      <w:pPr>
        <w:rPr>
          <w:rFonts w:ascii="Times New Roman" w:eastAsia="SimSun" w:hAnsi="Times New Roman" w:cs="Times New Roman"/>
          <w:szCs w:val="21"/>
        </w:rPr>
      </w:pPr>
      <w:bookmarkStart w:id="2" w:name="biao2"/>
      <w:r w:rsidRPr="00F5543C">
        <w:rPr>
          <w:rFonts w:ascii="Times New Roman" w:eastAsia="SimSun" w:hAnsi="Times New Roman" w:cs="Times New Roman"/>
          <w:b/>
          <w:bCs/>
          <w:szCs w:val="21"/>
        </w:rPr>
        <w:t>Table 2</w:t>
      </w:r>
      <w:bookmarkEnd w:id="2"/>
      <w:r w:rsidR="008D1F7F" w:rsidRPr="00F5543C">
        <w:rPr>
          <w:rFonts w:ascii="Times New Roman" w:eastAsia="SimSun" w:hAnsi="Times New Roman" w:cs="Times New Roman" w:hint="eastAsia"/>
          <w:szCs w:val="21"/>
        </w:rPr>
        <w:t>.</w:t>
      </w:r>
      <w:r w:rsidR="008D1F7F" w:rsidRPr="00F5543C">
        <w:rPr>
          <w:rFonts w:ascii="Times New Roman" w:eastAsia="SimSun" w:hAnsi="Times New Roman" w:cs="Times New Roman"/>
          <w:szCs w:val="21"/>
        </w:rPr>
        <w:t xml:space="preserve"> </w:t>
      </w:r>
      <w:r w:rsidRPr="00F5543C">
        <w:rPr>
          <w:rFonts w:ascii="Times New Roman" w:eastAsia="SimSun" w:hAnsi="Times New Roman" w:cs="Times New Roman"/>
          <w:szCs w:val="21"/>
        </w:rPr>
        <w:t xml:space="preserve">Chemical composition of </w:t>
      </w:r>
      <w:r w:rsidRPr="00F5543C">
        <w:rPr>
          <w:rFonts w:ascii="Times New Roman" w:hAnsi="Times New Roman" w:cs="Times New Roman" w:hint="eastAsia"/>
          <w:sz w:val="24"/>
        </w:rPr>
        <w:t>fly ash</w:t>
      </w: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90"/>
        <w:gridCol w:w="1104"/>
        <w:gridCol w:w="1104"/>
        <w:gridCol w:w="1050"/>
        <w:gridCol w:w="1067"/>
        <w:gridCol w:w="976"/>
        <w:gridCol w:w="939"/>
      </w:tblGrid>
      <w:tr w:rsidR="00F5543C" w:rsidRPr="00F5543C" w14:paraId="771CDDF9" w14:textId="77777777" w:rsidTr="00FF7A58">
        <w:tc>
          <w:tcPr>
            <w:tcW w:w="1276" w:type="dxa"/>
            <w:tcBorders>
              <w:top w:val="single" w:sz="12" w:space="0" w:color="auto"/>
              <w:bottom w:val="single" w:sz="4" w:space="0" w:color="auto"/>
            </w:tcBorders>
          </w:tcPr>
          <w:p w14:paraId="021839E3" w14:textId="77777777" w:rsidR="00A1216A" w:rsidRPr="00F5543C" w:rsidRDefault="00A1216A" w:rsidP="00FF7A58">
            <w:pPr>
              <w:jc w:val="center"/>
              <w:rPr>
                <w:sz w:val="21"/>
                <w:szCs w:val="21"/>
              </w:rPr>
            </w:pPr>
            <w:r w:rsidRPr="00F5543C">
              <w:rPr>
                <w:rFonts w:hint="eastAsia"/>
                <w:sz w:val="21"/>
                <w:szCs w:val="21"/>
              </w:rPr>
              <w:t>C</w:t>
            </w:r>
            <w:r w:rsidRPr="00F5543C">
              <w:rPr>
                <w:sz w:val="21"/>
                <w:szCs w:val="21"/>
              </w:rPr>
              <w:t>omponent</w:t>
            </w:r>
          </w:p>
        </w:tc>
        <w:tc>
          <w:tcPr>
            <w:tcW w:w="790" w:type="dxa"/>
            <w:tcBorders>
              <w:top w:val="single" w:sz="12" w:space="0" w:color="auto"/>
              <w:bottom w:val="single" w:sz="4" w:space="0" w:color="auto"/>
            </w:tcBorders>
          </w:tcPr>
          <w:p w14:paraId="767169DE" w14:textId="77777777" w:rsidR="00A1216A" w:rsidRPr="00F5543C" w:rsidRDefault="00A1216A" w:rsidP="00FF7A58">
            <w:pPr>
              <w:jc w:val="center"/>
              <w:rPr>
                <w:sz w:val="21"/>
                <w:szCs w:val="21"/>
              </w:rPr>
            </w:pPr>
            <w:r w:rsidRPr="00F5543C">
              <w:rPr>
                <w:sz w:val="21"/>
                <w:szCs w:val="21"/>
              </w:rPr>
              <w:t>SiO</w:t>
            </w:r>
            <w:r w:rsidRPr="00F5543C">
              <w:rPr>
                <w:sz w:val="21"/>
                <w:szCs w:val="21"/>
                <w:vertAlign w:val="subscript"/>
              </w:rPr>
              <w:t>2</w:t>
            </w:r>
          </w:p>
        </w:tc>
        <w:tc>
          <w:tcPr>
            <w:tcW w:w="1104" w:type="dxa"/>
            <w:tcBorders>
              <w:top w:val="single" w:sz="12" w:space="0" w:color="auto"/>
              <w:bottom w:val="single" w:sz="4" w:space="0" w:color="auto"/>
            </w:tcBorders>
          </w:tcPr>
          <w:p w14:paraId="77F75086" w14:textId="77777777" w:rsidR="00A1216A" w:rsidRPr="00F5543C" w:rsidRDefault="00A1216A" w:rsidP="00FF7A58">
            <w:pPr>
              <w:jc w:val="center"/>
              <w:rPr>
                <w:sz w:val="21"/>
                <w:szCs w:val="21"/>
              </w:rPr>
            </w:pPr>
            <w:r w:rsidRPr="00F5543C">
              <w:rPr>
                <w:sz w:val="21"/>
                <w:szCs w:val="21"/>
              </w:rPr>
              <w:t>Al</w:t>
            </w:r>
            <w:r w:rsidRPr="00F5543C">
              <w:rPr>
                <w:sz w:val="21"/>
                <w:szCs w:val="21"/>
                <w:vertAlign w:val="subscript"/>
              </w:rPr>
              <w:t>2</w:t>
            </w:r>
            <w:r w:rsidRPr="00F5543C">
              <w:rPr>
                <w:sz w:val="21"/>
                <w:szCs w:val="21"/>
              </w:rPr>
              <w:t>O</w:t>
            </w:r>
            <w:r w:rsidRPr="00F5543C">
              <w:rPr>
                <w:sz w:val="21"/>
                <w:szCs w:val="21"/>
                <w:vertAlign w:val="subscript"/>
              </w:rPr>
              <w:t>3</w:t>
            </w:r>
          </w:p>
        </w:tc>
        <w:tc>
          <w:tcPr>
            <w:tcW w:w="1104" w:type="dxa"/>
            <w:tcBorders>
              <w:top w:val="single" w:sz="12" w:space="0" w:color="auto"/>
              <w:bottom w:val="single" w:sz="4" w:space="0" w:color="auto"/>
            </w:tcBorders>
          </w:tcPr>
          <w:p w14:paraId="65D92495" w14:textId="77777777" w:rsidR="00A1216A" w:rsidRPr="00F5543C" w:rsidRDefault="00A1216A" w:rsidP="00FF7A58">
            <w:pPr>
              <w:jc w:val="center"/>
              <w:rPr>
                <w:sz w:val="21"/>
                <w:szCs w:val="21"/>
              </w:rPr>
            </w:pPr>
            <w:r w:rsidRPr="00F5543C">
              <w:rPr>
                <w:sz w:val="21"/>
                <w:szCs w:val="21"/>
              </w:rPr>
              <w:t>Fe</w:t>
            </w:r>
            <w:r w:rsidRPr="00F5543C">
              <w:rPr>
                <w:sz w:val="21"/>
                <w:szCs w:val="21"/>
                <w:vertAlign w:val="subscript"/>
              </w:rPr>
              <w:t>2</w:t>
            </w:r>
            <w:r w:rsidRPr="00F5543C">
              <w:rPr>
                <w:sz w:val="21"/>
                <w:szCs w:val="21"/>
              </w:rPr>
              <w:t>O</w:t>
            </w:r>
            <w:r w:rsidRPr="00F5543C">
              <w:rPr>
                <w:sz w:val="21"/>
                <w:szCs w:val="21"/>
                <w:vertAlign w:val="subscript"/>
              </w:rPr>
              <w:t>3</w:t>
            </w:r>
          </w:p>
        </w:tc>
        <w:tc>
          <w:tcPr>
            <w:tcW w:w="1050" w:type="dxa"/>
            <w:tcBorders>
              <w:top w:val="single" w:sz="12" w:space="0" w:color="auto"/>
              <w:bottom w:val="single" w:sz="4" w:space="0" w:color="auto"/>
            </w:tcBorders>
          </w:tcPr>
          <w:p w14:paraId="565D445D" w14:textId="77777777" w:rsidR="00A1216A" w:rsidRPr="00F5543C" w:rsidRDefault="00A1216A" w:rsidP="00FF7A58">
            <w:pPr>
              <w:jc w:val="center"/>
              <w:rPr>
                <w:sz w:val="21"/>
                <w:szCs w:val="21"/>
              </w:rPr>
            </w:pPr>
            <w:r w:rsidRPr="00F5543C">
              <w:rPr>
                <w:sz w:val="21"/>
                <w:szCs w:val="21"/>
              </w:rPr>
              <w:t>CaO</w:t>
            </w:r>
          </w:p>
        </w:tc>
        <w:tc>
          <w:tcPr>
            <w:tcW w:w="1067" w:type="dxa"/>
            <w:tcBorders>
              <w:top w:val="single" w:sz="12" w:space="0" w:color="auto"/>
              <w:bottom w:val="single" w:sz="4" w:space="0" w:color="auto"/>
            </w:tcBorders>
          </w:tcPr>
          <w:p w14:paraId="531494A0" w14:textId="77777777" w:rsidR="00A1216A" w:rsidRPr="00F5543C" w:rsidRDefault="00A1216A" w:rsidP="00FF7A58">
            <w:pPr>
              <w:jc w:val="center"/>
              <w:rPr>
                <w:sz w:val="21"/>
                <w:szCs w:val="21"/>
              </w:rPr>
            </w:pPr>
            <w:r w:rsidRPr="00F5543C">
              <w:rPr>
                <w:sz w:val="21"/>
                <w:szCs w:val="21"/>
              </w:rPr>
              <w:t>MgO</w:t>
            </w:r>
          </w:p>
        </w:tc>
        <w:tc>
          <w:tcPr>
            <w:tcW w:w="976" w:type="dxa"/>
            <w:tcBorders>
              <w:top w:val="single" w:sz="12" w:space="0" w:color="auto"/>
              <w:bottom w:val="single" w:sz="4" w:space="0" w:color="auto"/>
            </w:tcBorders>
          </w:tcPr>
          <w:p w14:paraId="5796AD18" w14:textId="19D76CAD" w:rsidR="00A1216A" w:rsidRPr="00F5543C" w:rsidRDefault="00A1216A" w:rsidP="00FF7A58">
            <w:pPr>
              <w:jc w:val="center"/>
              <w:rPr>
                <w:sz w:val="21"/>
                <w:szCs w:val="21"/>
              </w:rPr>
            </w:pPr>
            <w:r w:rsidRPr="00F5543C">
              <w:rPr>
                <w:sz w:val="21"/>
                <w:szCs w:val="21"/>
              </w:rPr>
              <w:t>S</w:t>
            </w:r>
            <w:r w:rsidRPr="00F5543C">
              <w:rPr>
                <w:rFonts w:hint="eastAsia"/>
                <w:sz w:val="21"/>
                <w:szCs w:val="21"/>
              </w:rPr>
              <w:t>O</w:t>
            </w:r>
            <w:r w:rsidR="00E73866" w:rsidRPr="00F5543C">
              <w:rPr>
                <w:sz w:val="21"/>
                <w:szCs w:val="21"/>
                <w:vertAlign w:val="subscript"/>
              </w:rPr>
              <w:t>3</w:t>
            </w:r>
          </w:p>
        </w:tc>
        <w:tc>
          <w:tcPr>
            <w:tcW w:w="939" w:type="dxa"/>
            <w:tcBorders>
              <w:top w:val="single" w:sz="12" w:space="0" w:color="auto"/>
              <w:bottom w:val="single" w:sz="4" w:space="0" w:color="auto"/>
            </w:tcBorders>
          </w:tcPr>
          <w:p w14:paraId="4A7B4BEF" w14:textId="77777777" w:rsidR="00A1216A" w:rsidRPr="00F5543C" w:rsidRDefault="00A1216A" w:rsidP="00FF7A58">
            <w:pPr>
              <w:jc w:val="center"/>
              <w:rPr>
                <w:sz w:val="21"/>
                <w:szCs w:val="21"/>
              </w:rPr>
            </w:pPr>
            <w:r w:rsidRPr="00F5543C">
              <w:rPr>
                <w:rFonts w:hint="eastAsia"/>
                <w:sz w:val="21"/>
                <w:szCs w:val="21"/>
              </w:rPr>
              <w:t>L.O.I.</w:t>
            </w:r>
          </w:p>
        </w:tc>
      </w:tr>
      <w:tr w:rsidR="00F5543C" w:rsidRPr="00F5543C" w14:paraId="61F61C70" w14:textId="77777777" w:rsidTr="00FF7A58">
        <w:tc>
          <w:tcPr>
            <w:tcW w:w="1276" w:type="dxa"/>
            <w:tcBorders>
              <w:top w:val="single" w:sz="4" w:space="0" w:color="auto"/>
              <w:bottom w:val="single" w:sz="12" w:space="0" w:color="auto"/>
            </w:tcBorders>
          </w:tcPr>
          <w:p w14:paraId="297C849B" w14:textId="77777777" w:rsidR="00A1216A" w:rsidRPr="00F5543C" w:rsidRDefault="00A1216A" w:rsidP="00FF7A58">
            <w:pPr>
              <w:jc w:val="center"/>
              <w:rPr>
                <w:sz w:val="21"/>
                <w:szCs w:val="21"/>
              </w:rPr>
            </w:pPr>
            <w:r w:rsidRPr="00F5543C">
              <w:rPr>
                <w:rFonts w:hint="eastAsia"/>
                <w:sz w:val="21"/>
                <w:szCs w:val="21"/>
              </w:rPr>
              <w:t>Content (</w:t>
            </w:r>
            <w:r w:rsidRPr="00F5543C">
              <w:rPr>
                <w:sz w:val="21"/>
                <w:szCs w:val="21"/>
              </w:rPr>
              <w:t>%)</w:t>
            </w:r>
          </w:p>
        </w:tc>
        <w:tc>
          <w:tcPr>
            <w:tcW w:w="790" w:type="dxa"/>
            <w:tcBorders>
              <w:top w:val="single" w:sz="4" w:space="0" w:color="auto"/>
              <w:bottom w:val="single" w:sz="12" w:space="0" w:color="auto"/>
            </w:tcBorders>
          </w:tcPr>
          <w:p w14:paraId="28F7FE8F" w14:textId="55D4C98F" w:rsidR="00A1216A" w:rsidRPr="00F5543C" w:rsidRDefault="00E73866" w:rsidP="00FF7A58">
            <w:pPr>
              <w:jc w:val="center"/>
              <w:rPr>
                <w:sz w:val="21"/>
                <w:szCs w:val="21"/>
              </w:rPr>
            </w:pPr>
            <w:r w:rsidRPr="00F5543C">
              <w:rPr>
                <w:sz w:val="21"/>
                <w:szCs w:val="21"/>
              </w:rPr>
              <w:t>50.6</w:t>
            </w:r>
          </w:p>
        </w:tc>
        <w:tc>
          <w:tcPr>
            <w:tcW w:w="1104" w:type="dxa"/>
            <w:tcBorders>
              <w:top w:val="single" w:sz="4" w:space="0" w:color="auto"/>
              <w:bottom w:val="single" w:sz="12" w:space="0" w:color="auto"/>
            </w:tcBorders>
          </w:tcPr>
          <w:p w14:paraId="4CED7C08" w14:textId="710E0288" w:rsidR="00A1216A" w:rsidRPr="00F5543C" w:rsidRDefault="00E73866" w:rsidP="00FF7A58">
            <w:pPr>
              <w:jc w:val="center"/>
              <w:rPr>
                <w:sz w:val="21"/>
                <w:szCs w:val="21"/>
              </w:rPr>
            </w:pPr>
            <w:r w:rsidRPr="00F5543C">
              <w:rPr>
                <w:rFonts w:hint="eastAsia"/>
                <w:sz w:val="21"/>
                <w:szCs w:val="21"/>
              </w:rPr>
              <w:t>2</w:t>
            </w:r>
            <w:r w:rsidRPr="00F5543C">
              <w:rPr>
                <w:sz w:val="21"/>
                <w:szCs w:val="21"/>
              </w:rPr>
              <w:t>7.1</w:t>
            </w:r>
          </w:p>
        </w:tc>
        <w:tc>
          <w:tcPr>
            <w:tcW w:w="1104" w:type="dxa"/>
            <w:tcBorders>
              <w:top w:val="single" w:sz="4" w:space="0" w:color="auto"/>
              <w:bottom w:val="single" w:sz="12" w:space="0" w:color="auto"/>
            </w:tcBorders>
          </w:tcPr>
          <w:p w14:paraId="4DBC0EB4" w14:textId="7CC49D9E" w:rsidR="00A1216A" w:rsidRPr="00F5543C" w:rsidRDefault="00E73866" w:rsidP="00FF7A58">
            <w:pPr>
              <w:jc w:val="center"/>
              <w:rPr>
                <w:sz w:val="21"/>
                <w:szCs w:val="21"/>
              </w:rPr>
            </w:pPr>
            <w:r w:rsidRPr="00F5543C">
              <w:rPr>
                <w:sz w:val="21"/>
                <w:szCs w:val="21"/>
              </w:rPr>
              <w:t>7.1</w:t>
            </w:r>
          </w:p>
        </w:tc>
        <w:tc>
          <w:tcPr>
            <w:tcW w:w="1050" w:type="dxa"/>
            <w:tcBorders>
              <w:top w:val="single" w:sz="4" w:space="0" w:color="auto"/>
              <w:bottom w:val="single" w:sz="12" w:space="0" w:color="auto"/>
            </w:tcBorders>
          </w:tcPr>
          <w:p w14:paraId="428CFA63" w14:textId="4186E482" w:rsidR="00A1216A" w:rsidRPr="00F5543C" w:rsidRDefault="00E73866" w:rsidP="00FF7A58">
            <w:pPr>
              <w:jc w:val="center"/>
              <w:rPr>
                <w:sz w:val="21"/>
                <w:szCs w:val="21"/>
              </w:rPr>
            </w:pPr>
            <w:r w:rsidRPr="00F5543C">
              <w:rPr>
                <w:sz w:val="21"/>
                <w:szCs w:val="21"/>
              </w:rPr>
              <w:t>2.8</w:t>
            </w:r>
          </w:p>
        </w:tc>
        <w:tc>
          <w:tcPr>
            <w:tcW w:w="1067" w:type="dxa"/>
            <w:tcBorders>
              <w:top w:val="single" w:sz="4" w:space="0" w:color="auto"/>
              <w:bottom w:val="single" w:sz="12" w:space="0" w:color="auto"/>
            </w:tcBorders>
          </w:tcPr>
          <w:p w14:paraId="356E907E" w14:textId="5B2FC9A2" w:rsidR="00A1216A" w:rsidRPr="00F5543C" w:rsidRDefault="00E73866" w:rsidP="00FF7A58">
            <w:pPr>
              <w:jc w:val="center"/>
              <w:rPr>
                <w:sz w:val="21"/>
                <w:szCs w:val="21"/>
              </w:rPr>
            </w:pPr>
            <w:r w:rsidRPr="00F5543C">
              <w:rPr>
                <w:sz w:val="21"/>
                <w:szCs w:val="21"/>
              </w:rPr>
              <w:t>1.4</w:t>
            </w:r>
          </w:p>
        </w:tc>
        <w:tc>
          <w:tcPr>
            <w:tcW w:w="976" w:type="dxa"/>
            <w:tcBorders>
              <w:top w:val="single" w:sz="4" w:space="0" w:color="auto"/>
              <w:bottom w:val="single" w:sz="12" w:space="0" w:color="auto"/>
            </w:tcBorders>
          </w:tcPr>
          <w:p w14:paraId="6DA9F428" w14:textId="50F22068" w:rsidR="00A1216A" w:rsidRPr="00F5543C" w:rsidRDefault="00E73866" w:rsidP="00FF7A58">
            <w:pPr>
              <w:jc w:val="center"/>
              <w:rPr>
                <w:sz w:val="21"/>
                <w:szCs w:val="21"/>
              </w:rPr>
            </w:pPr>
            <w:r w:rsidRPr="00F5543C">
              <w:rPr>
                <w:sz w:val="21"/>
                <w:szCs w:val="21"/>
              </w:rPr>
              <w:t>0.5</w:t>
            </w:r>
          </w:p>
        </w:tc>
        <w:tc>
          <w:tcPr>
            <w:tcW w:w="939" w:type="dxa"/>
            <w:tcBorders>
              <w:top w:val="single" w:sz="4" w:space="0" w:color="auto"/>
              <w:bottom w:val="single" w:sz="12" w:space="0" w:color="auto"/>
            </w:tcBorders>
          </w:tcPr>
          <w:p w14:paraId="2C08A030" w14:textId="7B066192" w:rsidR="00A1216A" w:rsidRPr="00F5543C" w:rsidRDefault="00E73866" w:rsidP="00FF7A58">
            <w:pPr>
              <w:jc w:val="center"/>
              <w:rPr>
                <w:sz w:val="21"/>
                <w:szCs w:val="21"/>
              </w:rPr>
            </w:pPr>
            <w:r w:rsidRPr="00F5543C">
              <w:rPr>
                <w:sz w:val="21"/>
                <w:szCs w:val="21"/>
              </w:rPr>
              <w:t>8.2</w:t>
            </w:r>
          </w:p>
        </w:tc>
      </w:tr>
    </w:tbl>
    <w:p w14:paraId="1A60D727" w14:textId="77777777" w:rsidR="00A1216A" w:rsidRPr="00B62AC1" w:rsidRDefault="00A1216A" w:rsidP="00B62AC1">
      <w:pPr>
        <w:rPr>
          <w:rFonts w:ascii="Times New Roman" w:hAnsi="Times New Roman" w:cs="Times New Roman"/>
          <w:szCs w:val="21"/>
        </w:rPr>
      </w:pPr>
    </w:p>
    <w:p w14:paraId="457509C1" w14:textId="61028DBA"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hint="eastAsia"/>
          <w:sz w:val="24"/>
        </w:rPr>
        <w:t xml:space="preserve">The raw material for the recycled PVC particles comes from PVC film waste </w:t>
      </w:r>
      <w:r w:rsidR="00E83B8F" w:rsidRPr="00E83B8F">
        <w:rPr>
          <w:rFonts w:ascii="Times New Roman" w:hAnsi="Times New Roman" w:cs="Times New Roman"/>
          <w:sz w:val="24"/>
        </w:rPr>
        <w:t>of the abandoned carport</w:t>
      </w:r>
      <w:r w:rsidR="00E83B8F">
        <w:rPr>
          <w:rFonts w:ascii="Times New Roman" w:hAnsi="Times New Roman" w:cs="Times New Roman" w:hint="eastAsia"/>
          <w:sz w:val="24"/>
        </w:rPr>
        <w:t>s</w:t>
      </w:r>
      <w:r>
        <w:rPr>
          <w:rFonts w:ascii="Times New Roman" w:hAnsi="Times New Roman" w:cs="Times New Roman" w:hint="eastAsia"/>
          <w:sz w:val="24"/>
        </w:rPr>
        <w:t xml:space="preserve"> in engineering. As shown in </w:t>
      </w:r>
      <w:hyperlink w:anchor="图2" w:history="1">
        <w:r w:rsidRPr="00DE0B71">
          <w:rPr>
            <w:rStyle w:val="Hyperlink"/>
            <w:rFonts w:ascii="Times New Roman" w:hAnsi="Times New Roman" w:cs="Times New Roman" w:hint="eastAsia"/>
            <w:sz w:val="24"/>
            <w:u w:val="none"/>
          </w:rPr>
          <w:t>Fig.</w:t>
        </w:r>
        <w:r w:rsidRPr="00906719">
          <w:rPr>
            <w:rStyle w:val="Hyperlink"/>
            <w:rFonts w:ascii="Times New Roman" w:hAnsi="Times New Roman" w:cs="Times New Roman"/>
            <w:sz w:val="10"/>
            <w:szCs w:val="10"/>
            <w:u w:val="none"/>
          </w:rPr>
          <w:t xml:space="preserve"> </w:t>
        </w:r>
        <w:r w:rsidRPr="00DE0B71">
          <w:rPr>
            <w:rStyle w:val="Hyperlink"/>
            <w:rFonts w:ascii="Times New Roman" w:hAnsi="Times New Roman" w:cs="Times New Roman"/>
            <w:sz w:val="24"/>
            <w:u w:val="none"/>
          </w:rPr>
          <w:t>2</w:t>
        </w:r>
      </w:hyperlink>
      <w:r>
        <w:rPr>
          <w:rFonts w:ascii="Times New Roman" w:hAnsi="Times New Roman" w:cs="Times New Roman" w:hint="eastAsia"/>
          <w:sz w:val="24"/>
        </w:rPr>
        <w:t xml:space="preserve">, the PVC particles are short cylindrical in shape, black in colour and have a particle size of 2-3mm.The real density </w:t>
      </w:r>
      <w:r>
        <w:rPr>
          <w:rFonts w:ascii="Times New Roman" w:hAnsi="Times New Roman" w:cs="Times New Roman" w:hint="eastAsia"/>
          <w:sz w:val="24"/>
        </w:rPr>
        <w:lastRenderedPageBreak/>
        <w:t>of the PVC waste was 1.6</w:t>
      </w:r>
      <w:r w:rsidR="00A1216A">
        <w:rPr>
          <w:rFonts w:ascii="Times New Roman" w:hAnsi="Times New Roman" w:cs="Times New Roman"/>
          <w:sz w:val="24"/>
        </w:rPr>
        <w:t xml:space="preserve"> g</w:t>
      </w:r>
      <w:r w:rsidR="00A1216A">
        <w:rPr>
          <w:rFonts w:ascii="Times New Roman" w:hAnsi="Times New Roman" w:cs="Times New Roman" w:hint="eastAsia"/>
          <w:sz w:val="24"/>
        </w:rPr>
        <w:t>/</w:t>
      </w:r>
      <w:r w:rsidR="00A1216A">
        <w:rPr>
          <w:rFonts w:ascii="Times New Roman" w:hAnsi="Times New Roman" w:cs="Times New Roman"/>
          <w:sz w:val="24"/>
        </w:rPr>
        <w:t>cm</w:t>
      </w:r>
      <w:r w:rsidR="00A1216A" w:rsidRPr="00A1216A">
        <w:rPr>
          <w:rFonts w:ascii="Times New Roman" w:hAnsi="Times New Roman" w:cs="Times New Roman"/>
          <w:sz w:val="24"/>
          <w:vertAlign w:val="superscript"/>
        </w:rPr>
        <w:t>3</w:t>
      </w:r>
      <w:r>
        <w:rPr>
          <w:rFonts w:ascii="Times New Roman" w:hAnsi="Times New Roman" w:cs="Times New Roman" w:hint="eastAsia"/>
          <w:sz w:val="24"/>
        </w:rPr>
        <w:t>.</w:t>
      </w:r>
      <w:r>
        <w:t xml:space="preserve"> </w:t>
      </w:r>
      <w:r w:rsidRPr="00180FDF">
        <w:rPr>
          <w:rFonts w:ascii="Times New Roman" w:hAnsi="Times New Roman" w:cs="Times New Roman"/>
          <w:sz w:val="24"/>
        </w:rPr>
        <w:t>The silane coupling agent</w:t>
      </w:r>
      <w:r>
        <w:rPr>
          <w:rFonts w:ascii="Times New Roman" w:hAnsi="Times New Roman" w:cs="Times New Roman"/>
          <w:sz w:val="24"/>
        </w:rPr>
        <w:t xml:space="preserve"> (SCA)</w:t>
      </w:r>
      <w:r w:rsidRPr="00180FDF">
        <w:rPr>
          <w:rFonts w:ascii="Times New Roman" w:hAnsi="Times New Roman" w:cs="Times New Roman"/>
          <w:sz w:val="24"/>
        </w:rPr>
        <w:t xml:space="preserve"> used was KH-5</w:t>
      </w:r>
      <w:r>
        <w:rPr>
          <w:rFonts w:ascii="Times New Roman" w:hAnsi="Times New Roman" w:cs="Times New Roman"/>
          <w:sz w:val="24"/>
        </w:rPr>
        <w:t>7</w:t>
      </w:r>
      <w:r w:rsidRPr="00180FDF">
        <w:rPr>
          <w:rFonts w:ascii="Times New Roman" w:hAnsi="Times New Roman" w:cs="Times New Roman"/>
          <w:sz w:val="24"/>
        </w:rPr>
        <w:t>0.</w:t>
      </w:r>
      <w:r>
        <w:rPr>
          <w:rFonts w:ascii="Times New Roman" w:hAnsi="Times New Roman" w:cs="Times New Roman" w:hint="eastAsia"/>
          <w:sz w:val="24"/>
        </w:rPr>
        <w:t xml:space="preserve"> </w:t>
      </w:r>
      <w:r w:rsidRPr="00FC30B6">
        <w:rPr>
          <w:rFonts w:ascii="Times New Roman" w:hAnsi="Times New Roman" w:cs="Times New Roman"/>
          <w:sz w:val="24"/>
        </w:rPr>
        <w:t xml:space="preserve">SCA was applied to the surface of the PVC </w:t>
      </w:r>
      <w:r>
        <w:rPr>
          <w:rFonts w:ascii="Times New Roman" w:hAnsi="Times New Roman" w:cs="Times New Roman"/>
          <w:sz w:val="24"/>
        </w:rPr>
        <w:t>particles</w:t>
      </w:r>
      <w:r w:rsidRPr="00FC30B6">
        <w:rPr>
          <w:rFonts w:ascii="Times New Roman" w:hAnsi="Times New Roman" w:cs="Times New Roman"/>
          <w:sz w:val="24"/>
        </w:rPr>
        <w:t xml:space="preserve"> in the experiment.</w:t>
      </w:r>
      <w:r>
        <w:rPr>
          <w:rFonts w:ascii="Times New Roman" w:hAnsi="Times New Roman" w:cs="Times New Roman"/>
          <w:sz w:val="24"/>
        </w:rPr>
        <w:t xml:space="preserve"> </w:t>
      </w:r>
      <w:r w:rsidRPr="00FC30B6">
        <w:rPr>
          <w:rFonts w:ascii="Times New Roman" w:hAnsi="Times New Roman" w:cs="Times New Roman"/>
          <w:sz w:val="24"/>
        </w:rPr>
        <w:t xml:space="preserve">The SCA solution is made by combining anhydrous ethanol and water in a </w:t>
      </w:r>
      <w:r w:rsidR="002729A9">
        <w:rPr>
          <w:rFonts w:ascii="Times New Roman" w:hAnsi="Times New Roman" w:cs="Times New Roman"/>
          <w:sz w:val="24"/>
        </w:rPr>
        <w:t>4</w:t>
      </w:r>
      <w:r w:rsidRPr="00FC30B6">
        <w:rPr>
          <w:rFonts w:ascii="Times New Roman" w:hAnsi="Times New Roman" w:cs="Times New Roman"/>
          <w:sz w:val="24"/>
        </w:rPr>
        <w:t>:1 ratio and then adding anhydrous acetic acid to adjust the pH to around 3.5.</w:t>
      </w:r>
      <w:r>
        <w:rPr>
          <w:rFonts w:ascii="Times New Roman" w:hAnsi="Times New Roman" w:cs="Times New Roman" w:hint="eastAsia"/>
          <w:sz w:val="24"/>
        </w:rPr>
        <w:t xml:space="preserve"> Subsequently, a certain amount of SCA is added to prepare a 1% mass fraction of SCA solution.</w:t>
      </w:r>
      <w:r>
        <w:rPr>
          <w:rFonts w:ascii="Times New Roman" w:hAnsi="Times New Roman" w:cs="Times New Roman"/>
          <w:sz w:val="24"/>
        </w:rPr>
        <w:t xml:space="preserve"> </w:t>
      </w:r>
      <w:r w:rsidRPr="00FC30B6">
        <w:rPr>
          <w:rFonts w:ascii="Times New Roman" w:hAnsi="Times New Roman" w:cs="Times New Roman"/>
          <w:sz w:val="24"/>
        </w:rPr>
        <w:t xml:space="preserve">The recycled PVC </w:t>
      </w:r>
      <w:r>
        <w:rPr>
          <w:rFonts w:ascii="Times New Roman" w:hAnsi="Times New Roman" w:cs="Times New Roman"/>
          <w:sz w:val="24"/>
        </w:rPr>
        <w:t>particles</w:t>
      </w:r>
      <w:r w:rsidRPr="00FC30B6">
        <w:rPr>
          <w:rFonts w:ascii="Times New Roman" w:hAnsi="Times New Roman" w:cs="Times New Roman"/>
          <w:sz w:val="24"/>
        </w:rPr>
        <w:t xml:space="preserve"> are immersed in the SCA solution for 30 minutes before being </w:t>
      </w:r>
      <w:bookmarkStart w:id="3" w:name="_Hlk97148152"/>
      <w:r w:rsidRPr="00FC30B6">
        <w:rPr>
          <w:rFonts w:ascii="Times New Roman" w:hAnsi="Times New Roman" w:cs="Times New Roman"/>
          <w:sz w:val="24"/>
        </w:rPr>
        <w:t>removed and dried at room temperature for 12 hours</w:t>
      </w:r>
      <w:r w:rsidR="003B4CAC">
        <w:rPr>
          <w:rFonts w:ascii="Times New Roman" w:hAnsi="Times New Roman" w:cs="Times New Roman"/>
          <w:sz w:val="24"/>
        </w:rPr>
        <w:t xml:space="preserve"> </w:t>
      </w:r>
      <w:r w:rsidR="002729A9">
        <w:rPr>
          <w:rFonts w:ascii="Times New Roman" w:hAnsi="Times New Roman" w:cs="Times New Roman"/>
          <w:noProof/>
          <w:sz w:val="24"/>
          <w:vertAlign w:val="superscript"/>
        </w:rPr>
        <w:t>[</w:t>
      </w:r>
      <w:r w:rsidR="00CB3F87">
        <w:rPr>
          <w:rFonts w:ascii="Times New Roman" w:hAnsi="Times New Roman" w:cs="Times New Roman"/>
          <w:noProof/>
          <w:sz w:val="24"/>
          <w:vertAlign w:val="superscript"/>
        </w:rPr>
        <w:t>46</w:t>
      </w:r>
      <w:r w:rsidR="002729A9">
        <w:rPr>
          <w:rFonts w:ascii="Times New Roman" w:hAnsi="Times New Roman" w:cs="Times New Roman"/>
          <w:noProof/>
          <w:sz w:val="24"/>
          <w:vertAlign w:val="superscript"/>
        </w:rPr>
        <w:t>]</w:t>
      </w:r>
      <w:r w:rsidRPr="00FC30B6">
        <w:rPr>
          <w:rFonts w:ascii="Times New Roman" w:hAnsi="Times New Roman" w:cs="Times New Roman"/>
          <w:sz w:val="24"/>
        </w:rPr>
        <w:t>.</w:t>
      </w:r>
    </w:p>
    <w:p w14:paraId="3A04049E" w14:textId="77777777" w:rsidR="00B62AC1" w:rsidRPr="00B62AC1" w:rsidRDefault="00B62AC1" w:rsidP="00B62AC1">
      <w:pPr>
        <w:rPr>
          <w:rFonts w:ascii="Times New Roman" w:hAnsi="Times New Roman" w:cs="Times New Roman"/>
          <w:szCs w:val="21"/>
        </w:rPr>
      </w:pPr>
    </w:p>
    <w:tbl>
      <w:tblPr>
        <w:tblStyle w:val="TableGrid"/>
        <w:tblW w:w="0" w:type="auto"/>
        <w:jc w:val="center"/>
        <w:tblLook w:val="04A0" w:firstRow="1" w:lastRow="0" w:firstColumn="1" w:lastColumn="0" w:noHBand="0" w:noVBand="1"/>
      </w:tblPr>
      <w:tblGrid>
        <w:gridCol w:w="4116"/>
        <w:gridCol w:w="4190"/>
      </w:tblGrid>
      <w:tr w:rsidR="00395F37" w14:paraId="0939AAFB" w14:textId="77777777" w:rsidTr="00F640DB">
        <w:trPr>
          <w:jc w:val="center"/>
        </w:trPr>
        <w:tc>
          <w:tcPr>
            <w:tcW w:w="4261" w:type="dxa"/>
            <w:tcBorders>
              <w:top w:val="nil"/>
              <w:left w:val="nil"/>
              <w:bottom w:val="nil"/>
              <w:right w:val="nil"/>
            </w:tcBorders>
          </w:tcPr>
          <w:p w14:paraId="36041C69" w14:textId="77777777" w:rsidR="00395F37" w:rsidRDefault="00395F37">
            <w:pPr>
              <w:jc w:val="center"/>
              <w:rPr>
                <w:rFonts w:ascii="Cambria Math" w:hAnsi="Cambria Math"/>
              </w:rPr>
            </w:pPr>
            <w:bookmarkStart w:id="4" w:name="_Hlk97148166"/>
            <w:r>
              <w:rPr>
                <w:rFonts w:hint="eastAsia"/>
                <w:noProof/>
              </w:rPr>
              <w:drawing>
                <wp:inline distT="0" distB="0" distL="114300" distR="114300" wp14:anchorId="71EF2477" wp14:editId="7E56D63F">
                  <wp:extent cx="2451100" cy="1876425"/>
                  <wp:effectExtent l="0" t="0" r="6350" b="9525"/>
                  <wp:docPr id="3" name="图片 3" descr="级配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级配曲线"/>
                          <pic:cNvPicPr>
                            <a:picLocks noChangeAspect="1"/>
                          </pic:cNvPicPr>
                        </pic:nvPicPr>
                        <pic:blipFill>
                          <a:blip r:embed="rId9"/>
                          <a:stretch>
                            <a:fillRect/>
                          </a:stretch>
                        </pic:blipFill>
                        <pic:spPr>
                          <a:xfrm>
                            <a:off x="0" y="0"/>
                            <a:ext cx="2451100" cy="1876425"/>
                          </a:xfrm>
                          <a:prstGeom prst="rect">
                            <a:avLst/>
                          </a:prstGeom>
                        </pic:spPr>
                      </pic:pic>
                    </a:graphicData>
                  </a:graphic>
                </wp:inline>
              </w:drawing>
            </w:r>
            <w:bookmarkStart w:id="5" w:name="图1"/>
            <w:bookmarkEnd w:id="5"/>
          </w:p>
        </w:tc>
        <w:tc>
          <w:tcPr>
            <w:tcW w:w="4261" w:type="dxa"/>
            <w:tcBorders>
              <w:top w:val="nil"/>
              <w:left w:val="nil"/>
              <w:bottom w:val="nil"/>
              <w:right w:val="nil"/>
            </w:tcBorders>
          </w:tcPr>
          <w:p w14:paraId="56C2C62E" w14:textId="77777777" w:rsidR="00395F37" w:rsidRDefault="00395F37">
            <w:pPr>
              <w:jc w:val="center"/>
              <w:rPr>
                <w:rFonts w:ascii="Cambria Math" w:hAnsi="Cambria Math"/>
              </w:rPr>
            </w:pPr>
            <w:r>
              <w:rPr>
                <w:rFonts w:hint="eastAsia"/>
                <w:noProof/>
              </w:rPr>
              <w:drawing>
                <wp:inline distT="0" distB="0" distL="114300" distR="114300" wp14:anchorId="64663A2D" wp14:editId="72ED283E">
                  <wp:extent cx="2514600" cy="18859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inline>
              </w:drawing>
            </w:r>
            <w:bookmarkStart w:id="6" w:name="图2"/>
            <w:bookmarkEnd w:id="6"/>
          </w:p>
        </w:tc>
      </w:tr>
      <w:tr w:rsidR="00827FD0" w:rsidRPr="00827FD0" w14:paraId="22102E19" w14:textId="77777777" w:rsidTr="00F640DB">
        <w:trPr>
          <w:jc w:val="center"/>
        </w:trPr>
        <w:tc>
          <w:tcPr>
            <w:tcW w:w="4261" w:type="dxa"/>
            <w:tcBorders>
              <w:top w:val="nil"/>
              <w:left w:val="nil"/>
              <w:bottom w:val="nil"/>
              <w:right w:val="nil"/>
            </w:tcBorders>
          </w:tcPr>
          <w:p w14:paraId="0461119D" w14:textId="40984251" w:rsidR="00395F37" w:rsidRPr="003829AC" w:rsidRDefault="00395F37">
            <w:pPr>
              <w:jc w:val="center"/>
              <w:rPr>
                <w:rFonts w:ascii="Cambria Math" w:hAnsi="Cambria Math"/>
                <w:sz w:val="21"/>
                <w:szCs w:val="22"/>
              </w:rPr>
            </w:pPr>
            <w:r w:rsidRPr="003829AC">
              <w:rPr>
                <w:rFonts w:hint="eastAsia"/>
                <w:b/>
                <w:bCs/>
                <w:sz w:val="21"/>
                <w:szCs w:val="22"/>
              </w:rPr>
              <w:t>Fig.</w:t>
            </w:r>
            <w:r w:rsidRPr="003829AC">
              <w:rPr>
                <w:b/>
                <w:bCs/>
                <w:sz w:val="21"/>
                <w:szCs w:val="22"/>
              </w:rPr>
              <w:t xml:space="preserve"> 1</w:t>
            </w:r>
            <w:r w:rsidRPr="003829AC">
              <w:rPr>
                <w:rFonts w:hint="eastAsia"/>
                <w:b/>
                <w:bCs/>
                <w:sz w:val="21"/>
                <w:szCs w:val="22"/>
              </w:rPr>
              <w:t>.</w:t>
            </w:r>
            <w:r w:rsidRPr="003829AC">
              <w:rPr>
                <w:sz w:val="21"/>
                <w:szCs w:val="22"/>
              </w:rPr>
              <w:t xml:space="preserve"> Particle </w:t>
            </w:r>
            <w:r w:rsidR="00754801" w:rsidRPr="003829AC">
              <w:rPr>
                <w:sz w:val="21"/>
                <w:szCs w:val="22"/>
              </w:rPr>
              <w:t>s</w:t>
            </w:r>
            <w:r w:rsidRPr="003829AC">
              <w:rPr>
                <w:sz w:val="21"/>
                <w:szCs w:val="22"/>
              </w:rPr>
              <w:t xml:space="preserve">ize </w:t>
            </w:r>
            <w:r w:rsidR="00754801" w:rsidRPr="003829AC">
              <w:rPr>
                <w:sz w:val="21"/>
                <w:szCs w:val="22"/>
              </w:rPr>
              <w:t>d</w:t>
            </w:r>
            <w:r w:rsidRPr="003829AC">
              <w:rPr>
                <w:sz w:val="21"/>
                <w:szCs w:val="22"/>
              </w:rPr>
              <w:t xml:space="preserve">istributions of </w:t>
            </w:r>
            <w:r w:rsidR="00754801" w:rsidRPr="003829AC">
              <w:rPr>
                <w:sz w:val="21"/>
                <w:szCs w:val="22"/>
              </w:rPr>
              <w:t>s</w:t>
            </w:r>
            <w:r w:rsidRPr="003829AC">
              <w:rPr>
                <w:sz w:val="21"/>
                <w:szCs w:val="22"/>
              </w:rPr>
              <w:t>and</w:t>
            </w:r>
          </w:p>
        </w:tc>
        <w:tc>
          <w:tcPr>
            <w:tcW w:w="4261" w:type="dxa"/>
            <w:tcBorders>
              <w:top w:val="nil"/>
              <w:left w:val="nil"/>
              <w:bottom w:val="nil"/>
              <w:right w:val="nil"/>
            </w:tcBorders>
          </w:tcPr>
          <w:p w14:paraId="1AED70E1" w14:textId="5F517D2F" w:rsidR="00395F37" w:rsidRPr="00827FD0" w:rsidRDefault="00395F37">
            <w:pPr>
              <w:jc w:val="center"/>
              <w:rPr>
                <w:rFonts w:ascii="Cambria Math" w:hAnsi="Cambria Math"/>
                <w:color w:val="FF0000"/>
                <w:sz w:val="21"/>
                <w:szCs w:val="22"/>
              </w:rPr>
            </w:pPr>
            <w:r w:rsidRPr="00F5543C">
              <w:rPr>
                <w:rFonts w:hint="eastAsia"/>
                <w:b/>
                <w:bCs/>
                <w:sz w:val="21"/>
                <w:szCs w:val="22"/>
              </w:rPr>
              <w:t>Fig.</w:t>
            </w:r>
            <w:r w:rsidRPr="00F5543C">
              <w:rPr>
                <w:b/>
                <w:bCs/>
                <w:sz w:val="21"/>
                <w:szCs w:val="22"/>
              </w:rPr>
              <w:t xml:space="preserve"> 2.</w:t>
            </w:r>
            <w:r w:rsidRPr="00F5543C">
              <w:rPr>
                <w:sz w:val="21"/>
                <w:szCs w:val="22"/>
              </w:rPr>
              <w:t xml:space="preserve"> Recycled PVC </w:t>
            </w:r>
            <w:r w:rsidR="00754801" w:rsidRPr="00F5543C">
              <w:rPr>
                <w:sz w:val="21"/>
                <w:szCs w:val="22"/>
              </w:rPr>
              <w:t>p</w:t>
            </w:r>
            <w:r w:rsidRPr="00F5543C">
              <w:rPr>
                <w:sz w:val="21"/>
                <w:szCs w:val="22"/>
              </w:rPr>
              <w:t xml:space="preserve">lastic </w:t>
            </w:r>
            <w:r w:rsidR="00754801" w:rsidRPr="00F5543C">
              <w:rPr>
                <w:sz w:val="21"/>
                <w:szCs w:val="22"/>
              </w:rPr>
              <w:t>a</w:t>
            </w:r>
            <w:r w:rsidRPr="00F5543C">
              <w:rPr>
                <w:sz w:val="21"/>
                <w:szCs w:val="22"/>
              </w:rPr>
              <w:t>ggregates</w:t>
            </w:r>
          </w:p>
        </w:tc>
      </w:tr>
      <w:bookmarkEnd w:id="3"/>
      <w:bookmarkEnd w:id="4"/>
    </w:tbl>
    <w:p w14:paraId="1E485080" w14:textId="77777777" w:rsidR="00B62AC1" w:rsidRPr="00B62AC1" w:rsidRDefault="00B62AC1" w:rsidP="00B62AC1">
      <w:pPr>
        <w:pStyle w:val="NormalWeb"/>
        <w:widowControl/>
        <w:spacing w:beforeAutospacing="0" w:afterAutospacing="0"/>
        <w:jc w:val="both"/>
        <w:rPr>
          <w:rFonts w:ascii="Times New Roman" w:hAnsi="Times New Roman"/>
          <w:b/>
          <w:bCs/>
          <w:kern w:val="2"/>
          <w:sz w:val="21"/>
          <w:szCs w:val="21"/>
        </w:rPr>
      </w:pPr>
    </w:p>
    <w:p w14:paraId="66EAC281" w14:textId="01B52B3C" w:rsidR="00395F37" w:rsidRPr="00A90CD5" w:rsidRDefault="00395F37" w:rsidP="004D7324">
      <w:pPr>
        <w:pStyle w:val="NormalWeb"/>
        <w:widowControl/>
        <w:spacing w:beforeAutospacing="0" w:afterAutospacing="0" w:line="360" w:lineRule="auto"/>
        <w:jc w:val="both"/>
        <w:rPr>
          <w:rFonts w:ascii="Times New Roman" w:hAnsi="Times New Roman"/>
          <w:b/>
          <w:bCs/>
          <w:kern w:val="2"/>
        </w:rPr>
      </w:pPr>
      <w:r w:rsidRPr="00A90CD5">
        <w:rPr>
          <w:rFonts w:ascii="Times New Roman" w:hAnsi="Times New Roman"/>
          <w:b/>
          <w:bCs/>
          <w:kern w:val="2"/>
        </w:rPr>
        <w:t>2.2</w:t>
      </w:r>
      <w:r w:rsidRPr="00A90CD5">
        <w:rPr>
          <w:rFonts w:ascii="Times New Roman" w:hAnsi="Times New Roman" w:hint="eastAsia"/>
          <w:b/>
          <w:bCs/>
          <w:kern w:val="2"/>
        </w:rPr>
        <w:t xml:space="preserve"> </w:t>
      </w:r>
      <w:r w:rsidRPr="00A90CD5">
        <w:rPr>
          <w:rFonts w:ascii="Times New Roman" w:hAnsi="Times New Roman"/>
          <w:b/>
          <w:bCs/>
          <w:kern w:val="2"/>
        </w:rPr>
        <w:t>Mixture proportions and test methods</w:t>
      </w:r>
    </w:p>
    <w:p w14:paraId="1B21A897" w14:textId="28B63E08"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 xml:space="preserve">Mortar mixtures and concretes were prepared with PVC particles mixed with 0%, 5%, 10%, 15%, 20% and 25% volume replacement of fine aggregates. </w:t>
      </w:r>
      <w:r w:rsidRPr="00CD1022">
        <w:rPr>
          <w:rFonts w:ascii="Times New Roman" w:hAnsi="Times New Roman" w:cs="Times New Roman"/>
          <w:sz w:val="24"/>
        </w:rPr>
        <w:t>The mortar's mix design was chosen based on the conventional mix design described in the Specification for Mix Proportion Design of Masonry Mortar (</w:t>
      </w:r>
      <w:r w:rsidR="0062156B" w:rsidRPr="0062156B">
        <w:rPr>
          <w:rFonts w:ascii="Times New Roman" w:hAnsi="Times New Roman" w:cs="Times New Roman" w:hint="eastAsia"/>
          <w:sz w:val="24"/>
        </w:rPr>
        <w:t>JGJ/T 98-2010</w:t>
      </w:r>
      <w:r w:rsidRPr="00CD1022">
        <w:rPr>
          <w:rFonts w:ascii="Times New Roman" w:hAnsi="Times New Roman" w:cs="Times New Roman"/>
          <w:sz w:val="24"/>
        </w:rPr>
        <w:t>)</w:t>
      </w:r>
      <w:r w:rsidR="00CB3F87">
        <w:rPr>
          <w:rFonts w:ascii="Times New Roman" w:hAnsi="Times New Roman" w:cs="Times New Roman"/>
          <w:sz w:val="24"/>
        </w:rPr>
        <w:t xml:space="preserve"> </w:t>
      </w:r>
      <w:r>
        <w:rPr>
          <w:rFonts w:ascii="Times New Roman" w:hAnsi="Times New Roman" w:cs="Times New Roman"/>
          <w:noProof/>
          <w:sz w:val="24"/>
          <w:vertAlign w:val="superscript"/>
        </w:rPr>
        <w:t>[</w:t>
      </w:r>
      <w:r w:rsidR="00CB3F87">
        <w:rPr>
          <w:rFonts w:ascii="Times New Roman" w:hAnsi="Times New Roman" w:cs="Times New Roman"/>
          <w:noProof/>
          <w:sz w:val="24"/>
          <w:vertAlign w:val="superscript"/>
        </w:rPr>
        <w:t>47</w:t>
      </w:r>
      <w:r>
        <w:rPr>
          <w:rFonts w:ascii="Times New Roman" w:hAnsi="Times New Roman" w:cs="Times New Roman"/>
          <w:noProof/>
          <w:sz w:val="24"/>
          <w:vertAlign w:val="superscript"/>
        </w:rPr>
        <w:t>]</w:t>
      </w:r>
      <w:r w:rsidRPr="00CD1022">
        <w:rPr>
          <w:rFonts w:ascii="Times New Roman" w:hAnsi="Times New Roman" w:cs="Times New Roman"/>
          <w:sz w:val="24"/>
        </w:rPr>
        <w:t>.</w:t>
      </w:r>
      <w:r>
        <w:rPr>
          <w:rFonts w:ascii="Times New Roman" w:hAnsi="Times New Roman" w:cs="Times New Roman"/>
          <w:sz w:val="24"/>
        </w:rPr>
        <w:t xml:space="preserve"> For reference mortar samples without PVC particles, were denoted as NM and mortars samples containing 5% to 25% PVC particles were denoted as M5, M10, M15, M20 and M25</w:t>
      </w:r>
      <w:r w:rsidRPr="005C5114">
        <w:rPr>
          <w:rFonts w:ascii="Times New Roman" w:hAnsi="Times New Roman" w:cs="Times New Roman"/>
          <w:sz w:val="24"/>
        </w:rPr>
        <w:t xml:space="preserve"> </w:t>
      </w:r>
      <w:r>
        <w:rPr>
          <w:rFonts w:ascii="Times New Roman" w:hAnsi="Times New Roman" w:cs="Times New Roman"/>
          <w:sz w:val="24"/>
        </w:rPr>
        <w:t>respectively. Mortars samples containing 5% to 25% modified PVC particles</w:t>
      </w:r>
      <w:r w:rsidRPr="005C5114">
        <w:rPr>
          <w:rFonts w:ascii="Times New Roman" w:hAnsi="Times New Roman" w:cs="Times New Roman"/>
          <w:sz w:val="24"/>
        </w:rPr>
        <w:t xml:space="preserve"> </w:t>
      </w:r>
      <w:r>
        <w:rPr>
          <w:rFonts w:ascii="Times New Roman" w:hAnsi="Times New Roman" w:cs="Times New Roman"/>
          <w:sz w:val="24"/>
        </w:rPr>
        <w:t>were denoted as GM5, GM10, GM15, GM20 and GM25</w:t>
      </w:r>
      <w:r w:rsidRPr="005C5114">
        <w:rPr>
          <w:rFonts w:ascii="Times New Roman" w:hAnsi="Times New Roman" w:cs="Times New Roman"/>
          <w:sz w:val="24"/>
        </w:rPr>
        <w:t xml:space="preserve"> </w:t>
      </w:r>
      <w:r>
        <w:rPr>
          <w:rFonts w:ascii="Times New Roman" w:hAnsi="Times New Roman" w:cs="Times New Roman"/>
          <w:sz w:val="24"/>
        </w:rPr>
        <w:t xml:space="preserve">respectively. The mortar mix proportions are summarized in </w:t>
      </w:r>
      <w:hyperlink w:anchor="表1" w:history="1">
        <w:r w:rsidRPr="00DE0B71">
          <w:rPr>
            <w:rStyle w:val="Hyperlink"/>
            <w:rFonts w:ascii="Times New Roman" w:hAnsi="Times New Roman" w:cs="Times New Roman"/>
            <w:sz w:val="24"/>
            <w:u w:val="none"/>
          </w:rPr>
          <w:t>Table</w:t>
        </w:r>
        <w:r w:rsidRPr="00906719">
          <w:rPr>
            <w:rStyle w:val="Hyperlink"/>
            <w:rFonts w:ascii="Times New Roman" w:hAnsi="Times New Roman" w:cs="Times New Roman"/>
            <w:sz w:val="10"/>
            <w:szCs w:val="10"/>
            <w:u w:val="none"/>
          </w:rPr>
          <w:t xml:space="preserve"> </w:t>
        </w:r>
        <w:r w:rsidR="00181614">
          <w:rPr>
            <w:rStyle w:val="Hyperlink"/>
            <w:rFonts w:ascii="Times New Roman" w:hAnsi="Times New Roman" w:cs="Times New Roman"/>
            <w:sz w:val="24"/>
            <w:u w:val="none"/>
          </w:rPr>
          <w:t>3</w:t>
        </w:r>
      </w:hyperlink>
      <w:r>
        <w:rPr>
          <w:rFonts w:ascii="Times New Roman" w:hAnsi="Times New Roman" w:cs="Times New Roman"/>
          <w:sz w:val="24"/>
        </w:rPr>
        <w:t>.</w:t>
      </w:r>
      <w:r w:rsidR="003D6C42" w:rsidRPr="003D6C42">
        <w:rPr>
          <w:rFonts w:ascii="Times New Roman" w:hAnsi="Times New Roman" w:cs="Times New Roman"/>
          <w:sz w:val="24"/>
        </w:rPr>
        <w:t xml:space="preserve"> </w:t>
      </w:r>
      <w:r w:rsidR="003D6C42" w:rsidRPr="00CD1022">
        <w:rPr>
          <w:rFonts w:ascii="Times New Roman" w:hAnsi="Times New Roman" w:cs="Times New Roman"/>
          <w:sz w:val="24"/>
        </w:rPr>
        <w:t xml:space="preserve">The </w:t>
      </w:r>
      <w:r w:rsidR="003D6C42">
        <w:rPr>
          <w:rFonts w:ascii="Times New Roman" w:hAnsi="Times New Roman" w:cs="Times New Roman"/>
          <w:sz w:val="24"/>
        </w:rPr>
        <w:t>concrete</w:t>
      </w:r>
      <w:r w:rsidR="003D6C42" w:rsidRPr="00CD1022">
        <w:rPr>
          <w:rFonts w:ascii="Times New Roman" w:hAnsi="Times New Roman" w:cs="Times New Roman"/>
          <w:sz w:val="24"/>
        </w:rPr>
        <w:t xml:space="preserve">'s mix design was chosen based on the conventional mix design described in the Specification for Mix Proportion Design of </w:t>
      </w:r>
      <w:r w:rsidR="002D28DC">
        <w:rPr>
          <w:rFonts w:ascii="Times New Roman" w:hAnsi="Times New Roman" w:cs="Times New Roman"/>
          <w:sz w:val="24"/>
        </w:rPr>
        <w:t>Ordinary</w:t>
      </w:r>
      <w:r w:rsidR="003D6C42" w:rsidRPr="00CD1022">
        <w:rPr>
          <w:rFonts w:ascii="Times New Roman" w:hAnsi="Times New Roman" w:cs="Times New Roman"/>
          <w:sz w:val="24"/>
        </w:rPr>
        <w:t xml:space="preserve"> </w:t>
      </w:r>
      <w:r w:rsidR="002D28DC">
        <w:rPr>
          <w:rFonts w:ascii="Times New Roman" w:hAnsi="Times New Roman" w:cs="Times New Roman"/>
          <w:sz w:val="24"/>
        </w:rPr>
        <w:t>Concrete</w:t>
      </w:r>
      <w:r w:rsidR="003D6C42" w:rsidRPr="00CD1022">
        <w:rPr>
          <w:rFonts w:ascii="Times New Roman" w:hAnsi="Times New Roman" w:cs="Times New Roman"/>
          <w:sz w:val="24"/>
        </w:rPr>
        <w:t xml:space="preserve"> (</w:t>
      </w:r>
      <w:r w:rsidR="002D28DC" w:rsidRPr="002D28DC">
        <w:rPr>
          <w:rFonts w:ascii="Times New Roman" w:hAnsi="Times New Roman" w:cs="Times New Roman" w:hint="eastAsia"/>
          <w:sz w:val="24"/>
        </w:rPr>
        <w:t>JGJ 55-2011</w:t>
      </w:r>
      <w:r w:rsidR="003D6C42" w:rsidRPr="00CD1022">
        <w:rPr>
          <w:rFonts w:ascii="Times New Roman" w:hAnsi="Times New Roman" w:cs="Times New Roman"/>
          <w:sz w:val="24"/>
        </w:rPr>
        <w:t>)</w:t>
      </w:r>
      <w:r w:rsidR="002D28DC" w:rsidRPr="002D28DC">
        <w:rPr>
          <w:rFonts w:ascii="Times New Roman" w:hAnsi="Times New Roman" w:cs="Times New Roman"/>
          <w:noProof/>
          <w:sz w:val="24"/>
          <w:vertAlign w:val="superscript"/>
        </w:rPr>
        <w:t xml:space="preserve"> </w:t>
      </w:r>
      <w:r w:rsidR="002D28DC">
        <w:rPr>
          <w:rFonts w:ascii="Times New Roman" w:hAnsi="Times New Roman" w:cs="Times New Roman"/>
          <w:noProof/>
          <w:sz w:val="24"/>
          <w:vertAlign w:val="superscript"/>
        </w:rPr>
        <w:t>[</w:t>
      </w:r>
      <w:r w:rsidR="00CB3F87">
        <w:rPr>
          <w:rFonts w:ascii="Times New Roman" w:hAnsi="Times New Roman" w:cs="Times New Roman"/>
          <w:noProof/>
          <w:sz w:val="24"/>
          <w:vertAlign w:val="superscript"/>
        </w:rPr>
        <w:t>48</w:t>
      </w:r>
      <w:r w:rsidR="002D28DC">
        <w:rPr>
          <w:rFonts w:ascii="Times New Roman" w:hAnsi="Times New Roman" w:cs="Times New Roman"/>
          <w:noProof/>
          <w:sz w:val="24"/>
          <w:vertAlign w:val="superscript"/>
        </w:rPr>
        <w:t>]</w:t>
      </w:r>
      <w:r w:rsidR="003D6C42">
        <w:rPr>
          <w:rFonts w:ascii="Times New Roman" w:hAnsi="Times New Roman" w:cs="Times New Roman" w:hint="eastAsia"/>
          <w:sz w:val="24"/>
        </w:rPr>
        <w:t>.</w:t>
      </w:r>
      <w:r w:rsidR="003D6C42">
        <w:rPr>
          <w:rFonts w:ascii="Times New Roman" w:hAnsi="Times New Roman" w:cs="Times New Roman"/>
          <w:sz w:val="24"/>
        </w:rPr>
        <w:t xml:space="preserve"> </w:t>
      </w:r>
      <w:r>
        <w:rPr>
          <w:rFonts w:ascii="Times New Roman" w:hAnsi="Times New Roman" w:cs="Times New Roman"/>
          <w:sz w:val="24"/>
        </w:rPr>
        <w:t>For reference concrete samples without PVC particles</w:t>
      </w:r>
      <w:r w:rsidRPr="00DB74C7">
        <w:rPr>
          <w:rFonts w:ascii="Times New Roman" w:hAnsi="Times New Roman" w:cs="Times New Roman"/>
          <w:sz w:val="24"/>
        </w:rPr>
        <w:t xml:space="preserve"> </w:t>
      </w:r>
      <w:r>
        <w:rPr>
          <w:rFonts w:ascii="Times New Roman" w:hAnsi="Times New Roman" w:cs="Times New Roman"/>
          <w:sz w:val="24"/>
        </w:rPr>
        <w:t>were denoted as NC and concrete</w:t>
      </w:r>
      <w:r w:rsidRPr="00DB74C7">
        <w:rPr>
          <w:rFonts w:ascii="Times New Roman" w:hAnsi="Times New Roman" w:cs="Times New Roman"/>
          <w:sz w:val="24"/>
        </w:rPr>
        <w:t xml:space="preserve"> </w:t>
      </w:r>
      <w:r>
        <w:rPr>
          <w:rFonts w:ascii="Times New Roman" w:hAnsi="Times New Roman" w:cs="Times New Roman"/>
          <w:sz w:val="24"/>
        </w:rPr>
        <w:t>samples containing 5% to 25% PVC particles</w:t>
      </w:r>
      <w:r w:rsidRPr="00DB74C7">
        <w:rPr>
          <w:rFonts w:ascii="Times New Roman" w:hAnsi="Times New Roman" w:cs="Times New Roman"/>
          <w:sz w:val="24"/>
        </w:rPr>
        <w:t xml:space="preserve"> </w:t>
      </w:r>
      <w:r>
        <w:rPr>
          <w:rFonts w:ascii="Times New Roman" w:hAnsi="Times New Roman" w:cs="Times New Roman"/>
          <w:sz w:val="24"/>
        </w:rPr>
        <w:t>were denoted as C5, C10, C15, C20 and C25</w:t>
      </w:r>
      <w:r w:rsidRPr="002330B2">
        <w:rPr>
          <w:rFonts w:ascii="Times New Roman" w:hAnsi="Times New Roman" w:cs="Times New Roman"/>
          <w:sz w:val="24"/>
        </w:rPr>
        <w:t xml:space="preserve"> </w:t>
      </w:r>
      <w:r>
        <w:rPr>
          <w:rFonts w:ascii="Times New Roman" w:hAnsi="Times New Roman" w:cs="Times New Roman"/>
          <w:sz w:val="24"/>
        </w:rPr>
        <w:t xml:space="preserve">respectively. Concrete containing </w:t>
      </w:r>
      <w:r>
        <w:rPr>
          <w:rFonts w:ascii="Times New Roman" w:hAnsi="Times New Roman" w:cs="Times New Roman"/>
          <w:sz w:val="24"/>
        </w:rPr>
        <w:lastRenderedPageBreak/>
        <w:t>5% to 25% modified PVC particles</w:t>
      </w:r>
      <w:r w:rsidRPr="002330B2">
        <w:rPr>
          <w:rFonts w:ascii="Times New Roman" w:hAnsi="Times New Roman" w:cs="Times New Roman"/>
          <w:sz w:val="24"/>
        </w:rPr>
        <w:t xml:space="preserve"> </w:t>
      </w:r>
      <w:r>
        <w:rPr>
          <w:rFonts w:ascii="Times New Roman" w:hAnsi="Times New Roman" w:cs="Times New Roman"/>
          <w:sz w:val="24"/>
        </w:rPr>
        <w:t>were denoted as GC5, GC10, GC15, GC20 and GC25</w:t>
      </w:r>
      <w:r w:rsidRPr="002330B2">
        <w:rPr>
          <w:rFonts w:ascii="Times New Roman" w:hAnsi="Times New Roman" w:cs="Times New Roman"/>
          <w:sz w:val="24"/>
        </w:rPr>
        <w:t xml:space="preserve"> </w:t>
      </w:r>
      <w:r>
        <w:rPr>
          <w:rFonts w:ascii="Times New Roman" w:hAnsi="Times New Roman" w:cs="Times New Roman"/>
          <w:sz w:val="24"/>
        </w:rPr>
        <w:t xml:space="preserve">respectively. The mix proportions of the concrete are summarized in </w:t>
      </w:r>
      <w:hyperlink w:anchor="表2" w:history="1">
        <w:r w:rsidRPr="00DE0B71">
          <w:rPr>
            <w:rStyle w:val="Hyperlink"/>
            <w:rFonts w:ascii="Times New Roman" w:hAnsi="Times New Roman" w:cs="Times New Roman"/>
            <w:sz w:val="24"/>
            <w:u w:val="none"/>
          </w:rPr>
          <w:t>Table</w:t>
        </w:r>
        <w:r w:rsidRPr="00906719">
          <w:rPr>
            <w:rStyle w:val="Hyperlink"/>
            <w:rFonts w:ascii="Times New Roman" w:hAnsi="Times New Roman" w:cs="Times New Roman"/>
            <w:sz w:val="10"/>
            <w:szCs w:val="10"/>
            <w:u w:val="none"/>
          </w:rPr>
          <w:t xml:space="preserve"> </w:t>
        </w:r>
        <w:r w:rsidR="00181614">
          <w:rPr>
            <w:rStyle w:val="Hyperlink"/>
            <w:rFonts w:ascii="Times New Roman" w:hAnsi="Times New Roman" w:cs="Times New Roman"/>
            <w:sz w:val="24"/>
            <w:u w:val="none"/>
          </w:rPr>
          <w:t>4</w:t>
        </w:r>
      </w:hyperlink>
      <w:r>
        <w:rPr>
          <w:rFonts w:ascii="Times New Roman" w:hAnsi="Times New Roman" w:cs="Times New Roman"/>
          <w:sz w:val="24"/>
        </w:rPr>
        <w:t>.</w:t>
      </w:r>
    </w:p>
    <w:p w14:paraId="72767C90" w14:textId="77777777" w:rsidR="00B62AC1" w:rsidRPr="00B62AC1" w:rsidRDefault="00B62AC1" w:rsidP="00B62AC1">
      <w:pPr>
        <w:rPr>
          <w:rFonts w:ascii="Times New Roman" w:hAnsi="Times New Roman" w:cs="Times New Roman"/>
          <w:szCs w:val="21"/>
        </w:rPr>
      </w:pPr>
    </w:p>
    <w:p w14:paraId="7D5002A0" w14:textId="0181BFF2" w:rsidR="000F7F0E" w:rsidRDefault="00395F37">
      <w:pPr>
        <w:rPr>
          <w:rFonts w:ascii="Times New Roman" w:eastAsia="SimSun" w:hAnsi="Times New Roman" w:cs="Times New Roman"/>
          <w:szCs w:val="21"/>
        </w:rPr>
      </w:pPr>
      <w:r w:rsidRPr="003829AC">
        <w:rPr>
          <w:rFonts w:ascii="Times New Roman" w:eastAsia="SimSun" w:hAnsi="Times New Roman" w:cs="Times New Roman"/>
          <w:b/>
          <w:bCs/>
          <w:szCs w:val="21"/>
        </w:rPr>
        <w:t xml:space="preserve">Table </w:t>
      </w:r>
      <w:r w:rsidR="00181614">
        <w:rPr>
          <w:rFonts w:ascii="Times New Roman" w:eastAsia="SimSun" w:hAnsi="Times New Roman" w:cs="Times New Roman"/>
          <w:b/>
          <w:bCs/>
          <w:szCs w:val="21"/>
        </w:rPr>
        <w:t>3</w:t>
      </w:r>
      <w:r w:rsidRPr="003829AC">
        <w:rPr>
          <w:rFonts w:ascii="Times New Roman" w:eastAsia="SimSun" w:hAnsi="Times New Roman" w:cs="Times New Roman" w:hint="eastAsia"/>
          <w:szCs w:val="21"/>
        </w:rPr>
        <w:t xml:space="preserve"> </w:t>
      </w:r>
    </w:p>
    <w:p w14:paraId="754D6758" w14:textId="1F46E1C5" w:rsidR="00395F37" w:rsidRPr="003829AC" w:rsidRDefault="00395F37">
      <w:pPr>
        <w:rPr>
          <w:rFonts w:ascii="Times New Roman" w:eastAsia="SimSun" w:hAnsi="Times New Roman" w:cs="Times New Roman"/>
          <w:szCs w:val="21"/>
        </w:rPr>
      </w:pPr>
      <w:r w:rsidRPr="003829AC">
        <w:rPr>
          <w:rFonts w:ascii="Times New Roman" w:eastAsia="SimSun" w:hAnsi="Times New Roman" w:cs="Times New Roman" w:hint="eastAsia"/>
          <w:szCs w:val="21"/>
        </w:rPr>
        <w:t xml:space="preserve">Mixture </w:t>
      </w:r>
      <w:r w:rsidR="00A31665">
        <w:rPr>
          <w:rFonts w:ascii="Times New Roman" w:eastAsia="SimSun" w:hAnsi="Times New Roman" w:cs="Times New Roman"/>
          <w:szCs w:val="21"/>
        </w:rPr>
        <w:t>p</w:t>
      </w:r>
      <w:r w:rsidRPr="003829AC">
        <w:rPr>
          <w:rFonts w:ascii="Times New Roman" w:eastAsia="SimSun" w:hAnsi="Times New Roman" w:cs="Times New Roman" w:hint="eastAsia"/>
          <w:szCs w:val="21"/>
        </w:rPr>
        <w:t>roportions of</w:t>
      </w:r>
      <w:r w:rsidRPr="003829AC">
        <w:rPr>
          <w:rFonts w:ascii="Times New Roman" w:eastAsia="SimSun" w:hAnsi="Times New Roman" w:cs="Times New Roman"/>
          <w:szCs w:val="21"/>
        </w:rPr>
        <w:t xml:space="preserve"> </w:t>
      </w:r>
      <w:r w:rsidR="00A31665">
        <w:rPr>
          <w:rFonts w:ascii="Times New Roman" w:eastAsia="SimSun" w:hAnsi="Times New Roman" w:cs="Times New Roman"/>
          <w:szCs w:val="21"/>
        </w:rPr>
        <w:t>m</w:t>
      </w:r>
      <w:r w:rsidRPr="003829AC">
        <w:rPr>
          <w:rFonts w:ascii="Times New Roman" w:eastAsia="SimSun" w:hAnsi="Times New Roman" w:cs="Times New Roman" w:hint="eastAsia"/>
          <w:szCs w:val="21"/>
        </w:rPr>
        <w:t>ortar</w:t>
      </w:r>
      <w:bookmarkStart w:id="7" w:name="表1"/>
      <w:bookmarkEnd w:id="7"/>
    </w:p>
    <w:tbl>
      <w:tblPr>
        <w:tblStyle w:val="1"/>
        <w:tblW w:w="0" w:type="auto"/>
        <w:jc w:val="center"/>
        <w:tblInd w:w="0" w:type="dxa"/>
        <w:tblBorders>
          <w:left w:val="none" w:sz="0" w:space="0" w:color="auto"/>
          <w:right w:val="none" w:sz="0" w:space="0" w:color="auto"/>
          <w:insideV w:val="none" w:sz="0" w:space="0" w:color="auto"/>
        </w:tblBorders>
        <w:tblCellMar>
          <w:left w:w="108" w:type="dxa"/>
          <w:right w:w="108" w:type="dxa"/>
        </w:tblCellMar>
        <w:tblLook w:val="04A0" w:firstRow="1" w:lastRow="0" w:firstColumn="1" w:lastColumn="0" w:noHBand="0" w:noVBand="1"/>
      </w:tblPr>
      <w:tblGrid>
        <w:gridCol w:w="1882"/>
        <w:gridCol w:w="1300"/>
        <w:gridCol w:w="1286"/>
        <w:gridCol w:w="1288"/>
        <w:gridCol w:w="1272"/>
        <w:gridCol w:w="1278"/>
      </w:tblGrid>
      <w:tr w:rsidR="00395F37" w:rsidRPr="003829AC" w14:paraId="0BB65EF1" w14:textId="77777777" w:rsidTr="003B4120">
        <w:trPr>
          <w:jc w:val="center"/>
        </w:trPr>
        <w:tc>
          <w:tcPr>
            <w:tcW w:w="2096" w:type="dxa"/>
            <w:vMerge w:val="restart"/>
            <w:tcBorders>
              <w:top w:val="single" w:sz="12" w:space="0" w:color="auto"/>
            </w:tcBorders>
            <w:vAlign w:val="center"/>
          </w:tcPr>
          <w:p w14:paraId="3582878A" w14:textId="77777777" w:rsidR="00395F37" w:rsidRPr="003829AC" w:rsidRDefault="00395F37">
            <w:pPr>
              <w:jc w:val="center"/>
              <w:rPr>
                <w:rFonts w:eastAsia="DengXian"/>
                <w:sz w:val="21"/>
                <w:szCs w:val="22"/>
              </w:rPr>
            </w:pPr>
          </w:p>
        </w:tc>
        <w:tc>
          <w:tcPr>
            <w:tcW w:w="6914" w:type="dxa"/>
            <w:gridSpan w:val="5"/>
            <w:tcBorders>
              <w:top w:val="single" w:sz="12" w:space="0" w:color="auto"/>
            </w:tcBorders>
          </w:tcPr>
          <w:p w14:paraId="6B969A9D" w14:textId="77777777" w:rsidR="00395F37" w:rsidRPr="003829AC" w:rsidRDefault="00395F37">
            <w:pPr>
              <w:jc w:val="center"/>
              <w:rPr>
                <w:rFonts w:eastAsia="DengXian"/>
                <w:sz w:val="21"/>
                <w:szCs w:val="22"/>
              </w:rPr>
            </w:pPr>
            <w:r w:rsidRPr="003829AC">
              <w:rPr>
                <w:color w:val="231F20"/>
                <w:sz w:val="21"/>
                <w:szCs w:val="22"/>
              </w:rPr>
              <w:t>Mortar mix design</w:t>
            </w:r>
            <w:r w:rsidRPr="003829AC">
              <w:rPr>
                <w:rFonts w:eastAsia="DengXian" w:hint="eastAsia"/>
                <w:sz w:val="21"/>
                <w:szCs w:val="22"/>
              </w:rPr>
              <w:t xml:space="preserve"> </w:t>
            </w:r>
            <m:oMath>
              <m:sSup>
                <m:sSupPr>
                  <m:ctrlPr>
                    <w:rPr>
                      <w:rFonts w:ascii="Cambria Math" w:hAnsi="Cambria Math"/>
                      <w:sz w:val="21"/>
                      <w:szCs w:val="22"/>
                    </w:rPr>
                  </m:ctrlPr>
                </m:sSupPr>
                <m:e>
                  <m:r>
                    <m:rPr>
                      <m:sty m:val="p"/>
                    </m:rPr>
                    <w:rPr>
                      <w:rFonts w:ascii="Cambria Math" w:hAnsi="Cambria Math" w:hint="eastAsia"/>
                      <w:sz w:val="21"/>
                      <w:szCs w:val="22"/>
                    </w:rPr>
                    <m:t>kg/m</m:t>
                  </m:r>
                </m:e>
                <m:sup>
                  <m:r>
                    <m:rPr>
                      <m:sty m:val="p"/>
                    </m:rPr>
                    <w:rPr>
                      <w:rFonts w:ascii="Cambria Math" w:hAnsi="Cambria Math"/>
                      <w:sz w:val="21"/>
                      <w:szCs w:val="22"/>
                    </w:rPr>
                    <m:t>3</m:t>
                  </m:r>
                </m:sup>
              </m:sSup>
            </m:oMath>
          </w:p>
        </w:tc>
      </w:tr>
      <w:tr w:rsidR="00395F37" w:rsidRPr="003829AC" w14:paraId="2595A025" w14:textId="77777777" w:rsidTr="003B4120">
        <w:trPr>
          <w:jc w:val="center"/>
        </w:trPr>
        <w:tc>
          <w:tcPr>
            <w:tcW w:w="2096" w:type="dxa"/>
            <w:vMerge/>
          </w:tcPr>
          <w:p w14:paraId="6E64F839" w14:textId="77777777" w:rsidR="00395F37" w:rsidRPr="003829AC" w:rsidRDefault="00395F37">
            <w:pPr>
              <w:jc w:val="center"/>
              <w:rPr>
                <w:rFonts w:eastAsia="DengXian"/>
                <w:sz w:val="21"/>
                <w:szCs w:val="22"/>
              </w:rPr>
            </w:pPr>
          </w:p>
        </w:tc>
        <w:tc>
          <w:tcPr>
            <w:tcW w:w="1382" w:type="dxa"/>
          </w:tcPr>
          <w:p w14:paraId="32939726" w14:textId="77777777" w:rsidR="00395F37" w:rsidRPr="003829AC" w:rsidRDefault="00395F37">
            <w:pPr>
              <w:jc w:val="center"/>
              <w:rPr>
                <w:rFonts w:eastAsia="DengXian"/>
                <w:sz w:val="21"/>
                <w:szCs w:val="22"/>
              </w:rPr>
            </w:pPr>
            <w:r w:rsidRPr="003829AC">
              <w:rPr>
                <w:rFonts w:eastAsia="DengXian" w:hint="eastAsia"/>
                <w:sz w:val="21"/>
                <w:szCs w:val="22"/>
              </w:rPr>
              <w:t>Cement</w:t>
            </w:r>
          </w:p>
        </w:tc>
        <w:tc>
          <w:tcPr>
            <w:tcW w:w="1383" w:type="dxa"/>
          </w:tcPr>
          <w:p w14:paraId="631A4AC5" w14:textId="77777777" w:rsidR="00395F37" w:rsidRPr="003829AC" w:rsidRDefault="00395F37">
            <w:pPr>
              <w:jc w:val="center"/>
              <w:rPr>
                <w:rFonts w:eastAsia="DengXian"/>
                <w:sz w:val="21"/>
                <w:szCs w:val="22"/>
              </w:rPr>
            </w:pPr>
            <w:r w:rsidRPr="003829AC">
              <w:rPr>
                <w:rFonts w:eastAsia="DengXian" w:hint="eastAsia"/>
                <w:sz w:val="21"/>
                <w:szCs w:val="22"/>
              </w:rPr>
              <w:t>Flyash</w:t>
            </w:r>
          </w:p>
        </w:tc>
        <w:tc>
          <w:tcPr>
            <w:tcW w:w="1383" w:type="dxa"/>
          </w:tcPr>
          <w:p w14:paraId="02B349BA" w14:textId="77777777" w:rsidR="00395F37" w:rsidRPr="003829AC" w:rsidRDefault="00395F37">
            <w:pPr>
              <w:jc w:val="center"/>
              <w:rPr>
                <w:rFonts w:eastAsia="DengXian"/>
                <w:sz w:val="21"/>
                <w:szCs w:val="22"/>
              </w:rPr>
            </w:pPr>
            <w:r w:rsidRPr="003829AC">
              <w:rPr>
                <w:rFonts w:eastAsia="DengXian" w:hint="eastAsia"/>
                <w:sz w:val="21"/>
                <w:szCs w:val="22"/>
              </w:rPr>
              <w:t>Sand</w:t>
            </w:r>
          </w:p>
        </w:tc>
        <w:tc>
          <w:tcPr>
            <w:tcW w:w="1383" w:type="dxa"/>
          </w:tcPr>
          <w:p w14:paraId="33201619" w14:textId="77777777" w:rsidR="00395F37" w:rsidRPr="003829AC" w:rsidRDefault="00395F37">
            <w:pPr>
              <w:jc w:val="center"/>
              <w:rPr>
                <w:rFonts w:eastAsia="DengXian"/>
                <w:sz w:val="21"/>
                <w:szCs w:val="22"/>
              </w:rPr>
            </w:pPr>
            <w:r w:rsidRPr="003829AC">
              <w:rPr>
                <w:rFonts w:eastAsia="DengXian"/>
                <w:sz w:val="21"/>
                <w:szCs w:val="22"/>
              </w:rPr>
              <w:t>PVC</w:t>
            </w:r>
          </w:p>
        </w:tc>
        <w:tc>
          <w:tcPr>
            <w:tcW w:w="1383" w:type="dxa"/>
          </w:tcPr>
          <w:p w14:paraId="70FC9965" w14:textId="77777777" w:rsidR="00395F37" w:rsidRPr="003829AC" w:rsidRDefault="00395F37">
            <w:pPr>
              <w:jc w:val="center"/>
              <w:rPr>
                <w:rFonts w:eastAsia="DengXian"/>
                <w:sz w:val="21"/>
                <w:szCs w:val="22"/>
              </w:rPr>
            </w:pPr>
            <w:r w:rsidRPr="003829AC">
              <w:rPr>
                <w:rFonts w:eastAsia="DengXian" w:hint="eastAsia"/>
                <w:sz w:val="21"/>
                <w:szCs w:val="22"/>
              </w:rPr>
              <w:t>Water</w:t>
            </w:r>
          </w:p>
        </w:tc>
      </w:tr>
      <w:tr w:rsidR="00395F37" w:rsidRPr="003829AC" w14:paraId="72B3EAC4" w14:textId="77777777" w:rsidTr="003B4120">
        <w:trPr>
          <w:jc w:val="center"/>
        </w:trPr>
        <w:tc>
          <w:tcPr>
            <w:tcW w:w="2096" w:type="dxa"/>
            <w:tcBorders>
              <w:bottom w:val="nil"/>
            </w:tcBorders>
          </w:tcPr>
          <w:p w14:paraId="782D6702" w14:textId="77777777" w:rsidR="00395F37" w:rsidRPr="003829AC" w:rsidRDefault="00395F37">
            <w:pPr>
              <w:jc w:val="center"/>
              <w:rPr>
                <w:rFonts w:eastAsia="DengXian"/>
                <w:sz w:val="21"/>
                <w:szCs w:val="22"/>
              </w:rPr>
            </w:pPr>
            <w:r w:rsidRPr="003829AC">
              <w:rPr>
                <w:rFonts w:eastAsia="DengXian"/>
                <w:sz w:val="21"/>
                <w:szCs w:val="22"/>
              </w:rPr>
              <w:t>NM</w:t>
            </w:r>
          </w:p>
        </w:tc>
        <w:tc>
          <w:tcPr>
            <w:tcW w:w="1382" w:type="dxa"/>
            <w:tcBorders>
              <w:bottom w:val="nil"/>
            </w:tcBorders>
          </w:tcPr>
          <w:p w14:paraId="00D5A114"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bottom w:val="nil"/>
            </w:tcBorders>
          </w:tcPr>
          <w:p w14:paraId="1E913EBB"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bottom w:val="nil"/>
            </w:tcBorders>
          </w:tcPr>
          <w:p w14:paraId="452043D5" w14:textId="77777777" w:rsidR="00395F37" w:rsidRPr="003829AC" w:rsidRDefault="00395F37">
            <w:pPr>
              <w:jc w:val="center"/>
              <w:rPr>
                <w:rFonts w:eastAsia="DengXian"/>
                <w:sz w:val="21"/>
                <w:szCs w:val="22"/>
              </w:rPr>
            </w:pPr>
            <w:r w:rsidRPr="003829AC">
              <w:rPr>
                <w:rFonts w:eastAsia="DengXian"/>
                <w:sz w:val="21"/>
                <w:szCs w:val="22"/>
              </w:rPr>
              <w:t>1350</w:t>
            </w:r>
          </w:p>
        </w:tc>
        <w:tc>
          <w:tcPr>
            <w:tcW w:w="1383" w:type="dxa"/>
            <w:tcBorders>
              <w:bottom w:val="nil"/>
            </w:tcBorders>
          </w:tcPr>
          <w:p w14:paraId="01D714B1" w14:textId="77777777" w:rsidR="00395F37" w:rsidRPr="003829AC" w:rsidRDefault="00395F37">
            <w:pPr>
              <w:jc w:val="center"/>
              <w:rPr>
                <w:rFonts w:eastAsia="DengXian"/>
                <w:sz w:val="21"/>
                <w:szCs w:val="22"/>
              </w:rPr>
            </w:pPr>
            <w:r w:rsidRPr="003829AC">
              <w:rPr>
                <w:rFonts w:eastAsia="DengXian"/>
                <w:sz w:val="21"/>
                <w:szCs w:val="22"/>
              </w:rPr>
              <w:t>0</w:t>
            </w:r>
          </w:p>
        </w:tc>
        <w:tc>
          <w:tcPr>
            <w:tcW w:w="1383" w:type="dxa"/>
            <w:tcBorders>
              <w:bottom w:val="nil"/>
            </w:tcBorders>
          </w:tcPr>
          <w:p w14:paraId="33417F0D"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469E92D5" w14:textId="77777777" w:rsidTr="003B4120">
        <w:trPr>
          <w:jc w:val="center"/>
        </w:trPr>
        <w:tc>
          <w:tcPr>
            <w:tcW w:w="2096" w:type="dxa"/>
            <w:tcBorders>
              <w:top w:val="nil"/>
              <w:bottom w:val="nil"/>
            </w:tcBorders>
          </w:tcPr>
          <w:p w14:paraId="7B425843" w14:textId="77777777" w:rsidR="00395F37" w:rsidRPr="003829AC" w:rsidRDefault="00395F37">
            <w:pPr>
              <w:jc w:val="center"/>
              <w:rPr>
                <w:rFonts w:eastAsia="DengXian"/>
                <w:sz w:val="21"/>
                <w:szCs w:val="22"/>
              </w:rPr>
            </w:pPr>
            <w:r w:rsidRPr="003829AC">
              <w:rPr>
                <w:rFonts w:eastAsia="DengXian"/>
                <w:sz w:val="21"/>
                <w:szCs w:val="22"/>
              </w:rPr>
              <w:t>M5</w:t>
            </w:r>
          </w:p>
        </w:tc>
        <w:tc>
          <w:tcPr>
            <w:tcW w:w="1382" w:type="dxa"/>
            <w:tcBorders>
              <w:top w:val="nil"/>
              <w:bottom w:val="nil"/>
            </w:tcBorders>
          </w:tcPr>
          <w:p w14:paraId="3B40F44E"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45E938D1"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1F3573A8" w14:textId="77777777" w:rsidR="00395F37" w:rsidRPr="003829AC" w:rsidRDefault="00395F37">
            <w:pPr>
              <w:jc w:val="center"/>
              <w:rPr>
                <w:rFonts w:eastAsia="DengXian"/>
                <w:sz w:val="21"/>
                <w:szCs w:val="22"/>
              </w:rPr>
            </w:pPr>
            <w:r w:rsidRPr="003829AC">
              <w:rPr>
                <w:rFonts w:eastAsia="DengXian"/>
                <w:sz w:val="21"/>
                <w:szCs w:val="22"/>
              </w:rPr>
              <w:t>1282.5</w:t>
            </w:r>
          </w:p>
        </w:tc>
        <w:tc>
          <w:tcPr>
            <w:tcW w:w="1383" w:type="dxa"/>
            <w:tcBorders>
              <w:top w:val="nil"/>
              <w:bottom w:val="nil"/>
            </w:tcBorders>
          </w:tcPr>
          <w:p w14:paraId="60A2C3AE" w14:textId="77777777" w:rsidR="00395F37" w:rsidRPr="003829AC" w:rsidRDefault="00395F37">
            <w:pPr>
              <w:jc w:val="center"/>
              <w:rPr>
                <w:rFonts w:eastAsia="DengXian"/>
                <w:sz w:val="21"/>
                <w:szCs w:val="22"/>
              </w:rPr>
            </w:pPr>
            <w:r w:rsidRPr="003829AC">
              <w:rPr>
                <w:rFonts w:eastAsia="DengXian"/>
                <w:sz w:val="21"/>
                <w:szCs w:val="22"/>
              </w:rPr>
              <w:t>41.4</w:t>
            </w:r>
          </w:p>
        </w:tc>
        <w:tc>
          <w:tcPr>
            <w:tcW w:w="1383" w:type="dxa"/>
            <w:tcBorders>
              <w:top w:val="nil"/>
              <w:bottom w:val="nil"/>
            </w:tcBorders>
          </w:tcPr>
          <w:p w14:paraId="5F39C745"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50300BCC" w14:textId="77777777" w:rsidTr="003B4120">
        <w:trPr>
          <w:jc w:val="center"/>
        </w:trPr>
        <w:tc>
          <w:tcPr>
            <w:tcW w:w="2096" w:type="dxa"/>
            <w:tcBorders>
              <w:top w:val="nil"/>
              <w:bottom w:val="nil"/>
            </w:tcBorders>
          </w:tcPr>
          <w:p w14:paraId="4C73DD61" w14:textId="77777777" w:rsidR="00395F37" w:rsidRPr="003829AC" w:rsidRDefault="00395F37">
            <w:pPr>
              <w:jc w:val="center"/>
              <w:rPr>
                <w:rFonts w:eastAsia="DengXian"/>
                <w:sz w:val="21"/>
                <w:szCs w:val="22"/>
              </w:rPr>
            </w:pPr>
            <w:r w:rsidRPr="003829AC">
              <w:rPr>
                <w:rFonts w:eastAsia="DengXian"/>
                <w:sz w:val="21"/>
                <w:szCs w:val="22"/>
              </w:rPr>
              <w:t>M10</w:t>
            </w:r>
          </w:p>
        </w:tc>
        <w:tc>
          <w:tcPr>
            <w:tcW w:w="1382" w:type="dxa"/>
            <w:tcBorders>
              <w:top w:val="nil"/>
              <w:bottom w:val="nil"/>
            </w:tcBorders>
          </w:tcPr>
          <w:p w14:paraId="1400B093"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7982C52D"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28D33E05" w14:textId="77777777" w:rsidR="00395F37" w:rsidRPr="003829AC" w:rsidRDefault="00395F37">
            <w:pPr>
              <w:jc w:val="center"/>
              <w:rPr>
                <w:rFonts w:eastAsia="DengXian"/>
                <w:sz w:val="21"/>
                <w:szCs w:val="22"/>
              </w:rPr>
            </w:pPr>
            <w:r w:rsidRPr="003829AC">
              <w:rPr>
                <w:rFonts w:eastAsia="DengXian"/>
                <w:sz w:val="21"/>
                <w:szCs w:val="22"/>
              </w:rPr>
              <w:t>1215</w:t>
            </w:r>
          </w:p>
        </w:tc>
        <w:tc>
          <w:tcPr>
            <w:tcW w:w="1383" w:type="dxa"/>
            <w:tcBorders>
              <w:top w:val="nil"/>
              <w:bottom w:val="nil"/>
            </w:tcBorders>
          </w:tcPr>
          <w:p w14:paraId="4AFF043B" w14:textId="77777777" w:rsidR="00395F37" w:rsidRPr="003829AC" w:rsidRDefault="00395F37">
            <w:pPr>
              <w:jc w:val="center"/>
              <w:rPr>
                <w:rFonts w:eastAsia="DengXian"/>
                <w:sz w:val="21"/>
                <w:szCs w:val="22"/>
              </w:rPr>
            </w:pPr>
            <w:r w:rsidRPr="003829AC">
              <w:rPr>
                <w:rFonts w:eastAsia="DengXian"/>
                <w:sz w:val="21"/>
                <w:szCs w:val="22"/>
              </w:rPr>
              <w:t>82.8</w:t>
            </w:r>
          </w:p>
        </w:tc>
        <w:tc>
          <w:tcPr>
            <w:tcW w:w="1383" w:type="dxa"/>
            <w:tcBorders>
              <w:top w:val="nil"/>
              <w:bottom w:val="nil"/>
            </w:tcBorders>
          </w:tcPr>
          <w:p w14:paraId="3452310A"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057633B6" w14:textId="77777777" w:rsidTr="003B4120">
        <w:trPr>
          <w:jc w:val="center"/>
        </w:trPr>
        <w:tc>
          <w:tcPr>
            <w:tcW w:w="2096" w:type="dxa"/>
            <w:tcBorders>
              <w:top w:val="nil"/>
              <w:bottom w:val="nil"/>
            </w:tcBorders>
          </w:tcPr>
          <w:p w14:paraId="5E416FAB" w14:textId="77777777" w:rsidR="00395F37" w:rsidRPr="003829AC" w:rsidRDefault="00395F37">
            <w:pPr>
              <w:jc w:val="center"/>
              <w:rPr>
                <w:rFonts w:eastAsia="DengXian"/>
                <w:sz w:val="21"/>
                <w:szCs w:val="22"/>
              </w:rPr>
            </w:pPr>
            <w:r w:rsidRPr="003829AC">
              <w:rPr>
                <w:rFonts w:eastAsia="DengXian"/>
                <w:sz w:val="21"/>
                <w:szCs w:val="22"/>
              </w:rPr>
              <w:t>M15</w:t>
            </w:r>
          </w:p>
        </w:tc>
        <w:tc>
          <w:tcPr>
            <w:tcW w:w="1382" w:type="dxa"/>
            <w:tcBorders>
              <w:top w:val="nil"/>
              <w:bottom w:val="nil"/>
            </w:tcBorders>
          </w:tcPr>
          <w:p w14:paraId="0F65D5CE"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50C7FBC7"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2312E71F" w14:textId="77777777" w:rsidR="00395F37" w:rsidRPr="003829AC" w:rsidRDefault="00395F37">
            <w:pPr>
              <w:jc w:val="center"/>
              <w:rPr>
                <w:rFonts w:eastAsia="DengXian"/>
                <w:sz w:val="21"/>
                <w:szCs w:val="22"/>
              </w:rPr>
            </w:pPr>
            <w:r w:rsidRPr="003829AC">
              <w:rPr>
                <w:rFonts w:eastAsia="DengXian"/>
                <w:sz w:val="21"/>
                <w:szCs w:val="22"/>
              </w:rPr>
              <w:t>1147.5</w:t>
            </w:r>
          </w:p>
        </w:tc>
        <w:tc>
          <w:tcPr>
            <w:tcW w:w="1383" w:type="dxa"/>
            <w:tcBorders>
              <w:top w:val="nil"/>
              <w:bottom w:val="nil"/>
            </w:tcBorders>
          </w:tcPr>
          <w:p w14:paraId="27396455" w14:textId="77777777" w:rsidR="00395F37" w:rsidRPr="003829AC" w:rsidRDefault="00395F37">
            <w:pPr>
              <w:jc w:val="center"/>
              <w:rPr>
                <w:rFonts w:eastAsia="DengXian"/>
                <w:sz w:val="21"/>
                <w:szCs w:val="22"/>
              </w:rPr>
            </w:pPr>
            <w:r w:rsidRPr="003829AC">
              <w:rPr>
                <w:rFonts w:eastAsia="DengXian"/>
                <w:sz w:val="21"/>
                <w:szCs w:val="22"/>
              </w:rPr>
              <w:t>124.2</w:t>
            </w:r>
          </w:p>
        </w:tc>
        <w:tc>
          <w:tcPr>
            <w:tcW w:w="1383" w:type="dxa"/>
            <w:tcBorders>
              <w:top w:val="nil"/>
              <w:bottom w:val="nil"/>
            </w:tcBorders>
          </w:tcPr>
          <w:p w14:paraId="5FCAE313"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4E1ECF04" w14:textId="77777777" w:rsidTr="003B4120">
        <w:trPr>
          <w:jc w:val="center"/>
        </w:trPr>
        <w:tc>
          <w:tcPr>
            <w:tcW w:w="2096" w:type="dxa"/>
            <w:tcBorders>
              <w:top w:val="nil"/>
              <w:bottom w:val="nil"/>
            </w:tcBorders>
          </w:tcPr>
          <w:p w14:paraId="22AA7E7F" w14:textId="77777777" w:rsidR="00395F37" w:rsidRPr="003829AC" w:rsidRDefault="00395F37">
            <w:pPr>
              <w:jc w:val="center"/>
              <w:rPr>
                <w:rFonts w:eastAsia="DengXian"/>
                <w:sz w:val="21"/>
                <w:szCs w:val="22"/>
              </w:rPr>
            </w:pPr>
            <w:r w:rsidRPr="003829AC">
              <w:rPr>
                <w:rFonts w:eastAsia="DengXian"/>
                <w:sz w:val="21"/>
                <w:szCs w:val="22"/>
              </w:rPr>
              <w:t>M20</w:t>
            </w:r>
          </w:p>
        </w:tc>
        <w:tc>
          <w:tcPr>
            <w:tcW w:w="1382" w:type="dxa"/>
            <w:tcBorders>
              <w:top w:val="nil"/>
              <w:bottom w:val="nil"/>
            </w:tcBorders>
          </w:tcPr>
          <w:p w14:paraId="01C39C84"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48582747"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78E7B8E4" w14:textId="77777777" w:rsidR="00395F37" w:rsidRPr="003829AC" w:rsidRDefault="00395F37">
            <w:pPr>
              <w:jc w:val="center"/>
              <w:rPr>
                <w:rFonts w:eastAsia="DengXian"/>
                <w:sz w:val="21"/>
                <w:szCs w:val="22"/>
              </w:rPr>
            </w:pPr>
            <w:r w:rsidRPr="003829AC">
              <w:rPr>
                <w:rFonts w:eastAsia="DengXian"/>
                <w:sz w:val="21"/>
                <w:szCs w:val="22"/>
              </w:rPr>
              <w:t>1080</w:t>
            </w:r>
          </w:p>
        </w:tc>
        <w:tc>
          <w:tcPr>
            <w:tcW w:w="1383" w:type="dxa"/>
            <w:tcBorders>
              <w:top w:val="nil"/>
              <w:bottom w:val="nil"/>
            </w:tcBorders>
          </w:tcPr>
          <w:p w14:paraId="6CACFB76" w14:textId="77777777" w:rsidR="00395F37" w:rsidRPr="003829AC" w:rsidRDefault="00395F37">
            <w:pPr>
              <w:jc w:val="center"/>
              <w:rPr>
                <w:rFonts w:eastAsia="DengXian"/>
                <w:sz w:val="21"/>
                <w:szCs w:val="22"/>
              </w:rPr>
            </w:pPr>
            <w:r w:rsidRPr="003829AC">
              <w:rPr>
                <w:rFonts w:eastAsia="DengXian"/>
                <w:sz w:val="21"/>
                <w:szCs w:val="22"/>
              </w:rPr>
              <w:t>165.6</w:t>
            </w:r>
          </w:p>
        </w:tc>
        <w:tc>
          <w:tcPr>
            <w:tcW w:w="1383" w:type="dxa"/>
            <w:tcBorders>
              <w:top w:val="nil"/>
              <w:bottom w:val="nil"/>
            </w:tcBorders>
          </w:tcPr>
          <w:p w14:paraId="4337C8CA"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7DCF5C15" w14:textId="77777777" w:rsidTr="003B4120">
        <w:trPr>
          <w:jc w:val="center"/>
        </w:trPr>
        <w:tc>
          <w:tcPr>
            <w:tcW w:w="2096" w:type="dxa"/>
            <w:tcBorders>
              <w:top w:val="nil"/>
              <w:bottom w:val="nil"/>
            </w:tcBorders>
          </w:tcPr>
          <w:p w14:paraId="0EF899EF" w14:textId="77777777" w:rsidR="00395F37" w:rsidRPr="003829AC" w:rsidRDefault="00395F37">
            <w:pPr>
              <w:jc w:val="center"/>
              <w:rPr>
                <w:rFonts w:eastAsia="DengXian"/>
                <w:sz w:val="21"/>
                <w:szCs w:val="22"/>
              </w:rPr>
            </w:pPr>
            <w:r w:rsidRPr="003829AC">
              <w:rPr>
                <w:rFonts w:eastAsia="DengXian"/>
                <w:sz w:val="21"/>
                <w:szCs w:val="22"/>
              </w:rPr>
              <w:t>M25</w:t>
            </w:r>
          </w:p>
        </w:tc>
        <w:tc>
          <w:tcPr>
            <w:tcW w:w="1382" w:type="dxa"/>
            <w:tcBorders>
              <w:top w:val="nil"/>
              <w:bottom w:val="nil"/>
            </w:tcBorders>
          </w:tcPr>
          <w:p w14:paraId="72361241"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1F673CCE"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5694619C" w14:textId="77777777" w:rsidR="00395F37" w:rsidRPr="003829AC" w:rsidRDefault="00395F37">
            <w:pPr>
              <w:jc w:val="center"/>
              <w:rPr>
                <w:rFonts w:eastAsia="DengXian"/>
                <w:sz w:val="21"/>
                <w:szCs w:val="22"/>
              </w:rPr>
            </w:pPr>
            <w:r w:rsidRPr="003829AC">
              <w:rPr>
                <w:rFonts w:eastAsia="DengXian"/>
                <w:sz w:val="21"/>
                <w:szCs w:val="22"/>
              </w:rPr>
              <w:t>1012.5</w:t>
            </w:r>
          </w:p>
        </w:tc>
        <w:tc>
          <w:tcPr>
            <w:tcW w:w="1383" w:type="dxa"/>
            <w:tcBorders>
              <w:top w:val="nil"/>
              <w:bottom w:val="nil"/>
            </w:tcBorders>
          </w:tcPr>
          <w:p w14:paraId="15716F0C" w14:textId="77777777" w:rsidR="00395F37" w:rsidRPr="003829AC" w:rsidRDefault="00395F37">
            <w:pPr>
              <w:jc w:val="center"/>
              <w:rPr>
                <w:rFonts w:eastAsia="DengXian"/>
                <w:sz w:val="21"/>
                <w:szCs w:val="22"/>
              </w:rPr>
            </w:pPr>
            <w:r w:rsidRPr="003829AC">
              <w:rPr>
                <w:rFonts w:eastAsia="DengXian"/>
                <w:sz w:val="21"/>
                <w:szCs w:val="22"/>
              </w:rPr>
              <w:t>207</w:t>
            </w:r>
          </w:p>
        </w:tc>
        <w:tc>
          <w:tcPr>
            <w:tcW w:w="1383" w:type="dxa"/>
            <w:tcBorders>
              <w:top w:val="nil"/>
              <w:bottom w:val="nil"/>
            </w:tcBorders>
          </w:tcPr>
          <w:p w14:paraId="3BBDDCE0"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69BD78D3" w14:textId="77777777" w:rsidTr="003B4120">
        <w:trPr>
          <w:jc w:val="center"/>
        </w:trPr>
        <w:tc>
          <w:tcPr>
            <w:tcW w:w="2096" w:type="dxa"/>
            <w:tcBorders>
              <w:top w:val="nil"/>
              <w:bottom w:val="nil"/>
            </w:tcBorders>
          </w:tcPr>
          <w:p w14:paraId="170C8240" w14:textId="77777777" w:rsidR="00395F37" w:rsidRPr="003829AC" w:rsidRDefault="00395F37">
            <w:pPr>
              <w:jc w:val="center"/>
              <w:rPr>
                <w:rFonts w:eastAsia="DengXian"/>
                <w:sz w:val="21"/>
                <w:szCs w:val="22"/>
              </w:rPr>
            </w:pPr>
            <w:r w:rsidRPr="003829AC">
              <w:rPr>
                <w:rFonts w:eastAsia="DengXian" w:hint="eastAsia"/>
                <w:sz w:val="21"/>
                <w:szCs w:val="22"/>
              </w:rPr>
              <w:t>G</w:t>
            </w:r>
            <w:r w:rsidRPr="003829AC">
              <w:rPr>
                <w:rFonts w:eastAsia="DengXian"/>
                <w:sz w:val="21"/>
                <w:szCs w:val="22"/>
              </w:rPr>
              <w:t>M5</w:t>
            </w:r>
          </w:p>
        </w:tc>
        <w:tc>
          <w:tcPr>
            <w:tcW w:w="1382" w:type="dxa"/>
            <w:tcBorders>
              <w:top w:val="nil"/>
              <w:bottom w:val="nil"/>
            </w:tcBorders>
          </w:tcPr>
          <w:p w14:paraId="55ED8506"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141524BA"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0A2EBC7B" w14:textId="77777777" w:rsidR="00395F37" w:rsidRPr="003829AC" w:rsidRDefault="00395F37">
            <w:pPr>
              <w:jc w:val="center"/>
              <w:rPr>
                <w:rFonts w:eastAsia="DengXian"/>
                <w:sz w:val="21"/>
                <w:szCs w:val="22"/>
              </w:rPr>
            </w:pPr>
            <w:r w:rsidRPr="003829AC">
              <w:rPr>
                <w:rFonts w:eastAsia="DengXian"/>
                <w:sz w:val="21"/>
                <w:szCs w:val="22"/>
              </w:rPr>
              <w:t>1282.5</w:t>
            </w:r>
          </w:p>
        </w:tc>
        <w:tc>
          <w:tcPr>
            <w:tcW w:w="1383" w:type="dxa"/>
            <w:tcBorders>
              <w:top w:val="nil"/>
              <w:bottom w:val="nil"/>
            </w:tcBorders>
          </w:tcPr>
          <w:p w14:paraId="3E01640B" w14:textId="77777777" w:rsidR="00395F37" w:rsidRPr="003829AC" w:rsidRDefault="00395F37">
            <w:pPr>
              <w:jc w:val="center"/>
              <w:rPr>
                <w:rFonts w:eastAsia="DengXian"/>
                <w:sz w:val="21"/>
                <w:szCs w:val="22"/>
              </w:rPr>
            </w:pPr>
            <w:r w:rsidRPr="003829AC">
              <w:rPr>
                <w:rFonts w:eastAsia="DengXian"/>
                <w:sz w:val="21"/>
                <w:szCs w:val="22"/>
              </w:rPr>
              <w:t>41.4</w:t>
            </w:r>
          </w:p>
        </w:tc>
        <w:tc>
          <w:tcPr>
            <w:tcW w:w="1383" w:type="dxa"/>
            <w:tcBorders>
              <w:top w:val="nil"/>
              <w:bottom w:val="nil"/>
            </w:tcBorders>
          </w:tcPr>
          <w:p w14:paraId="5667DE06"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3D607672" w14:textId="77777777" w:rsidTr="003B4120">
        <w:trPr>
          <w:jc w:val="center"/>
        </w:trPr>
        <w:tc>
          <w:tcPr>
            <w:tcW w:w="2096" w:type="dxa"/>
            <w:tcBorders>
              <w:top w:val="nil"/>
              <w:bottom w:val="nil"/>
            </w:tcBorders>
          </w:tcPr>
          <w:p w14:paraId="24D11F08" w14:textId="77777777" w:rsidR="00395F37" w:rsidRPr="003829AC" w:rsidRDefault="00395F37">
            <w:pPr>
              <w:jc w:val="center"/>
              <w:rPr>
                <w:rFonts w:eastAsia="DengXian"/>
                <w:sz w:val="21"/>
                <w:szCs w:val="22"/>
              </w:rPr>
            </w:pPr>
            <w:r w:rsidRPr="003829AC">
              <w:rPr>
                <w:rFonts w:eastAsia="DengXian" w:hint="eastAsia"/>
                <w:sz w:val="21"/>
                <w:szCs w:val="22"/>
              </w:rPr>
              <w:t>G</w:t>
            </w:r>
            <w:r w:rsidRPr="003829AC">
              <w:rPr>
                <w:rFonts w:eastAsia="DengXian"/>
                <w:sz w:val="21"/>
                <w:szCs w:val="22"/>
              </w:rPr>
              <w:t>M10</w:t>
            </w:r>
          </w:p>
        </w:tc>
        <w:tc>
          <w:tcPr>
            <w:tcW w:w="1382" w:type="dxa"/>
            <w:tcBorders>
              <w:top w:val="nil"/>
              <w:bottom w:val="nil"/>
            </w:tcBorders>
          </w:tcPr>
          <w:p w14:paraId="05A02A5C"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6C85C497"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62D3C565" w14:textId="77777777" w:rsidR="00395F37" w:rsidRPr="003829AC" w:rsidRDefault="00395F37">
            <w:pPr>
              <w:jc w:val="center"/>
              <w:rPr>
                <w:rFonts w:eastAsia="DengXian"/>
                <w:sz w:val="21"/>
                <w:szCs w:val="22"/>
              </w:rPr>
            </w:pPr>
            <w:r w:rsidRPr="003829AC">
              <w:rPr>
                <w:rFonts w:eastAsia="DengXian"/>
                <w:sz w:val="21"/>
                <w:szCs w:val="22"/>
              </w:rPr>
              <w:t>1215</w:t>
            </w:r>
          </w:p>
        </w:tc>
        <w:tc>
          <w:tcPr>
            <w:tcW w:w="1383" w:type="dxa"/>
            <w:tcBorders>
              <w:top w:val="nil"/>
              <w:bottom w:val="nil"/>
            </w:tcBorders>
          </w:tcPr>
          <w:p w14:paraId="7148AD4C" w14:textId="77777777" w:rsidR="00395F37" w:rsidRPr="003829AC" w:rsidRDefault="00395F37">
            <w:pPr>
              <w:jc w:val="center"/>
              <w:rPr>
                <w:rFonts w:eastAsia="DengXian"/>
                <w:sz w:val="21"/>
                <w:szCs w:val="22"/>
              </w:rPr>
            </w:pPr>
            <w:r w:rsidRPr="003829AC">
              <w:rPr>
                <w:rFonts w:eastAsia="DengXian"/>
                <w:sz w:val="21"/>
                <w:szCs w:val="22"/>
              </w:rPr>
              <w:t>82.8</w:t>
            </w:r>
          </w:p>
        </w:tc>
        <w:tc>
          <w:tcPr>
            <w:tcW w:w="1383" w:type="dxa"/>
            <w:tcBorders>
              <w:top w:val="nil"/>
              <w:bottom w:val="nil"/>
            </w:tcBorders>
          </w:tcPr>
          <w:p w14:paraId="0C2D353F"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0F9BF352" w14:textId="77777777" w:rsidTr="003B4120">
        <w:trPr>
          <w:jc w:val="center"/>
        </w:trPr>
        <w:tc>
          <w:tcPr>
            <w:tcW w:w="2096" w:type="dxa"/>
            <w:tcBorders>
              <w:top w:val="nil"/>
              <w:bottom w:val="nil"/>
            </w:tcBorders>
          </w:tcPr>
          <w:p w14:paraId="38ACD4F9" w14:textId="77777777" w:rsidR="00395F37" w:rsidRPr="003829AC" w:rsidRDefault="00395F37">
            <w:pPr>
              <w:jc w:val="center"/>
              <w:rPr>
                <w:rFonts w:eastAsia="DengXian"/>
                <w:sz w:val="21"/>
                <w:szCs w:val="22"/>
              </w:rPr>
            </w:pPr>
            <w:r w:rsidRPr="003829AC">
              <w:rPr>
                <w:rFonts w:eastAsia="DengXian" w:hint="eastAsia"/>
                <w:sz w:val="21"/>
                <w:szCs w:val="22"/>
              </w:rPr>
              <w:t>G</w:t>
            </w:r>
            <w:r w:rsidRPr="003829AC">
              <w:rPr>
                <w:rFonts w:eastAsia="DengXian"/>
                <w:sz w:val="21"/>
                <w:szCs w:val="22"/>
              </w:rPr>
              <w:t>M15</w:t>
            </w:r>
          </w:p>
        </w:tc>
        <w:tc>
          <w:tcPr>
            <w:tcW w:w="1382" w:type="dxa"/>
            <w:tcBorders>
              <w:top w:val="nil"/>
              <w:bottom w:val="nil"/>
            </w:tcBorders>
          </w:tcPr>
          <w:p w14:paraId="59731AF7"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2FDE4CA6"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7E2F4AC0" w14:textId="77777777" w:rsidR="00395F37" w:rsidRPr="003829AC" w:rsidRDefault="00395F37">
            <w:pPr>
              <w:jc w:val="center"/>
              <w:rPr>
                <w:rFonts w:eastAsia="DengXian"/>
                <w:sz w:val="21"/>
                <w:szCs w:val="22"/>
              </w:rPr>
            </w:pPr>
            <w:r w:rsidRPr="003829AC">
              <w:rPr>
                <w:rFonts w:eastAsia="DengXian"/>
                <w:sz w:val="21"/>
                <w:szCs w:val="22"/>
              </w:rPr>
              <w:t>1147.5</w:t>
            </w:r>
          </w:p>
        </w:tc>
        <w:tc>
          <w:tcPr>
            <w:tcW w:w="1383" w:type="dxa"/>
            <w:tcBorders>
              <w:top w:val="nil"/>
              <w:bottom w:val="nil"/>
            </w:tcBorders>
          </w:tcPr>
          <w:p w14:paraId="7753AEC5" w14:textId="77777777" w:rsidR="00395F37" w:rsidRPr="003829AC" w:rsidRDefault="00395F37">
            <w:pPr>
              <w:jc w:val="center"/>
              <w:rPr>
                <w:rFonts w:eastAsia="DengXian"/>
                <w:sz w:val="21"/>
                <w:szCs w:val="22"/>
              </w:rPr>
            </w:pPr>
            <w:r w:rsidRPr="003829AC">
              <w:rPr>
                <w:rFonts w:eastAsia="DengXian"/>
                <w:sz w:val="21"/>
                <w:szCs w:val="22"/>
              </w:rPr>
              <w:t>124.2</w:t>
            </w:r>
          </w:p>
        </w:tc>
        <w:tc>
          <w:tcPr>
            <w:tcW w:w="1383" w:type="dxa"/>
            <w:tcBorders>
              <w:top w:val="nil"/>
              <w:bottom w:val="nil"/>
            </w:tcBorders>
          </w:tcPr>
          <w:p w14:paraId="6064A1B1"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61B835F7" w14:textId="77777777" w:rsidTr="003B4120">
        <w:trPr>
          <w:jc w:val="center"/>
        </w:trPr>
        <w:tc>
          <w:tcPr>
            <w:tcW w:w="2096" w:type="dxa"/>
            <w:tcBorders>
              <w:top w:val="nil"/>
              <w:bottom w:val="nil"/>
            </w:tcBorders>
          </w:tcPr>
          <w:p w14:paraId="6CD25978" w14:textId="77777777" w:rsidR="00395F37" w:rsidRPr="003829AC" w:rsidRDefault="00395F37">
            <w:pPr>
              <w:jc w:val="center"/>
              <w:rPr>
                <w:rFonts w:eastAsia="DengXian"/>
                <w:sz w:val="21"/>
                <w:szCs w:val="22"/>
              </w:rPr>
            </w:pPr>
            <w:r w:rsidRPr="003829AC">
              <w:rPr>
                <w:rFonts w:eastAsia="DengXian" w:hint="eastAsia"/>
                <w:sz w:val="21"/>
                <w:szCs w:val="22"/>
              </w:rPr>
              <w:t>G</w:t>
            </w:r>
            <w:r w:rsidRPr="003829AC">
              <w:rPr>
                <w:rFonts w:eastAsia="DengXian"/>
                <w:sz w:val="21"/>
                <w:szCs w:val="22"/>
              </w:rPr>
              <w:t>M20</w:t>
            </w:r>
          </w:p>
        </w:tc>
        <w:tc>
          <w:tcPr>
            <w:tcW w:w="1382" w:type="dxa"/>
            <w:tcBorders>
              <w:top w:val="nil"/>
              <w:bottom w:val="nil"/>
            </w:tcBorders>
          </w:tcPr>
          <w:p w14:paraId="5CBF31C6"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nil"/>
            </w:tcBorders>
          </w:tcPr>
          <w:p w14:paraId="2DE56966"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nil"/>
            </w:tcBorders>
          </w:tcPr>
          <w:p w14:paraId="55093A2E" w14:textId="77777777" w:rsidR="00395F37" w:rsidRPr="003829AC" w:rsidRDefault="00395F37">
            <w:pPr>
              <w:jc w:val="center"/>
              <w:rPr>
                <w:rFonts w:eastAsia="DengXian"/>
                <w:sz w:val="21"/>
                <w:szCs w:val="22"/>
              </w:rPr>
            </w:pPr>
            <w:r w:rsidRPr="003829AC">
              <w:rPr>
                <w:rFonts w:eastAsia="DengXian"/>
                <w:sz w:val="21"/>
                <w:szCs w:val="22"/>
              </w:rPr>
              <w:t>1080</w:t>
            </w:r>
          </w:p>
        </w:tc>
        <w:tc>
          <w:tcPr>
            <w:tcW w:w="1383" w:type="dxa"/>
            <w:tcBorders>
              <w:top w:val="nil"/>
              <w:bottom w:val="nil"/>
            </w:tcBorders>
          </w:tcPr>
          <w:p w14:paraId="5E09E587" w14:textId="77777777" w:rsidR="00395F37" w:rsidRPr="003829AC" w:rsidRDefault="00395F37">
            <w:pPr>
              <w:jc w:val="center"/>
              <w:rPr>
                <w:rFonts w:eastAsia="DengXian"/>
                <w:sz w:val="21"/>
                <w:szCs w:val="22"/>
              </w:rPr>
            </w:pPr>
            <w:r w:rsidRPr="003829AC">
              <w:rPr>
                <w:rFonts w:eastAsia="DengXian"/>
                <w:sz w:val="21"/>
                <w:szCs w:val="22"/>
              </w:rPr>
              <w:t>165.6</w:t>
            </w:r>
          </w:p>
        </w:tc>
        <w:tc>
          <w:tcPr>
            <w:tcW w:w="1383" w:type="dxa"/>
            <w:tcBorders>
              <w:top w:val="nil"/>
              <w:bottom w:val="nil"/>
            </w:tcBorders>
          </w:tcPr>
          <w:p w14:paraId="3CB75EAF" w14:textId="77777777" w:rsidR="00395F37" w:rsidRPr="003829AC" w:rsidRDefault="00395F37">
            <w:pPr>
              <w:jc w:val="center"/>
              <w:rPr>
                <w:rFonts w:eastAsia="DengXian"/>
                <w:sz w:val="21"/>
                <w:szCs w:val="22"/>
              </w:rPr>
            </w:pPr>
            <w:r w:rsidRPr="003829AC">
              <w:rPr>
                <w:rFonts w:eastAsia="DengXian"/>
                <w:sz w:val="21"/>
                <w:szCs w:val="22"/>
              </w:rPr>
              <w:t>270</w:t>
            </w:r>
          </w:p>
        </w:tc>
      </w:tr>
      <w:tr w:rsidR="00395F37" w:rsidRPr="003829AC" w14:paraId="70945E01" w14:textId="77777777" w:rsidTr="003B4120">
        <w:trPr>
          <w:jc w:val="center"/>
        </w:trPr>
        <w:tc>
          <w:tcPr>
            <w:tcW w:w="2096" w:type="dxa"/>
            <w:tcBorders>
              <w:top w:val="nil"/>
              <w:bottom w:val="single" w:sz="12" w:space="0" w:color="auto"/>
            </w:tcBorders>
          </w:tcPr>
          <w:p w14:paraId="72FB2F20" w14:textId="77777777" w:rsidR="00395F37" w:rsidRPr="003829AC" w:rsidRDefault="00395F37">
            <w:pPr>
              <w:jc w:val="center"/>
              <w:rPr>
                <w:rFonts w:eastAsia="DengXian"/>
                <w:sz w:val="21"/>
                <w:szCs w:val="22"/>
              </w:rPr>
            </w:pPr>
            <w:r w:rsidRPr="003829AC">
              <w:rPr>
                <w:rFonts w:eastAsia="DengXian" w:hint="eastAsia"/>
                <w:sz w:val="21"/>
                <w:szCs w:val="22"/>
              </w:rPr>
              <w:t>G</w:t>
            </w:r>
            <w:r w:rsidRPr="003829AC">
              <w:rPr>
                <w:rFonts w:eastAsia="DengXian"/>
                <w:sz w:val="21"/>
                <w:szCs w:val="22"/>
              </w:rPr>
              <w:t>M25</w:t>
            </w:r>
          </w:p>
        </w:tc>
        <w:tc>
          <w:tcPr>
            <w:tcW w:w="1382" w:type="dxa"/>
            <w:tcBorders>
              <w:top w:val="nil"/>
              <w:bottom w:val="single" w:sz="12" w:space="0" w:color="auto"/>
            </w:tcBorders>
          </w:tcPr>
          <w:p w14:paraId="294BDC22" w14:textId="77777777" w:rsidR="00395F37" w:rsidRPr="003829AC" w:rsidRDefault="00395F37">
            <w:pPr>
              <w:jc w:val="center"/>
              <w:rPr>
                <w:rFonts w:eastAsia="DengXian"/>
                <w:sz w:val="21"/>
                <w:szCs w:val="22"/>
              </w:rPr>
            </w:pPr>
            <w:r w:rsidRPr="003829AC">
              <w:rPr>
                <w:rFonts w:eastAsia="DengXian"/>
                <w:sz w:val="21"/>
                <w:szCs w:val="22"/>
              </w:rPr>
              <w:t>360</w:t>
            </w:r>
          </w:p>
        </w:tc>
        <w:tc>
          <w:tcPr>
            <w:tcW w:w="1383" w:type="dxa"/>
            <w:tcBorders>
              <w:top w:val="nil"/>
              <w:bottom w:val="single" w:sz="12" w:space="0" w:color="auto"/>
            </w:tcBorders>
          </w:tcPr>
          <w:p w14:paraId="5E48C16B" w14:textId="77777777" w:rsidR="00395F37" w:rsidRPr="003829AC" w:rsidRDefault="00395F37">
            <w:pPr>
              <w:jc w:val="center"/>
              <w:rPr>
                <w:rFonts w:eastAsia="DengXian"/>
                <w:sz w:val="21"/>
                <w:szCs w:val="22"/>
              </w:rPr>
            </w:pPr>
            <w:r w:rsidRPr="003829AC">
              <w:rPr>
                <w:rFonts w:eastAsia="DengXian"/>
                <w:sz w:val="21"/>
                <w:szCs w:val="22"/>
              </w:rPr>
              <w:t>90</w:t>
            </w:r>
          </w:p>
        </w:tc>
        <w:tc>
          <w:tcPr>
            <w:tcW w:w="1383" w:type="dxa"/>
            <w:tcBorders>
              <w:top w:val="nil"/>
              <w:bottom w:val="single" w:sz="12" w:space="0" w:color="auto"/>
            </w:tcBorders>
          </w:tcPr>
          <w:p w14:paraId="28310123" w14:textId="77777777" w:rsidR="00395F37" w:rsidRPr="003829AC" w:rsidRDefault="00395F37">
            <w:pPr>
              <w:jc w:val="center"/>
              <w:rPr>
                <w:rFonts w:eastAsia="DengXian"/>
                <w:sz w:val="21"/>
                <w:szCs w:val="22"/>
              </w:rPr>
            </w:pPr>
            <w:r w:rsidRPr="003829AC">
              <w:rPr>
                <w:rFonts w:eastAsia="DengXian"/>
                <w:sz w:val="21"/>
                <w:szCs w:val="22"/>
              </w:rPr>
              <w:t>1012.5</w:t>
            </w:r>
          </w:p>
        </w:tc>
        <w:tc>
          <w:tcPr>
            <w:tcW w:w="1383" w:type="dxa"/>
            <w:tcBorders>
              <w:top w:val="nil"/>
              <w:bottom w:val="single" w:sz="12" w:space="0" w:color="auto"/>
            </w:tcBorders>
          </w:tcPr>
          <w:p w14:paraId="7B055854" w14:textId="77777777" w:rsidR="00395F37" w:rsidRPr="003829AC" w:rsidRDefault="00395F37">
            <w:pPr>
              <w:jc w:val="center"/>
              <w:rPr>
                <w:rFonts w:eastAsia="DengXian"/>
                <w:sz w:val="21"/>
                <w:szCs w:val="22"/>
              </w:rPr>
            </w:pPr>
            <w:r w:rsidRPr="003829AC">
              <w:rPr>
                <w:rFonts w:eastAsia="DengXian"/>
                <w:sz w:val="21"/>
                <w:szCs w:val="22"/>
              </w:rPr>
              <w:t>207</w:t>
            </w:r>
          </w:p>
        </w:tc>
        <w:tc>
          <w:tcPr>
            <w:tcW w:w="1383" w:type="dxa"/>
            <w:tcBorders>
              <w:top w:val="nil"/>
              <w:bottom w:val="single" w:sz="12" w:space="0" w:color="auto"/>
            </w:tcBorders>
          </w:tcPr>
          <w:p w14:paraId="171A8CB3" w14:textId="77777777" w:rsidR="00395F37" w:rsidRPr="003829AC" w:rsidRDefault="00395F37">
            <w:pPr>
              <w:jc w:val="center"/>
              <w:rPr>
                <w:rFonts w:eastAsia="DengXian"/>
                <w:sz w:val="21"/>
                <w:szCs w:val="22"/>
              </w:rPr>
            </w:pPr>
            <w:r w:rsidRPr="003829AC">
              <w:rPr>
                <w:rFonts w:eastAsia="DengXian"/>
                <w:sz w:val="21"/>
                <w:szCs w:val="22"/>
              </w:rPr>
              <w:t>270</w:t>
            </w:r>
          </w:p>
        </w:tc>
      </w:tr>
    </w:tbl>
    <w:p w14:paraId="0DF4EBAA" w14:textId="77777777" w:rsidR="00A31665" w:rsidRPr="00B62AC1" w:rsidRDefault="00A31665">
      <w:pPr>
        <w:rPr>
          <w:rFonts w:ascii="Times New Roman" w:eastAsia="SimSun" w:hAnsi="Times New Roman" w:cs="Times New Roman"/>
          <w:b/>
          <w:bCs/>
          <w:szCs w:val="21"/>
        </w:rPr>
      </w:pPr>
    </w:p>
    <w:p w14:paraId="3A21039F" w14:textId="2AF92617" w:rsidR="000F7F0E" w:rsidRDefault="00395F37">
      <w:pPr>
        <w:rPr>
          <w:rFonts w:ascii="Times New Roman" w:eastAsia="SimSun" w:hAnsi="Times New Roman" w:cs="Times New Roman"/>
          <w:szCs w:val="21"/>
        </w:rPr>
      </w:pPr>
      <w:r w:rsidRPr="003829AC">
        <w:rPr>
          <w:rFonts w:ascii="Times New Roman" w:eastAsia="SimSun" w:hAnsi="Times New Roman" w:cs="Times New Roman"/>
          <w:b/>
          <w:bCs/>
          <w:szCs w:val="21"/>
        </w:rPr>
        <w:t xml:space="preserve">Table </w:t>
      </w:r>
      <w:r w:rsidR="00181614">
        <w:rPr>
          <w:rFonts w:ascii="Times New Roman" w:eastAsia="SimSun" w:hAnsi="Times New Roman" w:cs="Times New Roman"/>
          <w:b/>
          <w:bCs/>
          <w:szCs w:val="21"/>
        </w:rPr>
        <w:t>4</w:t>
      </w:r>
    </w:p>
    <w:p w14:paraId="71CD4FDE" w14:textId="69AD584A" w:rsidR="00395F37" w:rsidRPr="003829AC" w:rsidRDefault="00395F37">
      <w:pPr>
        <w:rPr>
          <w:rFonts w:ascii="Times New Roman" w:eastAsia="SimSun" w:hAnsi="Times New Roman" w:cs="Times New Roman"/>
          <w:b/>
          <w:bCs/>
          <w:szCs w:val="21"/>
        </w:rPr>
      </w:pPr>
      <w:r w:rsidRPr="003829AC">
        <w:rPr>
          <w:rFonts w:ascii="Times New Roman" w:eastAsia="SimSun" w:hAnsi="Times New Roman" w:cs="Times New Roman" w:hint="eastAsia"/>
          <w:szCs w:val="21"/>
        </w:rPr>
        <w:t xml:space="preserve">Mixture </w:t>
      </w:r>
      <w:r w:rsidR="00A31665">
        <w:rPr>
          <w:rFonts w:ascii="Times New Roman" w:eastAsia="SimSun" w:hAnsi="Times New Roman" w:cs="Times New Roman"/>
          <w:szCs w:val="21"/>
        </w:rPr>
        <w:t>p</w:t>
      </w:r>
      <w:r w:rsidRPr="003829AC">
        <w:rPr>
          <w:rFonts w:ascii="Times New Roman" w:eastAsia="SimSun" w:hAnsi="Times New Roman" w:cs="Times New Roman" w:hint="eastAsia"/>
          <w:szCs w:val="21"/>
        </w:rPr>
        <w:t xml:space="preserve">roportions of </w:t>
      </w:r>
      <w:r w:rsidR="00A31665">
        <w:rPr>
          <w:rFonts w:ascii="Times New Roman" w:eastAsia="SimSun" w:hAnsi="Times New Roman" w:cs="Times New Roman"/>
          <w:szCs w:val="21"/>
        </w:rPr>
        <w:t>c</w:t>
      </w:r>
      <w:r w:rsidRPr="003829AC">
        <w:rPr>
          <w:rFonts w:ascii="Times New Roman" w:eastAsia="SimSun" w:hAnsi="Times New Roman" w:cs="Times New Roman" w:hint="eastAsia"/>
          <w:szCs w:val="21"/>
        </w:rPr>
        <w:t>oncrete</w:t>
      </w:r>
      <w:bookmarkStart w:id="8" w:name="表2"/>
      <w:bookmarkEnd w:id="8"/>
    </w:p>
    <w:tbl>
      <w:tblPr>
        <w:tblStyle w:val="TableGrid"/>
        <w:tblW w:w="4964"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460"/>
        <w:gridCol w:w="764"/>
        <w:gridCol w:w="870"/>
        <w:gridCol w:w="874"/>
        <w:gridCol w:w="742"/>
        <w:gridCol w:w="1030"/>
        <w:gridCol w:w="1256"/>
        <w:gridCol w:w="1250"/>
      </w:tblGrid>
      <w:tr w:rsidR="00395F37" w:rsidRPr="003829AC" w14:paraId="4452CFF7" w14:textId="77777777" w:rsidTr="003B4120">
        <w:trPr>
          <w:trHeight w:val="271"/>
          <w:jc w:val="center"/>
        </w:trPr>
        <w:tc>
          <w:tcPr>
            <w:tcW w:w="890" w:type="pct"/>
            <w:vMerge w:val="restart"/>
            <w:tcBorders>
              <w:top w:val="single" w:sz="12" w:space="0" w:color="auto"/>
            </w:tcBorders>
            <w:vAlign w:val="center"/>
          </w:tcPr>
          <w:p w14:paraId="6C7DE3B1" w14:textId="77777777" w:rsidR="00395F37" w:rsidRPr="003829AC" w:rsidRDefault="00395F37">
            <w:pPr>
              <w:jc w:val="center"/>
              <w:rPr>
                <w:rFonts w:eastAsia="DengXian"/>
                <w:sz w:val="21"/>
                <w:szCs w:val="22"/>
              </w:rPr>
            </w:pPr>
          </w:p>
        </w:tc>
        <w:tc>
          <w:tcPr>
            <w:tcW w:w="3347" w:type="pct"/>
            <w:gridSpan w:val="6"/>
            <w:tcBorders>
              <w:top w:val="single" w:sz="12" w:space="0" w:color="auto"/>
            </w:tcBorders>
            <w:vAlign w:val="center"/>
          </w:tcPr>
          <w:p w14:paraId="3494FACF" w14:textId="77777777" w:rsidR="00395F37" w:rsidRPr="003829AC" w:rsidRDefault="00395F37">
            <w:pPr>
              <w:jc w:val="center"/>
              <w:rPr>
                <w:rFonts w:eastAsia="DengXian"/>
                <w:sz w:val="21"/>
                <w:szCs w:val="22"/>
              </w:rPr>
            </w:pPr>
            <w:r w:rsidRPr="003829AC">
              <w:rPr>
                <w:color w:val="231F20"/>
                <w:sz w:val="21"/>
                <w:szCs w:val="22"/>
              </w:rPr>
              <w:t>Concrete mis design</w:t>
            </w:r>
            <w:r w:rsidRPr="003829AC">
              <w:rPr>
                <w:rFonts w:eastAsia="DengXian" w:hint="eastAsia"/>
                <w:sz w:val="21"/>
                <w:szCs w:val="22"/>
              </w:rPr>
              <w:t xml:space="preserve"> </w:t>
            </w:r>
            <m:oMath>
              <m:sSup>
                <m:sSupPr>
                  <m:ctrlPr>
                    <w:rPr>
                      <w:rFonts w:ascii="Cambria Math" w:eastAsia="DengXian" w:hAnsi="Cambria Math"/>
                      <w:sz w:val="21"/>
                      <w:szCs w:val="22"/>
                    </w:rPr>
                  </m:ctrlPr>
                </m:sSupPr>
                <m:e>
                  <m:r>
                    <m:rPr>
                      <m:sty m:val="p"/>
                    </m:rPr>
                    <w:rPr>
                      <w:rFonts w:ascii="Cambria Math" w:eastAsia="DengXian" w:hAnsi="Cambria Math" w:hint="eastAsia"/>
                      <w:sz w:val="21"/>
                      <w:szCs w:val="22"/>
                    </w:rPr>
                    <m:t>kg/m</m:t>
                  </m:r>
                </m:e>
                <m:sup>
                  <m:r>
                    <m:rPr>
                      <m:sty m:val="p"/>
                    </m:rPr>
                    <w:rPr>
                      <w:rFonts w:ascii="Cambria Math" w:eastAsia="DengXian" w:hAnsi="Cambria Math"/>
                      <w:sz w:val="21"/>
                      <w:szCs w:val="22"/>
                    </w:rPr>
                    <m:t>3</m:t>
                  </m:r>
                </m:sup>
              </m:sSup>
            </m:oMath>
          </w:p>
        </w:tc>
        <w:tc>
          <w:tcPr>
            <w:tcW w:w="763" w:type="pct"/>
            <w:tcBorders>
              <w:top w:val="single" w:sz="12" w:space="0" w:color="auto"/>
            </w:tcBorders>
          </w:tcPr>
          <w:p w14:paraId="52669444" w14:textId="77777777" w:rsidR="00395F37" w:rsidRPr="003829AC" w:rsidRDefault="00395F37">
            <w:pPr>
              <w:jc w:val="center"/>
              <w:rPr>
                <w:rFonts w:eastAsia="DengXian"/>
                <w:sz w:val="21"/>
                <w:szCs w:val="22"/>
              </w:rPr>
            </w:pPr>
          </w:p>
        </w:tc>
      </w:tr>
      <w:tr w:rsidR="00395F37" w:rsidRPr="003829AC" w14:paraId="19B8E395" w14:textId="77777777" w:rsidTr="00F176B2">
        <w:trPr>
          <w:trHeight w:val="266"/>
          <w:jc w:val="center"/>
        </w:trPr>
        <w:tc>
          <w:tcPr>
            <w:tcW w:w="890" w:type="pct"/>
            <w:vMerge/>
            <w:tcBorders>
              <w:bottom w:val="single" w:sz="4" w:space="0" w:color="auto"/>
            </w:tcBorders>
            <w:vAlign w:val="center"/>
          </w:tcPr>
          <w:p w14:paraId="380119B6" w14:textId="77777777" w:rsidR="00395F37" w:rsidRPr="003829AC" w:rsidRDefault="00395F37">
            <w:pPr>
              <w:jc w:val="center"/>
              <w:rPr>
                <w:rFonts w:eastAsia="DengXian"/>
                <w:sz w:val="21"/>
                <w:szCs w:val="22"/>
              </w:rPr>
            </w:pPr>
          </w:p>
        </w:tc>
        <w:tc>
          <w:tcPr>
            <w:tcW w:w="468" w:type="pct"/>
            <w:tcBorders>
              <w:bottom w:val="single" w:sz="4" w:space="0" w:color="auto"/>
            </w:tcBorders>
            <w:vAlign w:val="center"/>
          </w:tcPr>
          <w:p w14:paraId="1D4432F0" w14:textId="77777777" w:rsidR="00395F37" w:rsidRPr="003829AC" w:rsidRDefault="00395F37">
            <w:pPr>
              <w:jc w:val="center"/>
              <w:rPr>
                <w:rFonts w:eastAsia="DengXian"/>
                <w:sz w:val="21"/>
                <w:szCs w:val="22"/>
              </w:rPr>
            </w:pPr>
            <w:r w:rsidRPr="003829AC">
              <w:rPr>
                <w:rFonts w:eastAsia="DengXian" w:hint="eastAsia"/>
                <w:sz w:val="21"/>
                <w:szCs w:val="22"/>
              </w:rPr>
              <w:t>Water</w:t>
            </w:r>
          </w:p>
        </w:tc>
        <w:tc>
          <w:tcPr>
            <w:tcW w:w="495" w:type="pct"/>
            <w:tcBorders>
              <w:bottom w:val="single" w:sz="4" w:space="0" w:color="auto"/>
            </w:tcBorders>
            <w:vAlign w:val="center"/>
          </w:tcPr>
          <w:p w14:paraId="5C62D02B" w14:textId="77777777" w:rsidR="00395F37" w:rsidRPr="003829AC" w:rsidRDefault="00395F37">
            <w:pPr>
              <w:jc w:val="center"/>
              <w:rPr>
                <w:rFonts w:eastAsia="DengXian"/>
                <w:sz w:val="21"/>
                <w:szCs w:val="22"/>
              </w:rPr>
            </w:pPr>
            <w:r w:rsidRPr="003829AC">
              <w:rPr>
                <w:rFonts w:eastAsia="DengXian" w:hint="eastAsia"/>
                <w:sz w:val="21"/>
                <w:szCs w:val="22"/>
              </w:rPr>
              <w:t>Cement</w:t>
            </w:r>
          </w:p>
        </w:tc>
        <w:tc>
          <w:tcPr>
            <w:tcW w:w="535" w:type="pct"/>
            <w:tcBorders>
              <w:bottom w:val="single" w:sz="4" w:space="0" w:color="auto"/>
            </w:tcBorders>
            <w:vAlign w:val="center"/>
          </w:tcPr>
          <w:p w14:paraId="55D8D730" w14:textId="77777777" w:rsidR="00395F37" w:rsidRPr="003829AC" w:rsidRDefault="00395F37">
            <w:pPr>
              <w:jc w:val="center"/>
              <w:rPr>
                <w:rFonts w:eastAsia="DengXian"/>
                <w:sz w:val="21"/>
                <w:szCs w:val="22"/>
              </w:rPr>
            </w:pPr>
            <w:r w:rsidRPr="003829AC">
              <w:rPr>
                <w:rFonts w:eastAsia="DengXian" w:hint="eastAsia"/>
                <w:sz w:val="21"/>
                <w:szCs w:val="22"/>
              </w:rPr>
              <w:t>Flyash</w:t>
            </w:r>
          </w:p>
        </w:tc>
        <w:tc>
          <w:tcPr>
            <w:tcW w:w="455" w:type="pct"/>
            <w:tcBorders>
              <w:bottom w:val="single" w:sz="4" w:space="0" w:color="auto"/>
            </w:tcBorders>
            <w:vAlign w:val="center"/>
          </w:tcPr>
          <w:p w14:paraId="7AC436E8" w14:textId="77777777" w:rsidR="00395F37" w:rsidRPr="003829AC" w:rsidRDefault="00395F37">
            <w:pPr>
              <w:jc w:val="center"/>
              <w:rPr>
                <w:rFonts w:eastAsia="DengXian"/>
                <w:sz w:val="21"/>
                <w:szCs w:val="22"/>
              </w:rPr>
            </w:pPr>
            <w:r w:rsidRPr="003829AC">
              <w:rPr>
                <w:rFonts w:eastAsia="DengXian" w:hint="eastAsia"/>
                <w:sz w:val="21"/>
                <w:szCs w:val="22"/>
              </w:rPr>
              <w:t>Sand</w:t>
            </w:r>
          </w:p>
        </w:tc>
        <w:tc>
          <w:tcPr>
            <w:tcW w:w="629" w:type="pct"/>
            <w:tcBorders>
              <w:bottom w:val="single" w:sz="4" w:space="0" w:color="auto"/>
            </w:tcBorders>
            <w:vAlign w:val="center"/>
          </w:tcPr>
          <w:p w14:paraId="547B66C1" w14:textId="77777777" w:rsidR="00395F37" w:rsidRPr="003829AC" w:rsidRDefault="00395F37">
            <w:pPr>
              <w:jc w:val="center"/>
              <w:rPr>
                <w:rFonts w:eastAsia="DengXian"/>
                <w:sz w:val="21"/>
                <w:szCs w:val="22"/>
              </w:rPr>
            </w:pPr>
            <w:r w:rsidRPr="003829AC">
              <w:rPr>
                <w:rFonts w:eastAsia="DengXian" w:hint="eastAsia"/>
                <w:sz w:val="21"/>
                <w:szCs w:val="22"/>
              </w:rPr>
              <w:t>P</w:t>
            </w:r>
            <w:r w:rsidRPr="003829AC">
              <w:rPr>
                <w:rFonts w:eastAsia="DengXian"/>
                <w:sz w:val="21"/>
                <w:szCs w:val="22"/>
              </w:rPr>
              <w:t>VC</w:t>
            </w:r>
          </w:p>
        </w:tc>
        <w:tc>
          <w:tcPr>
            <w:tcW w:w="766" w:type="pct"/>
            <w:tcBorders>
              <w:bottom w:val="single" w:sz="4" w:space="0" w:color="auto"/>
            </w:tcBorders>
            <w:vAlign w:val="center"/>
          </w:tcPr>
          <w:p w14:paraId="1D21D959" w14:textId="77777777" w:rsidR="00395F37" w:rsidRPr="003829AC" w:rsidRDefault="00395F37">
            <w:pPr>
              <w:jc w:val="center"/>
              <w:rPr>
                <w:rFonts w:eastAsia="DengXian"/>
                <w:sz w:val="21"/>
                <w:szCs w:val="22"/>
              </w:rPr>
            </w:pPr>
            <w:r w:rsidRPr="003829AC">
              <w:rPr>
                <w:rFonts w:eastAsia="DengXian" w:hint="eastAsia"/>
                <w:sz w:val="21"/>
                <w:szCs w:val="22"/>
              </w:rPr>
              <w:t>Coarse aggregates</w:t>
            </w:r>
          </w:p>
        </w:tc>
        <w:tc>
          <w:tcPr>
            <w:tcW w:w="763" w:type="pct"/>
            <w:tcBorders>
              <w:bottom w:val="single" w:sz="4" w:space="0" w:color="auto"/>
            </w:tcBorders>
            <w:vAlign w:val="center"/>
          </w:tcPr>
          <w:p w14:paraId="369C0000" w14:textId="77777777" w:rsidR="00395F37" w:rsidRPr="003829AC" w:rsidRDefault="00395F37">
            <w:pPr>
              <w:jc w:val="center"/>
              <w:rPr>
                <w:rFonts w:eastAsia="DengXian"/>
                <w:sz w:val="21"/>
                <w:szCs w:val="22"/>
              </w:rPr>
            </w:pPr>
            <w:r w:rsidRPr="003829AC">
              <w:rPr>
                <w:rFonts w:eastAsia="DengXian" w:hint="eastAsia"/>
                <w:sz w:val="21"/>
                <w:szCs w:val="22"/>
              </w:rPr>
              <w:t>RH</w:t>
            </w:r>
          </w:p>
        </w:tc>
      </w:tr>
      <w:tr w:rsidR="00395F37" w:rsidRPr="003829AC" w14:paraId="50D33089" w14:textId="77777777" w:rsidTr="00F176B2">
        <w:trPr>
          <w:trHeight w:val="258"/>
          <w:jc w:val="center"/>
        </w:trPr>
        <w:tc>
          <w:tcPr>
            <w:tcW w:w="890" w:type="pct"/>
            <w:tcBorders>
              <w:bottom w:val="nil"/>
            </w:tcBorders>
            <w:vAlign w:val="center"/>
          </w:tcPr>
          <w:p w14:paraId="64FF8DF7" w14:textId="77777777" w:rsidR="00395F37" w:rsidRPr="003829AC" w:rsidRDefault="00395F37">
            <w:pPr>
              <w:jc w:val="center"/>
              <w:rPr>
                <w:rFonts w:eastAsia="DengXian"/>
                <w:sz w:val="21"/>
                <w:szCs w:val="22"/>
              </w:rPr>
            </w:pPr>
            <w:r w:rsidRPr="003829AC">
              <w:rPr>
                <w:rFonts w:eastAsia="DengXian" w:hint="eastAsia"/>
                <w:sz w:val="21"/>
                <w:szCs w:val="22"/>
              </w:rPr>
              <w:t>NC</w:t>
            </w:r>
          </w:p>
        </w:tc>
        <w:tc>
          <w:tcPr>
            <w:tcW w:w="468" w:type="pct"/>
            <w:tcBorders>
              <w:bottom w:val="nil"/>
            </w:tcBorders>
            <w:vAlign w:val="center"/>
          </w:tcPr>
          <w:p w14:paraId="3AF61778"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bottom w:val="nil"/>
            </w:tcBorders>
            <w:vAlign w:val="center"/>
          </w:tcPr>
          <w:p w14:paraId="0DEF2F2A"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bottom w:val="nil"/>
            </w:tcBorders>
            <w:vAlign w:val="center"/>
          </w:tcPr>
          <w:p w14:paraId="2BF10632"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bottom w:val="nil"/>
            </w:tcBorders>
            <w:vAlign w:val="center"/>
          </w:tcPr>
          <w:p w14:paraId="58877EE2" w14:textId="77777777" w:rsidR="00395F37" w:rsidRPr="003829AC" w:rsidRDefault="00395F37">
            <w:pPr>
              <w:jc w:val="center"/>
              <w:rPr>
                <w:rFonts w:eastAsia="DengXian"/>
                <w:sz w:val="21"/>
                <w:szCs w:val="22"/>
              </w:rPr>
            </w:pPr>
            <w:r w:rsidRPr="003829AC">
              <w:rPr>
                <w:rFonts w:eastAsia="DengXian"/>
                <w:sz w:val="21"/>
                <w:szCs w:val="22"/>
              </w:rPr>
              <w:t>6</w:t>
            </w:r>
            <w:r w:rsidRPr="003829AC">
              <w:rPr>
                <w:rFonts w:eastAsia="DengXian" w:hint="eastAsia"/>
                <w:sz w:val="21"/>
                <w:szCs w:val="22"/>
              </w:rPr>
              <w:t>05</w:t>
            </w:r>
          </w:p>
        </w:tc>
        <w:tc>
          <w:tcPr>
            <w:tcW w:w="629" w:type="pct"/>
            <w:tcBorders>
              <w:bottom w:val="nil"/>
            </w:tcBorders>
            <w:vAlign w:val="center"/>
          </w:tcPr>
          <w:p w14:paraId="611B9252" w14:textId="77777777" w:rsidR="00395F37" w:rsidRPr="003829AC" w:rsidRDefault="00395F37">
            <w:pPr>
              <w:jc w:val="center"/>
              <w:rPr>
                <w:rFonts w:eastAsia="DengXian"/>
                <w:sz w:val="21"/>
                <w:szCs w:val="22"/>
              </w:rPr>
            </w:pPr>
            <w:r w:rsidRPr="003829AC">
              <w:rPr>
                <w:rFonts w:eastAsia="DengXian"/>
                <w:sz w:val="21"/>
                <w:szCs w:val="22"/>
              </w:rPr>
              <w:t>0</w:t>
            </w:r>
          </w:p>
        </w:tc>
        <w:tc>
          <w:tcPr>
            <w:tcW w:w="766" w:type="pct"/>
            <w:tcBorders>
              <w:bottom w:val="nil"/>
            </w:tcBorders>
            <w:vAlign w:val="center"/>
          </w:tcPr>
          <w:p w14:paraId="79C9350B"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bottom w:val="nil"/>
            </w:tcBorders>
          </w:tcPr>
          <w:p w14:paraId="3704DE5C"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62944D81" w14:textId="77777777" w:rsidTr="00F176B2">
        <w:trPr>
          <w:trHeight w:val="258"/>
          <w:jc w:val="center"/>
        </w:trPr>
        <w:tc>
          <w:tcPr>
            <w:tcW w:w="890" w:type="pct"/>
            <w:tcBorders>
              <w:top w:val="nil"/>
              <w:bottom w:val="nil"/>
            </w:tcBorders>
            <w:vAlign w:val="center"/>
          </w:tcPr>
          <w:p w14:paraId="50F9CBB0" w14:textId="77777777" w:rsidR="00395F37" w:rsidRPr="003829AC" w:rsidRDefault="00395F37">
            <w:pPr>
              <w:jc w:val="center"/>
              <w:rPr>
                <w:rFonts w:eastAsia="DengXian"/>
                <w:sz w:val="21"/>
                <w:szCs w:val="22"/>
              </w:rPr>
            </w:pPr>
            <w:r w:rsidRPr="003829AC">
              <w:rPr>
                <w:rFonts w:eastAsia="DengXian" w:hint="eastAsia"/>
                <w:sz w:val="21"/>
                <w:szCs w:val="22"/>
              </w:rPr>
              <w:t>C5</w:t>
            </w:r>
          </w:p>
        </w:tc>
        <w:tc>
          <w:tcPr>
            <w:tcW w:w="468" w:type="pct"/>
            <w:tcBorders>
              <w:top w:val="nil"/>
              <w:bottom w:val="nil"/>
            </w:tcBorders>
            <w:vAlign w:val="center"/>
          </w:tcPr>
          <w:p w14:paraId="1A080990"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41639EFF"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25D773A1"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557BBCE8" w14:textId="77777777" w:rsidR="00395F37" w:rsidRPr="003829AC" w:rsidRDefault="00395F37">
            <w:pPr>
              <w:jc w:val="center"/>
              <w:rPr>
                <w:rFonts w:eastAsia="DengXian"/>
                <w:sz w:val="21"/>
                <w:szCs w:val="22"/>
              </w:rPr>
            </w:pPr>
            <w:r w:rsidRPr="003829AC">
              <w:rPr>
                <w:rFonts w:eastAsia="DengXian" w:hint="eastAsia"/>
                <w:sz w:val="21"/>
                <w:szCs w:val="22"/>
              </w:rPr>
              <w:t>574.8</w:t>
            </w:r>
          </w:p>
        </w:tc>
        <w:tc>
          <w:tcPr>
            <w:tcW w:w="629" w:type="pct"/>
            <w:tcBorders>
              <w:top w:val="nil"/>
              <w:bottom w:val="nil"/>
            </w:tcBorders>
            <w:vAlign w:val="center"/>
          </w:tcPr>
          <w:p w14:paraId="070AECD2" w14:textId="77777777" w:rsidR="00395F37" w:rsidRPr="003829AC" w:rsidRDefault="00395F37">
            <w:pPr>
              <w:jc w:val="center"/>
              <w:rPr>
                <w:rFonts w:eastAsia="DengXian"/>
                <w:sz w:val="21"/>
                <w:szCs w:val="22"/>
              </w:rPr>
            </w:pPr>
            <w:r w:rsidRPr="003829AC">
              <w:rPr>
                <w:rFonts w:eastAsia="DengXian" w:hint="eastAsia"/>
                <w:sz w:val="21"/>
                <w:szCs w:val="22"/>
              </w:rPr>
              <w:t>18.5</w:t>
            </w:r>
          </w:p>
        </w:tc>
        <w:tc>
          <w:tcPr>
            <w:tcW w:w="766" w:type="pct"/>
            <w:tcBorders>
              <w:top w:val="nil"/>
              <w:bottom w:val="nil"/>
            </w:tcBorders>
            <w:vAlign w:val="center"/>
          </w:tcPr>
          <w:p w14:paraId="492BF447"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36472647"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613DB72F" w14:textId="77777777" w:rsidTr="00F176B2">
        <w:trPr>
          <w:trHeight w:val="258"/>
          <w:jc w:val="center"/>
        </w:trPr>
        <w:tc>
          <w:tcPr>
            <w:tcW w:w="890" w:type="pct"/>
            <w:tcBorders>
              <w:top w:val="nil"/>
              <w:bottom w:val="nil"/>
            </w:tcBorders>
            <w:vAlign w:val="center"/>
          </w:tcPr>
          <w:p w14:paraId="6E6E344A" w14:textId="77777777" w:rsidR="00395F37" w:rsidRPr="003829AC" w:rsidRDefault="00395F37">
            <w:pPr>
              <w:jc w:val="center"/>
              <w:rPr>
                <w:rFonts w:eastAsia="DengXian"/>
                <w:sz w:val="21"/>
                <w:szCs w:val="22"/>
              </w:rPr>
            </w:pPr>
            <w:r w:rsidRPr="003829AC">
              <w:rPr>
                <w:rFonts w:eastAsia="DengXian" w:hint="eastAsia"/>
                <w:sz w:val="21"/>
                <w:szCs w:val="22"/>
              </w:rPr>
              <w:t>C10</w:t>
            </w:r>
          </w:p>
        </w:tc>
        <w:tc>
          <w:tcPr>
            <w:tcW w:w="468" w:type="pct"/>
            <w:tcBorders>
              <w:top w:val="nil"/>
              <w:bottom w:val="nil"/>
            </w:tcBorders>
            <w:vAlign w:val="center"/>
          </w:tcPr>
          <w:p w14:paraId="14D8E057"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5F231AFB"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60CF03EC"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00D64E6D" w14:textId="77777777" w:rsidR="00395F37" w:rsidRPr="003829AC" w:rsidRDefault="00395F37">
            <w:pPr>
              <w:jc w:val="center"/>
              <w:rPr>
                <w:rFonts w:eastAsia="DengXian"/>
                <w:sz w:val="21"/>
                <w:szCs w:val="22"/>
              </w:rPr>
            </w:pPr>
            <w:r w:rsidRPr="003829AC">
              <w:rPr>
                <w:rFonts w:eastAsia="DengXian" w:hint="eastAsia"/>
                <w:sz w:val="21"/>
                <w:szCs w:val="22"/>
              </w:rPr>
              <w:t>544.5</w:t>
            </w:r>
          </w:p>
        </w:tc>
        <w:tc>
          <w:tcPr>
            <w:tcW w:w="629" w:type="pct"/>
            <w:tcBorders>
              <w:top w:val="nil"/>
              <w:bottom w:val="nil"/>
            </w:tcBorders>
            <w:vAlign w:val="center"/>
          </w:tcPr>
          <w:p w14:paraId="388B6F55" w14:textId="77777777" w:rsidR="00395F37" w:rsidRPr="003829AC" w:rsidRDefault="00395F37">
            <w:pPr>
              <w:jc w:val="center"/>
              <w:rPr>
                <w:rFonts w:eastAsia="DengXian"/>
                <w:sz w:val="21"/>
                <w:szCs w:val="22"/>
              </w:rPr>
            </w:pPr>
            <w:r w:rsidRPr="003829AC">
              <w:rPr>
                <w:rFonts w:eastAsia="DengXian" w:hint="eastAsia"/>
                <w:sz w:val="21"/>
                <w:szCs w:val="22"/>
              </w:rPr>
              <w:t>37.1</w:t>
            </w:r>
          </w:p>
        </w:tc>
        <w:tc>
          <w:tcPr>
            <w:tcW w:w="766" w:type="pct"/>
            <w:tcBorders>
              <w:top w:val="nil"/>
              <w:bottom w:val="nil"/>
            </w:tcBorders>
            <w:vAlign w:val="center"/>
          </w:tcPr>
          <w:p w14:paraId="583AF183"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68500787"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6DAB4E15" w14:textId="77777777" w:rsidTr="00F176B2">
        <w:trPr>
          <w:trHeight w:val="269"/>
          <w:jc w:val="center"/>
        </w:trPr>
        <w:tc>
          <w:tcPr>
            <w:tcW w:w="890" w:type="pct"/>
            <w:tcBorders>
              <w:top w:val="nil"/>
              <w:bottom w:val="nil"/>
            </w:tcBorders>
            <w:vAlign w:val="center"/>
          </w:tcPr>
          <w:p w14:paraId="17A96A8E" w14:textId="77777777" w:rsidR="00395F37" w:rsidRPr="003829AC" w:rsidRDefault="00395F37">
            <w:pPr>
              <w:jc w:val="center"/>
              <w:rPr>
                <w:rFonts w:eastAsia="DengXian"/>
                <w:sz w:val="21"/>
                <w:szCs w:val="22"/>
              </w:rPr>
            </w:pPr>
            <w:r w:rsidRPr="003829AC">
              <w:rPr>
                <w:rFonts w:eastAsia="DengXian" w:hint="eastAsia"/>
                <w:sz w:val="21"/>
                <w:szCs w:val="22"/>
              </w:rPr>
              <w:t>C15</w:t>
            </w:r>
          </w:p>
        </w:tc>
        <w:tc>
          <w:tcPr>
            <w:tcW w:w="468" w:type="pct"/>
            <w:tcBorders>
              <w:top w:val="nil"/>
              <w:bottom w:val="nil"/>
            </w:tcBorders>
            <w:vAlign w:val="center"/>
          </w:tcPr>
          <w:p w14:paraId="59699350"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42455A13"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799D67F6"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26AA3923" w14:textId="77777777" w:rsidR="00395F37" w:rsidRPr="003829AC" w:rsidRDefault="00395F37">
            <w:pPr>
              <w:jc w:val="center"/>
              <w:rPr>
                <w:rFonts w:eastAsia="DengXian"/>
                <w:sz w:val="21"/>
                <w:szCs w:val="22"/>
              </w:rPr>
            </w:pPr>
            <w:r w:rsidRPr="003829AC">
              <w:rPr>
                <w:rFonts w:eastAsia="DengXian" w:hint="eastAsia"/>
                <w:sz w:val="21"/>
                <w:szCs w:val="22"/>
              </w:rPr>
              <w:t>514.3</w:t>
            </w:r>
          </w:p>
        </w:tc>
        <w:tc>
          <w:tcPr>
            <w:tcW w:w="629" w:type="pct"/>
            <w:tcBorders>
              <w:top w:val="nil"/>
              <w:bottom w:val="nil"/>
            </w:tcBorders>
            <w:vAlign w:val="center"/>
          </w:tcPr>
          <w:p w14:paraId="6B5EB56D" w14:textId="77777777" w:rsidR="00395F37" w:rsidRPr="003829AC" w:rsidRDefault="00395F37">
            <w:pPr>
              <w:jc w:val="center"/>
              <w:rPr>
                <w:rFonts w:eastAsia="DengXian"/>
                <w:sz w:val="21"/>
                <w:szCs w:val="22"/>
              </w:rPr>
            </w:pPr>
            <w:r w:rsidRPr="003829AC">
              <w:rPr>
                <w:rFonts w:eastAsia="DengXian" w:hint="eastAsia"/>
                <w:sz w:val="21"/>
                <w:szCs w:val="22"/>
              </w:rPr>
              <w:t>55.6</w:t>
            </w:r>
          </w:p>
        </w:tc>
        <w:tc>
          <w:tcPr>
            <w:tcW w:w="766" w:type="pct"/>
            <w:tcBorders>
              <w:top w:val="nil"/>
              <w:bottom w:val="nil"/>
            </w:tcBorders>
            <w:vAlign w:val="center"/>
          </w:tcPr>
          <w:p w14:paraId="2B62FBE7"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0F669693"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7BD6543E" w14:textId="77777777" w:rsidTr="00F176B2">
        <w:trPr>
          <w:trHeight w:val="262"/>
          <w:jc w:val="center"/>
        </w:trPr>
        <w:tc>
          <w:tcPr>
            <w:tcW w:w="890" w:type="pct"/>
            <w:tcBorders>
              <w:top w:val="nil"/>
              <w:bottom w:val="nil"/>
            </w:tcBorders>
            <w:vAlign w:val="center"/>
          </w:tcPr>
          <w:p w14:paraId="5FDF5CCF" w14:textId="77777777" w:rsidR="00395F37" w:rsidRPr="003829AC" w:rsidRDefault="00395F37">
            <w:pPr>
              <w:jc w:val="center"/>
              <w:rPr>
                <w:rFonts w:eastAsia="DengXian"/>
                <w:sz w:val="21"/>
                <w:szCs w:val="22"/>
              </w:rPr>
            </w:pPr>
            <w:r w:rsidRPr="003829AC">
              <w:rPr>
                <w:rFonts w:eastAsia="DengXian" w:hint="eastAsia"/>
                <w:sz w:val="21"/>
                <w:szCs w:val="22"/>
              </w:rPr>
              <w:t>C20</w:t>
            </w:r>
          </w:p>
        </w:tc>
        <w:tc>
          <w:tcPr>
            <w:tcW w:w="468" w:type="pct"/>
            <w:tcBorders>
              <w:top w:val="nil"/>
              <w:bottom w:val="nil"/>
            </w:tcBorders>
            <w:vAlign w:val="center"/>
          </w:tcPr>
          <w:p w14:paraId="16F861AB"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51C7A93F"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73B4C4B4"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78EB2007" w14:textId="77777777" w:rsidR="00395F37" w:rsidRPr="003829AC" w:rsidRDefault="00395F37">
            <w:pPr>
              <w:jc w:val="center"/>
              <w:rPr>
                <w:rFonts w:eastAsia="DengXian"/>
                <w:sz w:val="21"/>
                <w:szCs w:val="22"/>
              </w:rPr>
            </w:pPr>
            <w:r w:rsidRPr="003829AC">
              <w:rPr>
                <w:rFonts w:eastAsia="DengXian" w:hint="eastAsia"/>
                <w:sz w:val="21"/>
                <w:szCs w:val="22"/>
              </w:rPr>
              <w:t>484.1</w:t>
            </w:r>
          </w:p>
        </w:tc>
        <w:tc>
          <w:tcPr>
            <w:tcW w:w="629" w:type="pct"/>
            <w:tcBorders>
              <w:top w:val="nil"/>
              <w:bottom w:val="nil"/>
            </w:tcBorders>
            <w:vAlign w:val="center"/>
          </w:tcPr>
          <w:p w14:paraId="6F38A972" w14:textId="77777777" w:rsidR="00395F37" w:rsidRPr="003829AC" w:rsidRDefault="00395F37">
            <w:pPr>
              <w:jc w:val="center"/>
              <w:rPr>
                <w:rFonts w:eastAsia="DengXian"/>
                <w:sz w:val="21"/>
                <w:szCs w:val="22"/>
              </w:rPr>
            </w:pPr>
            <w:r w:rsidRPr="003829AC">
              <w:rPr>
                <w:rFonts w:eastAsia="DengXian" w:hint="eastAsia"/>
                <w:sz w:val="21"/>
                <w:szCs w:val="22"/>
              </w:rPr>
              <w:t>74.2</w:t>
            </w:r>
          </w:p>
        </w:tc>
        <w:tc>
          <w:tcPr>
            <w:tcW w:w="766" w:type="pct"/>
            <w:tcBorders>
              <w:top w:val="nil"/>
              <w:bottom w:val="nil"/>
            </w:tcBorders>
            <w:vAlign w:val="center"/>
          </w:tcPr>
          <w:p w14:paraId="6BC972D2"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2A46DE99"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4D10DC85" w14:textId="77777777" w:rsidTr="00F176B2">
        <w:trPr>
          <w:trHeight w:val="262"/>
          <w:jc w:val="center"/>
        </w:trPr>
        <w:tc>
          <w:tcPr>
            <w:tcW w:w="890" w:type="pct"/>
            <w:tcBorders>
              <w:top w:val="nil"/>
              <w:bottom w:val="nil"/>
            </w:tcBorders>
            <w:vAlign w:val="center"/>
          </w:tcPr>
          <w:p w14:paraId="686AC55C" w14:textId="77777777" w:rsidR="00395F37" w:rsidRPr="003829AC" w:rsidRDefault="00395F37">
            <w:pPr>
              <w:jc w:val="center"/>
              <w:rPr>
                <w:rFonts w:eastAsia="DengXian"/>
                <w:sz w:val="21"/>
                <w:szCs w:val="22"/>
              </w:rPr>
            </w:pPr>
            <w:r w:rsidRPr="003829AC">
              <w:rPr>
                <w:rFonts w:eastAsia="DengXian" w:hint="eastAsia"/>
                <w:sz w:val="21"/>
                <w:szCs w:val="22"/>
              </w:rPr>
              <w:t>C25</w:t>
            </w:r>
          </w:p>
        </w:tc>
        <w:tc>
          <w:tcPr>
            <w:tcW w:w="468" w:type="pct"/>
            <w:tcBorders>
              <w:top w:val="nil"/>
              <w:bottom w:val="nil"/>
            </w:tcBorders>
            <w:vAlign w:val="center"/>
          </w:tcPr>
          <w:p w14:paraId="6322378E"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32BA3A53"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2D5C3FAC"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470361D5" w14:textId="77777777" w:rsidR="00395F37" w:rsidRPr="003829AC" w:rsidRDefault="00395F37">
            <w:pPr>
              <w:jc w:val="center"/>
              <w:rPr>
                <w:rFonts w:eastAsia="DengXian"/>
                <w:sz w:val="21"/>
                <w:szCs w:val="22"/>
              </w:rPr>
            </w:pPr>
            <w:r w:rsidRPr="003829AC">
              <w:rPr>
                <w:rFonts w:eastAsia="DengXian" w:hint="eastAsia"/>
                <w:sz w:val="21"/>
                <w:szCs w:val="22"/>
              </w:rPr>
              <w:t>453.9</w:t>
            </w:r>
          </w:p>
        </w:tc>
        <w:tc>
          <w:tcPr>
            <w:tcW w:w="629" w:type="pct"/>
            <w:tcBorders>
              <w:top w:val="nil"/>
              <w:bottom w:val="nil"/>
            </w:tcBorders>
            <w:vAlign w:val="center"/>
          </w:tcPr>
          <w:p w14:paraId="67CCF2A1" w14:textId="77777777" w:rsidR="00395F37" w:rsidRPr="003829AC" w:rsidRDefault="00395F37">
            <w:pPr>
              <w:jc w:val="center"/>
              <w:rPr>
                <w:rFonts w:eastAsia="DengXian"/>
                <w:sz w:val="21"/>
                <w:szCs w:val="22"/>
              </w:rPr>
            </w:pPr>
            <w:r w:rsidRPr="003829AC">
              <w:rPr>
                <w:rFonts w:eastAsia="DengXian" w:hint="eastAsia"/>
                <w:sz w:val="21"/>
                <w:szCs w:val="22"/>
              </w:rPr>
              <w:t>92.7</w:t>
            </w:r>
          </w:p>
        </w:tc>
        <w:tc>
          <w:tcPr>
            <w:tcW w:w="766" w:type="pct"/>
            <w:tcBorders>
              <w:top w:val="nil"/>
              <w:bottom w:val="nil"/>
            </w:tcBorders>
            <w:vAlign w:val="center"/>
          </w:tcPr>
          <w:p w14:paraId="3C850AEA"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57009995"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360CF9AB" w14:textId="77777777" w:rsidTr="00F176B2">
        <w:trPr>
          <w:trHeight w:val="262"/>
          <w:jc w:val="center"/>
        </w:trPr>
        <w:tc>
          <w:tcPr>
            <w:tcW w:w="890" w:type="pct"/>
            <w:tcBorders>
              <w:top w:val="nil"/>
              <w:bottom w:val="nil"/>
            </w:tcBorders>
            <w:vAlign w:val="center"/>
          </w:tcPr>
          <w:p w14:paraId="1AE8A9AB" w14:textId="77777777" w:rsidR="00395F37" w:rsidRPr="003829AC" w:rsidRDefault="00395F37">
            <w:pPr>
              <w:jc w:val="center"/>
              <w:rPr>
                <w:rFonts w:eastAsia="DengXian"/>
                <w:sz w:val="21"/>
                <w:szCs w:val="22"/>
              </w:rPr>
            </w:pPr>
            <w:r w:rsidRPr="003829AC">
              <w:rPr>
                <w:rFonts w:eastAsia="DengXian" w:hint="eastAsia"/>
                <w:sz w:val="21"/>
                <w:szCs w:val="22"/>
              </w:rPr>
              <w:t>GC5</w:t>
            </w:r>
          </w:p>
        </w:tc>
        <w:tc>
          <w:tcPr>
            <w:tcW w:w="468" w:type="pct"/>
            <w:tcBorders>
              <w:top w:val="nil"/>
              <w:bottom w:val="nil"/>
            </w:tcBorders>
            <w:vAlign w:val="center"/>
          </w:tcPr>
          <w:p w14:paraId="6AC1C64E"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26E19F97"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38B423FF"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71D5B3B1" w14:textId="77777777" w:rsidR="00395F37" w:rsidRPr="003829AC" w:rsidRDefault="00395F37">
            <w:pPr>
              <w:jc w:val="center"/>
              <w:rPr>
                <w:rFonts w:eastAsia="DengXian"/>
                <w:sz w:val="21"/>
                <w:szCs w:val="22"/>
              </w:rPr>
            </w:pPr>
            <w:r w:rsidRPr="003829AC">
              <w:rPr>
                <w:rFonts w:eastAsia="DengXian" w:hint="eastAsia"/>
                <w:sz w:val="21"/>
                <w:szCs w:val="22"/>
              </w:rPr>
              <w:t>574.8</w:t>
            </w:r>
          </w:p>
        </w:tc>
        <w:tc>
          <w:tcPr>
            <w:tcW w:w="629" w:type="pct"/>
            <w:tcBorders>
              <w:top w:val="nil"/>
              <w:bottom w:val="nil"/>
            </w:tcBorders>
            <w:vAlign w:val="center"/>
          </w:tcPr>
          <w:p w14:paraId="2E5B8723" w14:textId="77777777" w:rsidR="00395F37" w:rsidRPr="003829AC" w:rsidRDefault="00395F37">
            <w:pPr>
              <w:jc w:val="center"/>
              <w:rPr>
                <w:rFonts w:eastAsia="DengXian"/>
                <w:sz w:val="21"/>
                <w:szCs w:val="22"/>
              </w:rPr>
            </w:pPr>
            <w:r w:rsidRPr="003829AC">
              <w:rPr>
                <w:rFonts w:eastAsia="DengXian" w:hint="eastAsia"/>
                <w:sz w:val="21"/>
                <w:szCs w:val="22"/>
              </w:rPr>
              <w:t>18.5</w:t>
            </w:r>
          </w:p>
        </w:tc>
        <w:tc>
          <w:tcPr>
            <w:tcW w:w="766" w:type="pct"/>
            <w:tcBorders>
              <w:top w:val="nil"/>
              <w:bottom w:val="nil"/>
            </w:tcBorders>
            <w:vAlign w:val="center"/>
          </w:tcPr>
          <w:p w14:paraId="085C0AAE"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4E127B32"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3766B15B" w14:textId="77777777" w:rsidTr="00F176B2">
        <w:trPr>
          <w:trHeight w:val="262"/>
          <w:jc w:val="center"/>
        </w:trPr>
        <w:tc>
          <w:tcPr>
            <w:tcW w:w="890" w:type="pct"/>
            <w:tcBorders>
              <w:top w:val="nil"/>
              <w:bottom w:val="nil"/>
            </w:tcBorders>
            <w:vAlign w:val="center"/>
          </w:tcPr>
          <w:p w14:paraId="2AD2DA0F" w14:textId="77777777" w:rsidR="00395F37" w:rsidRPr="003829AC" w:rsidRDefault="00395F37">
            <w:pPr>
              <w:jc w:val="center"/>
              <w:rPr>
                <w:rFonts w:eastAsia="DengXian"/>
                <w:sz w:val="21"/>
                <w:szCs w:val="22"/>
              </w:rPr>
            </w:pPr>
            <w:r w:rsidRPr="003829AC">
              <w:rPr>
                <w:rFonts w:eastAsia="DengXian" w:hint="eastAsia"/>
                <w:sz w:val="21"/>
                <w:szCs w:val="22"/>
              </w:rPr>
              <w:t>GC10</w:t>
            </w:r>
          </w:p>
        </w:tc>
        <w:tc>
          <w:tcPr>
            <w:tcW w:w="468" w:type="pct"/>
            <w:tcBorders>
              <w:top w:val="nil"/>
              <w:bottom w:val="nil"/>
            </w:tcBorders>
            <w:vAlign w:val="center"/>
          </w:tcPr>
          <w:p w14:paraId="7604291E"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18AA6288"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5B92ADFB"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25296754" w14:textId="77777777" w:rsidR="00395F37" w:rsidRPr="003829AC" w:rsidRDefault="00395F37">
            <w:pPr>
              <w:jc w:val="center"/>
              <w:rPr>
                <w:rFonts w:eastAsia="DengXian"/>
                <w:sz w:val="21"/>
                <w:szCs w:val="22"/>
              </w:rPr>
            </w:pPr>
            <w:r w:rsidRPr="003829AC">
              <w:rPr>
                <w:rFonts w:eastAsia="DengXian" w:hint="eastAsia"/>
                <w:sz w:val="21"/>
                <w:szCs w:val="22"/>
              </w:rPr>
              <w:t>544.5</w:t>
            </w:r>
          </w:p>
        </w:tc>
        <w:tc>
          <w:tcPr>
            <w:tcW w:w="629" w:type="pct"/>
            <w:tcBorders>
              <w:top w:val="nil"/>
              <w:bottom w:val="nil"/>
            </w:tcBorders>
            <w:vAlign w:val="center"/>
          </w:tcPr>
          <w:p w14:paraId="406DBFA2" w14:textId="77777777" w:rsidR="00395F37" w:rsidRPr="003829AC" w:rsidRDefault="00395F37">
            <w:pPr>
              <w:jc w:val="center"/>
              <w:rPr>
                <w:rFonts w:eastAsia="DengXian"/>
                <w:sz w:val="21"/>
                <w:szCs w:val="22"/>
              </w:rPr>
            </w:pPr>
            <w:r w:rsidRPr="003829AC">
              <w:rPr>
                <w:rFonts w:eastAsia="DengXian" w:hint="eastAsia"/>
                <w:sz w:val="21"/>
                <w:szCs w:val="22"/>
              </w:rPr>
              <w:t>37.1</w:t>
            </w:r>
          </w:p>
        </w:tc>
        <w:tc>
          <w:tcPr>
            <w:tcW w:w="766" w:type="pct"/>
            <w:tcBorders>
              <w:top w:val="nil"/>
              <w:bottom w:val="nil"/>
            </w:tcBorders>
            <w:vAlign w:val="center"/>
          </w:tcPr>
          <w:p w14:paraId="4D5D7395"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1527EAC8"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5F86E3B8" w14:textId="77777777" w:rsidTr="00F176B2">
        <w:trPr>
          <w:trHeight w:val="262"/>
          <w:jc w:val="center"/>
        </w:trPr>
        <w:tc>
          <w:tcPr>
            <w:tcW w:w="890" w:type="pct"/>
            <w:tcBorders>
              <w:top w:val="nil"/>
              <w:bottom w:val="nil"/>
            </w:tcBorders>
            <w:vAlign w:val="center"/>
          </w:tcPr>
          <w:p w14:paraId="79AEBA76" w14:textId="77777777" w:rsidR="00395F37" w:rsidRPr="003829AC" w:rsidRDefault="00395F37">
            <w:pPr>
              <w:jc w:val="center"/>
              <w:rPr>
                <w:rFonts w:eastAsia="DengXian"/>
                <w:sz w:val="21"/>
                <w:szCs w:val="22"/>
              </w:rPr>
            </w:pPr>
            <w:r w:rsidRPr="003829AC">
              <w:rPr>
                <w:rFonts w:eastAsia="DengXian" w:hint="eastAsia"/>
                <w:sz w:val="21"/>
                <w:szCs w:val="22"/>
              </w:rPr>
              <w:t>GC15</w:t>
            </w:r>
          </w:p>
        </w:tc>
        <w:tc>
          <w:tcPr>
            <w:tcW w:w="468" w:type="pct"/>
            <w:tcBorders>
              <w:top w:val="nil"/>
              <w:bottom w:val="nil"/>
            </w:tcBorders>
            <w:vAlign w:val="center"/>
          </w:tcPr>
          <w:p w14:paraId="3F3428DE"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4F10AAFC"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4D7C5352"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35955F76" w14:textId="77777777" w:rsidR="00395F37" w:rsidRPr="003829AC" w:rsidRDefault="00395F37">
            <w:pPr>
              <w:jc w:val="center"/>
              <w:rPr>
                <w:rFonts w:eastAsia="DengXian"/>
                <w:sz w:val="21"/>
                <w:szCs w:val="22"/>
              </w:rPr>
            </w:pPr>
            <w:r w:rsidRPr="003829AC">
              <w:rPr>
                <w:rFonts w:eastAsia="DengXian" w:hint="eastAsia"/>
                <w:sz w:val="21"/>
                <w:szCs w:val="22"/>
              </w:rPr>
              <w:t>514.3</w:t>
            </w:r>
          </w:p>
        </w:tc>
        <w:tc>
          <w:tcPr>
            <w:tcW w:w="629" w:type="pct"/>
            <w:tcBorders>
              <w:top w:val="nil"/>
              <w:bottom w:val="nil"/>
            </w:tcBorders>
            <w:vAlign w:val="center"/>
          </w:tcPr>
          <w:p w14:paraId="3E7BF035" w14:textId="77777777" w:rsidR="00395F37" w:rsidRPr="003829AC" w:rsidRDefault="00395F37">
            <w:pPr>
              <w:jc w:val="center"/>
              <w:rPr>
                <w:rFonts w:eastAsia="DengXian"/>
                <w:sz w:val="21"/>
                <w:szCs w:val="22"/>
              </w:rPr>
            </w:pPr>
            <w:r w:rsidRPr="003829AC">
              <w:rPr>
                <w:rFonts w:eastAsia="DengXian" w:hint="eastAsia"/>
                <w:sz w:val="21"/>
                <w:szCs w:val="22"/>
              </w:rPr>
              <w:t>55.6</w:t>
            </w:r>
          </w:p>
        </w:tc>
        <w:tc>
          <w:tcPr>
            <w:tcW w:w="766" w:type="pct"/>
            <w:tcBorders>
              <w:top w:val="nil"/>
              <w:bottom w:val="nil"/>
            </w:tcBorders>
            <w:vAlign w:val="center"/>
          </w:tcPr>
          <w:p w14:paraId="33BAFFE4"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27F7911E"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1186D167" w14:textId="77777777" w:rsidTr="003B4120">
        <w:trPr>
          <w:trHeight w:val="262"/>
          <w:jc w:val="center"/>
        </w:trPr>
        <w:tc>
          <w:tcPr>
            <w:tcW w:w="890" w:type="pct"/>
            <w:tcBorders>
              <w:top w:val="nil"/>
              <w:bottom w:val="nil"/>
            </w:tcBorders>
            <w:vAlign w:val="center"/>
          </w:tcPr>
          <w:p w14:paraId="54DAF00C" w14:textId="77777777" w:rsidR="00395F37" w:rsidRPr="003829AC" w:rsidRDefault="00395F37">
            <w:pPr>
              <w:jc w:val="center"/>
              <w:rPr>
                <w:rFonts w:eastAsia="DengXian"/>
                <w:sz w:val="21"/>
                <w:szCs w:val="22"/>
              </w:rPr>
            </w:pPr>
            <w:r w:rsidRPr="003829AC">
              <w:rPr>
                <w:rFonts w:eastAsia="DengXian" w:hint="eastAsia"/>
                <w:sz w:val="21"/>
                <w:szCs w:val="22"/>
              </w:rPr>
              <w:t>GC20</w:t>
            </w:r>
          </w:p>
        </w:tc>
        <w:tc>
          <w:tcPr>
            <w:tcW w:w="468" w:type="pct"/>
            <w:tcBorders>
              <w:top w:val="nil"/>
              <w:bottom w:val="nil"/>
            </w:tcBorders>
            <w:vAlign w:val="center"/>
          </w:tcPr>
          <w:p w14:paraId="6E37CCE8"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nil"/>
            </w:tcBorders>
            <w:vAlign w:val="center"/>
          </w:tcPr>
          <w:p w14:paraId="6DBCC43C"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nil"/>
            </w:tcBorders>
            <w:vAlign w:val="center"/>
          </w:tcPr>
          <w:p w14:paraId="7DC1179F"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nil"/>
            </w:tcBorders>
            <w:vAlign w:val="center"/>
          </w:tcPr>
          <w:p w14:paraId="73B42944" w14:textId="77777777" w:rsidR="00395F37" w:rsidRPr="003829AC" w:rsidRDefault="00395F37">
            <w:pPr>
              <w:jc w:val="center"/>
              <w:rPr>
                <w:rFonts w:eastAsia="DengXian"/>
                <w:sz w:val="21"/>
                <w:szCs w:val="22"/>
              </w:rPr>
            </w:pPr>
            <w:r w:rsidRPr="003829AC">
              <w:rPr>
                <w:rFonts w:eastAsia="DengXian" w:hint="eastAsia"/>
                <w:sz w:val="21"/>
                <w:szCs w:val="22"/>
              </w:rPr>
              <w:t>484.1</w:t>
            </w:r>
          </w:p>
        </w:tc>
        <w:tc>
          <w:tcPr>
            <w:tcW w:w="629" w:type="pct"/>
            <w:tcBorders>
              <w:top w:val="nil"/>
              <w:bottom w:val="nil"/>
            </w:tcBorders>
            <w:vAlign w:val="center"/>
          </w:tcPr>
          <w:p w14:paraId="61A0154E" w14:textId="77777777" w:rsidR="00395F37" w:rsidRPr="003829AC" w:rsidRDefault="00395F37">
            <w:pPr>
              <w:jc w:val="center"/>
              <w:rPr>
                <w:rFonts w:eastAsia="DengXian"/>
                <w:sz w:val="21"/>
                <w:szCs w:val="22"/>
              </w:rPr>
            </w:pPr>
            <w:r w:rsidRPr="003829AC">
              <w:rPr>
                <w:rFonts w:eastAsia="DengXian" w:hint="eastAsia"/>
                <w:sz w:val="21"/>
                <w:szCs w:val="22"/>
              </w:rPr>
              <w:t>74.2</w:t>
            </w:r>
          </w:p>
        </w:tc>
        <w:tc>
          <w:tcPr>
            <w:tcW w:w="766" w:type="pct"/>
            <w:tcBorders>
              <w:top w:val="nil"/>
              <w:bottom w:val="nil"/>
            </w:tcBorders>
            <w:vAlign w:val="center"/>
          </w:tcPr>
          <w:p w14:paraId="555E3810"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nil"/>
            </w:tcBorders>
          </w:tcPr>
          <w:p w14:paraId="1A9998C7" w14:textId="77777777" w:rsidR="00395F37" w:rsidRPr="003829AC" w:rsidRDefault="00395F37">
            <w:pPr>
              <w:jc w:val="center"/>
              <w:rPr>
                <w:rFonts w:eastAsia="DengXian"/>
                <w:sz w:val="21"/>
                <w:szCs w:val="22"/>
              </w:rPr>
            </w:pPr>
            <w:r w:rsidRPr="003829AC">
              <w:rPr>
                <w:rFonts w:eastAsia="DengXian"/>
                <w:sz w:val="21"/>
                <w:szCs w:val="22"/>
              </w:rPr>
              <w:t>5.5</w:t>
            </w:r>
          </w:p>
        </w:tc>
      </w:tr>
      <w:tr w:rsidR="00395F37" w:rsidRPr="003829AC" w14:paraId="70509778" w14:textId="77777777" w:rsidTr="003B4120">
        <w:trPr>
          <w:trHeight w:val="262"/>
          <w:jc w:val="center"/>
        </w:trPr>
        <w:tc>
          <w:tcPr>
            <w:tcW w:w="890" w:type="pct"/>
            <w:tcBorders>
              <w:top w:val="nil"/>
              <w:bottom w:val="single" w:sz="12" w:space="0" w:color="auto"/>
            </w:tcBorders>
            <w:vAlign w:val="center"/>
          </w:tcPr>
          <w:p w14:paraId="7C1C1E5A" w14:textId="77777777" w:rsidR="00395F37" w:rsidRPr="003829AC" w:rsidRDefault="00395F37">
            <w:pPr>
              <w:jc w:val="center"/>
              <w:rPr>
                <w:rFonts w:eastAsia="DengXian"/>
                <w:sz w:val="21"/>
                <w:szCs w:val="22"/>
              </w:rPr>
            </w:pPr>
            <w:r w:rsidRPr="003829AC">
              <w:rPr>
                <w:rFonts w:eastAsia="DengXian" w:hint="eastAsia"/>
                <w:sz w:val="21"/>
                <w:szCs w:val="22"/>
              </w:rPr>
              <w:t>GC25</w:t>
            </w:r>
          </w:p>
        </w:tc>
        <w:tc>
          <w:tcPr>
            <w:tcW w:w="468" w:type="pct"/>
            <w:tcBorders>
              <w:top w:val="nil"/>
              <w:bottom w:val="single" w:sz="12" w:space="0" w:color="auto"/>
            </w:tcBorders>
            <w:vAlign w:val="center"/>
          </w:tcPr>
          <w:p w14:paraId="5DC55CE7" w14:textId="77777777" w:rsidR="00395F37" w:rsidRPr="003829AC" w:rsidRDefault="00395F37">
            <w:pPr>
              <w:jc w:val="center"/>
              <w:rPr>
                <w:rFonts w:eastAsia="DengXian"/>
                <w:sz w:val="21"/>
                <w:szCs w:val="22"/>
              </w:rPr>
            </w:pPr>
            <w:r w:rsidRPr="003829AC">
              <w:rPr>
                <w:rFonts w:eastAsia="DengXian"/>
                <w:sz w:val="21"/>
                <w:szCs w:val="22"/>
              </w:rPr>
              <w:t>146</w:t>
            </w:r>
          </w:p>
        </w:tc>
        <w:tc>
          <w:tcPr>
            <w:tcW w:w="495" w:type="pct"/>
            <w:tcBorders>
              <w:top w:val="nil"/>
              <w:bottom w:val="single" w:sz="12" w:space="0" w:color="auto"/>
            </w:tcBorders>
            <w:vAlign w:val="center"/>
          </w:tcPr>
          <w:p w14:paraId="7789EDA5" w14:textId="77777777" w:rsidR="00395F37" w:rsidRPr="003829AC" w:rsidRDefault="00395F37">
            <w:pPr>
              <w:jc w:val="center"/>
              <w:rPr>
                <w:rFonts w:eastAsia="DengXian"/>
                <w:sz w:val="21"/>
                <w:szCs w:val="22"/>
              </w:rPr>
            </w:pPr>
            <w:r w:rsidRPr="003829AC">
              <w:rPr>
                <w:rFonts w:eastAsia="DengXian"/>
                <w:sz w:val="21"/>
                <w:szCs w:val="22"/>
              </w:rPr>
              <w:t>292</w:t>
            </w:r>
          </w:p>
        </w:tc>
        <w:tc>
          <w:tcPr>
            <w:tcW w:w="535" w:type="pct"/>
            <w:tcBorders>
              <w:top w:val="nil"/>
              <w:bottom w:val="single" w:sz="12" w:space="0" w:color="auto"/>
            </w:tcBorders>
            <w:vAlign w:val="center"/>
          </w:tcPr>
          <w:p w14:paraId="016ECA15" w14:textId="77777777" w:rsidR="00395F37" w:rsidRPr="003829AC" w:rsidRDefault="00395F37">
            <w:pPr>
              <w:jc w:val="center"/>
              <w:rPr>
                <w:rFonts w:eastAsia="DengXian"/>
                <w:sz w:val="21"/>
                <w:szCs w:val="22"/>
              </w:rPr>
            </w:pPr>
            <w:r w:rsidRPr="003829AC">
              <w:rPr>
                <w:rFonts w:eastAsia="DengXian"/>
                <w:sz w:val="21"/>
                <w:szCs w:val="22"/>
              </w:rPr>
              <w:t>73</w:t>
            </w:r>
          </w:p>
        </w:tc>
        <w:tc>
          <w:tcPr>
            <w:tcW w:w="455" w:type="pct"/>
            <w:tcBorders>
              <w:top w:val="nil"/>
              <w:bottom w:val="single" w:sz="12" w:space="0" w:color="auto"/>
            </w:tcBorders>
            <w:vAlign w:val="center"/>
          </w:tcPr>
          <w:p w14:paraId="124B33EA" w14:textId="77777777" w:rsidR="00395F37" w:rsidRPr="003829AC" w:rsidRDefault="00395F37">
            <w:pPr>
              <w:jc w:val="center"/>
              <w:rPr>
                <w:rFonts w:eastAsia="DengXian"/>
                <w:sz w:val="21"/>
                <w:szCs w:val="22"/>
              </w:rPr>
            </w:pPr>
            <w:r w:rsidRPr="003829AC">
              <w:rPr>
                <w:rFonts w:eastAsia="DengXian" w:hint="eastAsia"/>
                <w:sz w:val="21"/>
                <w:szCs w:val="22"/>
              </w:rPr>
              <w:t>453.9</w:t>
            </w:r>
          </w:p>
        </w:tc>
        <w:tc>
          <w:tcPr>
            <w:tcW w:w="629" w:type="pct"/>
            <w:tcBorders>
              <w:top w:val="nil"/>
              <w:bottom w:val="single" w:sz="12" w:space="0" w:color="auto"/>
            </w:tcBorders>
            <w:vAlign w:val="center"/>
          </w:tcPr>
          <w:p w14:paraId="6A1358E5" w14:textId="77777777" w:rsidR="00395F37" w:rsidRPr="003829AC" w:rsidRDefault="00395F37">
            <w:pPr>
              <w:jc w:val="center"/>
              <w:rPr>
                <w:rFonts w:eastAsia="DengXian"/>
                <w:sz w:val="21"/>
                <w:szCs w:val="22"/>
              </w:rPr>
            </w:pPr>
            <w:r w:rsidRPr="003829AC">
              <w:rPr>
                <w:rFonts w:eastAsia="DengXian" w:hint="eastAsia"/>
                <w:sz w:val="21"/>
                <w:szCs w:val="22"/>
              </w:rPr>
              <w:t>92.7</w:t>
            </w:r>
          </w:p>
        </w:tc>
        <w:tc>
          <w:tcPr>
            <w:tcW w:w="766" w:type="pct"/>
            <w:tcBorders>
              <w:top w:val="nil"/>
              <w:bottom w:val="single" w:sz="12" w:space="0" w:color="auto"/>
            </w:tcBorders>
            <w:vAlign w:val="center"/>
          </w:tcPr>
          <w:p w14:paraId="03463A13" w14:textId="77777777" w:rsidR="00395F37" w:rsidRPr="003829AC" w:rsidRDefault="00395F37">
            <w:pPr>
              <w:jc w:val="center"/>
              <w:rPr>
                <w:rFonts w:eastAsia="DengXian"/>
                <w:sz w:val="21"/>
                <w:szCs w:val="22"/>
              </w:rPr>
            </w:pPr>
            <w:r w:rsidRPr="003829AC">
              <w:rPr>
                <w:rFonts w:eastAsia="DengXian"/>
                <w:sz w:val="21"/>
                <w:szCs w:val="22"/>
              </w:rPr>
              <w:t>1285</w:t>
            </w:r>
          </w:p>
        </w:tc>
        <w:tc>
          <w:tcPr>
            <w:tcW w:w="763" w:type="pct"/>
            <w:tcBorders>
              <w:top w:val="nil"/>
              <w:bottom w:val="single" w:sz="12" w:space="0" w:color="auto"/>
            </w:tcBorders>
          </w:tcPr>
          <w:p w14:paraId="382EA3D9" w14:textId="77777777" w:rsidR="00395F37" w:rsidRPr="003829AC" w:rsidRDefault="00395F37">
            <w:pPr>
              <w:jc w:val="center"/>
              <w:rPr>
                <w:rFonts w:eastAsia="DengXian"/>
                <w:sz w:val="21"/>
                <w:szCs w:val="22"/>
              </w:rPr>
            </w:pPr>
            <w:r w:rsidRPr="003829AC">
              <w:rPr>
                <w:rFonts w:eastAsia="DengXian"/>
                <w:sz w:val="21"/>
                <w:szCs w:val="22"/>
              </w:rPr>
              <w:t>5.5</w:t>
            </w:r>
          </w:p>
        </w:tc>
      </w:tr>
    </w:tbl>
    <w:p w14:paraId="5E96A706" w14:textId="77777777" w:rsidR="00B62AC1" w:rsidRPr="00B62AC1" w:rsidRDefault="00B62AC1" w:rsidP="00B62AC1">
      <w:pPr>
        <w:ind w:firstLineChars="200" w:firstLine="360"/>
        <w:rPr>
          <w:rFonts w:ascii="Times New Roman" w:hAnsi="Times New Roman" w:cs="Times New Roman"/>
          <w:sz w:val="18"/>
          <w:szCs w:val="18"/>
        </w:rPr>
      </w:pPr>
    </w:p>
    <w:p w14:paraId="64FA72AB" w14:textId="7AB07573" w:rsidR="00395F37" w:rsidRDefault="00395F37" w:rsidP="00801641">
      <w:pPr>
        <w:spacing w:line="360" w:lineRule="auto"/>
        <w:ind w:firstLineChars="200" w:firstLine="480"/>
        <w:rPr>
          <w:rFonts w:ascii="Times New Roman" w:hAnsi="Times New Roman" w:cs="Times New Roman"/>
          <w:sz w:val="24"/>
        </w:rPr>
      </w:pPr>
      <w:r>
        <w:rPr>
          <w:rFonts w:ascii="Times New Roman" w:hAnsi="Times New Roman" w:cs="Times New Roman"/>
          <w:sz w:val="24"/>
        </w:rPr>
        <w:t>In order to investigate the effect of PVC replacement rates and surface modification method using SCA on the physical and mechanical properties of the mortar, 70.7mm cubic specimens and 40mm</w:t>
      </w:r>
      <w:r>
        <w:rPr>
          <w:rFonts w:ascii="Times New Roman" w:hAnsi="Times New Roman" w:cs="Times New Roman" w:hint="eastAsia"/>
          <w:sz w:val="24"/>
        </w:rPr>
        <w:t>×</w:t>
      </w:r>
      <w:r>
        <w:rPr>
          <w:rFonts w:ascii="Times New Roman" w:hAnsi="Times New Roman" w:cs="Times New Roman"/>
          <w:sz w:val="24"/>
        </w:rPr>
        <w:t>40mm</w:t>
      </w:r>
      <w:r>
        <w:rPr>
          <w:rFonts w:ascii="Times New Roman" w:hAnsi="Times New Roman" w:cs="Times New Roman" w:hint="eastAsia"/>
          <w:sz w:val="24"/>
        </w:rPr>
        <w:t>×</w:t>
      </w:r>
      <w:r>
        <w:rPr>
          <w:rFonts w:ascii="Times New Roman" w:hAnsi="Times New Roman" w:cs="Times New Roman"/>
          <w:sz w:val="24"/>
        </w:rPr>
        <w:t xml:space="preserve">160mm prismatic specimens were prepared and used to measure the density at 28 days and the compressive and </w:t>
      </w:r>
      <w:r>
        <w:rPr>
          <w:rFonts w:ascii="Times New Roman" w:hAnsi="Times New Roman" w:cs="Times New Roman"/>
          <w:sz w:val="24"/>
        </w:rPr>
        <w:lastRenderedPageBreak/>
        <w:t xml:space="preserve">flexural strengths at 3, 7 and 28 days. The density, compressive strength and flexural strength of mortar specimens were tested and evaluated according to the </w:t>
      </w:r>
      <w:r>
        <w:rPr>
          <w:rFonts w:ascii="Times New Roman" w:hAnsi="Times New Roman" w:cs="Times New Roman" w:hint="eastAsia"/>
          <w:sz w:val="24"/>
        </w:rPr>
        <w:t>Standard for test method of performance on</w:t>
      </w:r>
      <w:r>
        <w:rPr>
          <w:rFonts w:ascii="Times New Roman" w:hAnsi="Times New Roman" w:cs="Times New Roman"/>
          <w:sz w:val="24"/>
        </w:rPr>
        <w:t xml:space="preserve"> </w:t>
      </w:r>
      <w:r>
        <w:rPr>
          <w:rFonts w:ascii="Times New Roman" w:hAnsi="Times New Roman" w:cs="Times New Roman" w:hint="eastAsia"/>
          <w:sz w:val="24"/>
        </w:rPr>
        <w:t>building mortar</w:t>
      </w:r>
      <w:r>
        <w:rPr>
          <w:rFonts w:ascii="Times New Roman" w:hAnsi="Times New Roman" w:cs="Times New Roman"/>
          <w:sz w:val="24"/>
        </w:rPr>
        <w:t xml:space="preserve"> (JGJT70-2009)</w:t>
      </w:r>
      <w:r w:rsidR="00CB3F87">
        <w:rPr>
          <w:rFonts w:ascii="Times New Roman" w:hAnsi="Times New Roman" w:cs="Times New Roman"/>
          <w:sz w:val="24"/>
        </w:rPr>
        <w:t xml:space="preserve"> </w:t>
      </w:r>
      <w:r>
        <w:rPr>
          <w:rFonts w:ascii="Times New Roman" w:hAnsi="Times New Roman" w:cs="Times New Roman"/>
          <w:noProof/>
          <w:sz w:val="24"/>
          <w:vertAlign w:val="superscript"/>
        </w:rPr>
        <w:t>[</w:t>
      </w:r>
      <w:r w:rsidR="00CB3F87">
        <w:rPr>
          <w:rFonts w:ascii="Times New Roman" w:hAnsi="Times New Roman" w:cs="Times New Roman"/>
          <w:noProof/>
          <w:sz w:val="24"/>
          <w:vertAlign w:val="superscript"/>
        </w:rPr>
        <w:t>49</w:t>
      </w:r>
      <w:r>
        <w:rPr>
          <w:rFonts w:ascii="Times New Roman" w:hAnsi="Times New Roman" w:cs="Times New Roman"/>
          <w:noProof/>
          <w:sz w:val="24"/>
          <w:vertAlign w:val="superscript"/>
        </w:rPr>
        <w:t>]</w:t>
      </w:r>
      <w:r>
        <w:rPr>
          <w:rFonts w:ascii="Times New Roman" w:hAnsi="Times New Roman" w:cs="Times New Roman"/>
          <w:sz w:val="24"/>
        </w:rPr>
        <w:t>. 150mm</w:t>
      </w:r>
      <w:r>
        <w:rPr>
          <w:rFonts w:ascii="Times New Roman" w:hAnsi="Times New Roman" w:cs="Times New Roman" w:hint="eastAsia"/>
          <w:sz w:val="24"/>
        </w:rPr>
        <w:t>×</w:t>
      </w:r>
      <w:r>
        <w:rPr>
          <w:rFonts w:ascii="Times New Roman" w:hAnsi="Times New Roman" w:cs="Times New Roman"/>
          <w:sz w:val="24"/>
        </w:rPr>
        <w:t>150mm</w:t>
      </w:r>
      <w:r>
        <w:rPr>
          <w:rFonts w:ascii="Times New Roman" w:hAnsi="Times New Roman" w:cs="Times New Roman" w:hint="eastAsia"/>
          <w:sz w:val="24"/>
        </w:rPr>
        <w:t>×</w:t>
      </w:r>
      <w:r>
        <w:rPr>
          <w:rFonts w:ascii="Times New Roman" w:hAnsi="Times New Roman" w:cs="Times New Roman"/>
          <w:sz w:val="24"/>
        </w:rPr>
        <w:t>150mm cubes specimens</w:t>
      </w:r>
      <w:r>
        <w:rPr>
          <w:rFonts w:ascii="Times New Roman" w:hAnsi="Times New Roman" w:cs="Times New Roman" w:hint="eastAsia"/>
          <w:sz w:val="24"/>
        </w:rPr>
        <w:t xml:space="preserve"> </w:t>
      </w:r>
      <w:r>
        <w:rPr>
          <w:rFonts w:ascii="Times New Roman" w:hAnsi="Times New Roman" w:cs="Times New Roman"/>
          <w:sz w:val="24"/>
        </w:rPr>
        <w:t>were also prepared to study the density of the concrete at 28 days and the cubic</w:t>
      </w:r>
      <w:r>
        <w:rPr>
          <w:rFonts w:ascii="Times New Roman" w:hAnsi="Times New Roman" w:cs="Times New Roman" w:hint="eastAsia"/>
          <w:sz w:val="24"/>
        </w:rPr>
        <w:t xml:space="preserve"> </w:t>
      </w:r>
      <w:r>
        <w:rPr>
          <w:rFonts w:ascii="Times New Roman" w:hAnsi="Times New Roman" w:cs="Times New Roman"/>
          <w:sz w:val="24"/>
        </w:rPr>
        <w:t xml:space="preserve">compressive strength of the concrete at 3, 7 and 28 days. Testing and assessing the density, cubic compressive strength of concrete specimens according to the </w:t>
      </w:r>
      <w:r>
        <w:rPr>
          <w:rFonts w:ascii="Times New Roman" w:hAnsi="Times New Roman" w:cs="Times New Roman" w:hint="eastAsia"/>
          <w:sz w:val="24"/>
        </w:rPr>
        <w:t>S</w:t>
      </w:r>
      <w:r>
        <w:rPr>
          <w:rFonts w:ascii="Times New Roman" w:hAnsi="Times New Roman" w:cs="Times New Roman"/>
          <w:sz w:val="24"/>
        </w:rPr>
        <w:t xml:space="preserve">tandard for </w:t>
      </w:r>
      <w:r>
        <w:rPr>
          <w:rFonts w:ascii="Times New Roman" w:hAnsi="Times New Roman" w:cs="Times New Roman" w:hint="eastAsia"/>
          <w:sz w:val="24"/>
        </w:rPr>
        <w:t>test method of mechanical properties</w:t>
      </w:r>
      <w:r>
        <w:rPr>
          <w:rFonts w:ascii="Times New Roman" w:hAnsi="Times New Roman" w:cs="Times New Roman"/>
          <w:sz w:val="24"/>
        </w:rPr>
        <w:t xml:space="preserve"> </w:t>
      </w:r>
      <w:r>
        <w:rPr>
          <w:rFonts w:ascii="Times New Roman" w:hAnsi="Times New Roman" w:cs="Times New Roman" w:hint="eastAsia"/>
          <w:sz w:val="24"/>
        </w:rPr>
        <w:t>on</w:t>
      </w:r>
      <w:r>
        <w:rPr>
          <w:rFonts w:ascii="Times New Roman" w:hAnsi="Times New Roman" w:cs="Times New Roman"/>
          <w:sz w:val="24"/>
        </w:rPr>
        <w:t xml:space="preserve"> ordinary concrete (</w:t>
      </w:r>
      <w:r>
        <w:rPr>
          <w:rFonts w:ascii="Times New Roman" w:hAnsi="Times New Roman"/>
          <w:sz w:val="24"/>
        </w:rPr>
        <w:t>GB/T 50081-2019</w:t>
      </w:r>
      <w:r>
        <w:rPr>
          <w:rFonts w:ascii="Times New Roman" w:hAnsi="Times New Roman" w:cs="Times New Roman"/>
          <w:sz w:val="24"/>
        </w:rPr>
        <w:t>)</w:t>
      </w:r>
      <w:r w:rsidR="00CB3F87">
        <w:rPr>
          <w:rFonts w:ascii="Times New Roman" w:hAnsi="Times New Roman" w:cs="Times New Roman"/>
          <w:sz w:val="24"/>
        </w:rPr>
        <w:t xml:space="preserve"> </w:t>
      </w:r>
      <w:r>
        <w:rPr>
          <w:rFonts w:ascii="Times New Roman" w:hAnsi="Times New Roman" w:cs="Times New Roman"/>
          <w:noProof/>
          <w:sz w:val="24"/>
          <w:vertAlign w:val="superscript"/>
        </w:rPr>
        <w:t>[</w:t>
      </w:r>
      <w:r w:rsidR="00CB3F87">
        <w:rPr>
          <w:rFonts w:ascii="Times New Roman" w:hAnsi="Times New Roman" w:cs="Times New Roman"/>
          <w:noProof/>
          <w:sz w:val="24"/>
          <w:vertAlign w:val="superscript"/>
        </w:rPr>
        <w:t>50</w:t>
      </w:r>
      <w:r>
        <w:rPr>
          <w:rFonts w:ascii="Times New Roman" w:hAnsi="Times New Roman" w:cs="Times New Roman"/>
          <w:noProof/>
          <w:sz w:val="24"/>
          <w:vertAlign w:val="superscript"/>
        </w:rPr>
        <w:t>]</w:t>
      </w:r>
      <w:r>
        <w:rPr>
          <w:rFonts w:ascii="Times New Roman" w:hAnsi="Times New Roman" w:cs="Times New Roman"/>
          <w:sz w:val="24"/>
        </w:rPr>
        <w:t>.</w:t>
      </w:r>
    </w:p>
    <w:p w14:paraId="6BB57D1D" w14:textId="6F212E0D" w:rsidR="00395F37" w:rsidRDefault="00395F37" w:rsidP="00CB1FDE">
      <w:pPr>
        <w:spacing w:line="360" w:lineRule="auto"/>
        <w:ind w:firstLineChars="200" w:firstLine="480"/>
        <w:rPr>
          <w:rFonts w:ascii="Times New Roman" w:hAnsi="Times New Roman" w:cs="Times New Roman"/>
          <w:sz w:val="24"/>
        </w:rPr>
      </w:pPr>
      <w:r w:rsidRPr="00444EC4">
        <w:rPr>
          <w:rFonts w:ascii="Times New Roman" w:hAnsi="Times New Roman" w:cs="Times New Roman"/>
          <w:sz w:val="24"/>
        </w:rPr>
        <w:t>Scanning electron microscopy (SEM) is a high-resolution microscopic morphology analysis precision device that is commonly used to analyze the morphology and composition of the ultrastructure of various solid material surfaces.</w:t>
      </w:r>
      <w:r>
        <w:rPr>
          <w:rFonts w:ascii="Times New Roman" w:hAnsi="Times New Roman" w:cs="Times New Roman"/>
          <w:sz w:val="24"/>
        </w:rPr>
        <w:t xml:space="preserve"> SEM was used to observe the microstructure of interfacial transition zone of PVC composite mortar.</w:t>
      </w:r>
    </w:p>
    <w:p w14:paraId="52E15D57" w14:textId="77777777" w:rsidR="00395F37" w:rsidRDefault="00395F37" w:rsidP="004D7324">
      <w:pPr>
        <w:numPr>
          <w:ilvl w:val="0"/>
          <w:numId w:val="2"/>
        </w:numPr>
        <w:spacing w:line="360" w:lineRule="auto"/>
        <w:rPr>
          <w:rFonts w:ascii="Times New Roman" w:hAnsi="Times New Roman" w:cs="Times New Roman"/>
          <w:b/>
          <w:bCs/>
          <w:sz w:val="24"/>
        </w:rPr>
      </w:pPr>
      <w:r>
        <w:rPr>
          <w:rFonts w:ascii="Times New Roman" w:hAnsi="Times New Roman" w:cs="Times New Roman" w:hint="eastAsia"/>
          <w:b/>
          <w:bCs/>
          <w:sz w:val="24"/>
        </w:rPr>
        <w:t>Results and discussion</w:t>
      </w:r>
    </w:p>
    <w:p w14:paraId="2AC6BAC2" w14:textId="77777777" w:rsidR="00395F37" w:rsidRPr="00A90CD5" w:rsidRDefault="00395F37" w:rsidP="004D7324">
      <w:pPr>
        <w:numPr>
          <w:ilvl w:val="1"/>
          <w:numId w:val="2"/>
        </w:numPr>
        <w:spacing w:line="360" w:lineRule="auto"/>
        <w:rPr>
          <w:rFonts w:ascii="Times New Roman" w:hAnsi="Times New Roman" w:cs="Times New Roman"/>
          <w:b/>
          <w:bCs/>
          <w:sz w:val="24"/>
        </w:rPr>
      </w:pPr>
      <w:r w:rsidRPr="00A90CD5">
        <w:rPr>
          <w:rFonts w:ascii="Times New Roman" w:hAnsi="Times New Roman" w:cs="Times New Roman" w:hint="eastAsia"/>
          <w:b/>
          <w:bCs/>
          <w:sz w:val="24"/>
        </w:rPr>
        <w:t>Density</w:t>
      </w:r>
    </w:p>
    <w:p w14:paraId="42B91D80" w14:textId="4284D740" w:rsidR="00395F37" w:rsidRDefault="00395F37" w:rsidP="00CB1FDE">
      <w:pPr>
        <w:spacing w:line="360" w:lineRule="auto"/>
        <w:ind w:firstLineChars="200" w:firstLine="480"/>
        <w:rPr>
          <w:rFonts w:ascii="Times New Roman" w:hAnsi="Times New Roman" w:cs="Times New Roman"/>
          <w:sz w:val="24"/>
        </w:rPr>
      </w:pPr>
      <w:r w:rsidRPr="005779B4">
        <w:rPr>
          <w:rFonts w:ascii="Times New Roman" w:hAnsi="Times New Roman" w:cs="Times New Roman"/>
          <w:sz w:val="24"/>
        </w:rPr>
        <w:t xml:space="preserve">The changes in density of the recycled PVC concrete and mortar after 28d of standard curing are shown in </w:t>
      </w:r>
      <w:hyperlink w:anchor="图3" w:history="1">
        <w:r w:rsidRPr="00DE0B71">
          <w:rPr>
            <w:rStyle w:val="Hyperlink"/>
            <w:rFonts w:ascii="Times New Roman" w:hAnsi="Times New Roman" w:cs="Times New Roman"/>
            <w:sz w:val="24"/>
            <w:u w:val="none"/>
          </w:rPr>
          <w:t>Fig.</w:t>
        </w:r>
        <w:r w:rsidRPr="00906719">
          <w:rPr>
            <w:rStyle w:val="Hyperlink"/>
            <w:rFonts w:ascii="Times New Roman" w:hAnsi="Times New Roman" w:cs="Times New Roman"/>
            <w:sz w:val="10"/>
            <w:szCs w:val="10"/>
            <w:u w:val="none"/>
          </w:rPr>
          <w:t xml:space="preserve"> </w:t>
        </w:r>
        <w:r w:rsidRPr="00DE0B71">
          <w:rPr>
            <w:rStyle w:val="Hyperlink"/>
            <w:rFonts w:ascii="Times New Roman" w:hAnsi="Times New Roman" w:cs="Times New Roman"/>
            <w:sz w:val="24"/>
            <w:u w:val="none"/>
          </w:rPr>
          <w:t>3</w:t>
        </w:r>
      </w:hyperlink>
      <w:r w:rsidRPr="005779B4">
        <w:rPr>
          <w:rFonts w:ascii="Times New Roman" w:hAnsi="Times New Roman" w:cs="Times New Roman"/>
          <w:sz w:val="24"/>
        </w:rPr>
        <w:t xml:space="preserve"> and </w:t>
      </w:r>
      <w:hyperlink w:anchor="图4" w:history="1">
        <w:r w:rsidRPr="0073172C">
          <w:rPr>
            <w:rStyle w:val="Hyperlink"/>
            <w:rFonts w:ascii="Times New Roman" w:hAnsi="Times New Roman" w:cs="Times New Roman"/>
            <w:sz w:val="24"/>
            <w:u w:val="none"/>
          </w:rPr>
          <w:t xml:space="preserve">Fig. </w:t>
        </w:r>
      </w:hyperlink>
      <w:hyperlink w:anchor="图4" w:history="1">
        <w:r w:rsidRPr="0073172C">
          <w:rPr>
            <w:rStyle w:val="Hyperlink"/>
            <w:rFonts w:ascii="Times New Roman" w:hAnsi="Times New Roman" w:cs="Times New Roman"/>
            <w:sz w:val="24"/>
            <w:u w:val="none"/>
          </w:rPr>
          <w:t>4</w:t>
        </w:r>
      </w:hyperlink>
      <w:r w:rsidRPr="0073172C">
        <w:rPr>
          <w:rFonts w:ascii="Times New Roman" w:hAnsi="Times New Roman" w:cs="Times New Roman"/>
          <w:sz w:val="24"/>
        </w:rPr>
        <w:t>, respectively.</w:t>
      </w:r>
      <w:r w:rsidRPr="005779B4">
        <w:rPr>
          <w:rFonts w:ascii="Times New Roman" w:hAnsi="Times New Roman" w:cs="Times New Roman"/>
          <w:sz w:val="24"/>
        </w:rPr>
        <w:t xml:space="preserve"> The densities of the recycled PVC concrete and mortar gradually reduced with increasing </w:t>
      </w:r>
      <w:r>
        <w:rPr>
          <w:rFonts w:ascii="Times New Roman" w:hAnsi="Times New Roman" w:cs="Times New Roman"/>
          <w:sz w:val="24"/>
        </w:rPr>
        <w:t xml:space="preserve">PVC </w:t>
      </w:r>
      <w:r w:rsidR="001E59CD">
        <w:rPr>
          <w:rFonts w:ascii="Times New Roman" w:hAnsi="Times New Roman" w:cs="Times New Roman"/>
          <w:sz w:val="24"/>
        </w:rPr>
        <w:t>volume replacement ratio</w:t>
      </w:r>
      <w:r w:rsidRPr="005779B4">
        <w:rPr>
          <w:rFonts w:ascii="Times New Roman" w:hAnsi="Times New Roman" w:cs="Times New Roman"/>
          <w:sz w:val="24"/>
        </w:rPr>
        <w:t xml:space="preserve">. The density of ordinary concrete is 2516 kg/m³. When the </w:t>
      </w:r>
      <w:r w:rsidR="00271241">
        <w:rPr>
          <w:rFonts w:ascii="Times New Roman" w:hAnsi="Times New Roman" w:cs="Times New Roman"/>
          <w:sz w:val="24"/>
        </w:rPr>
        <w:t>volume replacement ratio</w:t>
      </w:r>
      <w:r w:rsidRPr="005779B4">
        <w:rPr>
          <w:rFonts w:ascii="Times New Roman" w:hAnsi="Times New Roman" w:cs="Times New Roman"/>
          <w:sz w:val="24"/>
        </w:rPr>
        <w:t xml:space="preserve"> of recycled PVC particles is 25%, the density of recycled PVC concrete is 2380 kg/m³, which is 5.4% lower than that of the ordinary concrete. The density of ordinary mortar is 2079 kg/m³. When the content of recycled PVC particles is 25%, the density of recycled PVC mortar is 1983 kg/m³, which is 6.6% lower than that of the ordinary mortar. </w:t>
      </w:r>
      <w:r w:rsidR="002112F4" w:rsidRPr="00F5543C">
        <w:rPr>
          <w:rFonts w:ascii="Times New Roman" w:hAnsi="Times New Roman" w:cs="Times New Roman" w:hint="eastAsia"/>
          <w:sz w:val="24"/>
        </w:rPr>
        <w:t>Mohammed</w:t>
      </w:r>
      <w:r w:rsidR="002112F4" w:rsidRPr="00F5543C">
        <w:rPr>
          <w:rFonts w:ascii="Times New Roman" w:hAnsi="Times New Roman" w:cs="Times New Roman"/>
          <w:sz w:val="24"/>
        </w:rPr>
        <w:t xml:space="preserve"> </w:t>
      </w:r>
      <w:bookmarkStart w:id="9" w:name="_Hlk108961052"/>
      <w:r w:rsidR="002112F4" w:rsidRPr="00F5543C">
        <w:rPr>
          <w:rFonts w:ascii="Times New Roman" w:hAnsi="Times New Roman" w:cs="Times New Roman"/>
          <w:noProof/>
          <w:sz w:val="24"/>
          <w:vertAlign w:val="superscript"/>
        </w:rPr>
        <w:t>[</w:t>
      </w:r>
      <w:r w:rsidR="0053322D" w:rsidRPr="00F5543C">
        <w:rPr>
          <w:rFonts w:ascii="Times New Roman" w:hAnsi="Times New Roman" w:cs="Times New Roman"/>
          <w:noProof/>
          <w:sz w:val="24"/>
          <w:vertAlign w:val="superscript"/>
        </w:rPr>
        <w:t>29</w:t>
      </w:r>
      <w:r w:rsidR="002112F4" w:rsidRPr="00F5543C">
        <w:rPr>
          <w:rFonts w:ascii="Times New Roman" w:hAnsi="Times New Roman" w:cs="Times New Roman"/>
          <w:noProof/>
          <w:sz w:val="24"/>
          <w:vertAlign w:val="superscript"/>
        </w:rPr>
        <w:t>]</w:t>
      </w:r>
      <w:bookmarkEnd w:id="9"/>
      <w:r w:rsidR="002112F4" w:rsidRPr="00F5543C">
        <w:rPr>
          <w:rFonts w:ascii="Times New Roman" w:hAnsi="Times New Roman" w:cs="Times New Roman"/>
          <w:sz w:val="24"/>
        </w:rPr>
        <w:t xml:space="preserve"> found that there was a greater loss of concrete density when shredded PVC sheets were used to replace natural fine aggregates.</w:t>
      </w:r>
      <w:r w:rsidR="002112F4">
        <w:rPr>
          <w:rFonts w:ascii="Times New Roman" w:hAnsi="Times New Roman" w:cs="Times New Roman"/>
          <w:sz w:val="24"/>
        </w:rPr>
        <w:t xml:space="preserve"> </w:t>
      </w:r>
      <w:r w:rsidRPr="005779B4">
        <w:rPr>
          <w:rFonts w:ascii="Times New Roman" w:hAnsi="Times New Roman" w:cs="Times New Roman"/>
          <w:sz w:val="24"/>
        </w:rPr>
        <w:t>This is owing to the fact that recycled PVC particles have a lower density than natural sand, resulting in a decrease in the density of PVC concrete and mortar</w:t>
      </w:r>
      <w:r w:rsidRPr="009E2549">
        <w:rPr>
          <w:rFonts w:ascii="Times New Roman" w:hAnsi="Times New Roman" w:cs="Times New Roman"/>
          <w:sz w:val="24"/>
        </w:rPr>
        <w:t>.</w:t>
      </w:r>
      <w:r w:rsidR="00C55626" w:rsidRPr="00C55626">
        <w:rPr>
          <w:rFonts w:ascii="Times New Roman" w:hAnsi="Times New Roman" w:cs="Times New Roman"/>
          <w:sz w:val="24"/>
        </w:rPr>
        <w:t xml:space="preserve"> </w:t>
      </w:r>
    </w:p>
    <w:p w14:paraId="0F8C31FA" w14:textId="77777777" w:rsidR="00B62AC1" w:rsidRPr="00B62AC1" w:rsidRDefault="00B62AC1" w:rsidP="00B62AC1">
      <w:pPr>
        <w:rPr>
          <w:rFonts w:ascii="Times New Roman" w:hAnsi="Times New Roman" w:cs="Times New Roman"/>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395F37" w14:paraId="6529A53F" w14:textId="77777777">
        <w:tc>
          <w:tcPr>
            <w:tcW w:w="8522" w:type="dxa"/>
            <w:tcBorders>
              <w:tl2br w:val="nil"/>
              <w:tr2bl w:val="nil"/>
            </w:tcBorders>
          </w:tcPr>
          <w:p w14:paraId="52AD808E" w14:textId="0C6E6AD1" w:rsidR="00395F37" w:rsidRDefault="007813E4">
            <w:pPr>
              <w:spacing w:line="360" w:lineRule="auto"/>
              <w:jc w:val="center"/>
              <w:rPr>
                <w:sz w:val="24"/>
              </w:rPr>
            </w:pPr>
            <w:bookmarkStart w:id="10" w:name="图3"/>
            <w:bookmarkStart w:id="11" w:name="_Hlk97319268"/>
            <w:bookmarkEnd w:id="10"/>
            <w:r>
              <w:rPr>
                <w:noProof/>
              </w:rPr>
              <w:lastRenderedPageBreak/>
              <w:drawing>
                <wp:inline distT="0" distB="0" distL="0" distR="0" wp14:anchorId="030484B5" wp14:editId="42FF04AD">
                  <wp:extent cx="2822785" cy="2160000"/>
                  <wp:effectExtent l="0" t="0" r="0" b="0"/>
                  <wp:docPr id="11" name="图片 11" descr="混凝土密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混凝土密度"/>
                          <pic:cNvPicPr>
                            <a:picLocks noChangeAspect="1"/>
                          </pic:cNvPicPr>
                        </pic:nvPicPr>
                        <pic:blipFill>
                          <a:blip r:embed="rId11"/>
                          <a:stretch>
                            <a:fillRect/>
                          </a:stretch>
                        </pic:blipFill>
                        <pic:spPr>
                          <a:xfrm>
                            <a:off x="0" y="0"/>
                            <a:ext cx="2822785" cy="2160000"/>
                          </a:xfrm>
                          <a:prstGeom prst="rect">
                            <a:avLst/>
                          </a:prstGeom>
                        </pic:spPr>
                      </pic:pic>
                    </a:graphicData>
                  </a:graphic>
                </wp:inline>
              </w:drawing>
            </w:r>
          </w:p>
        </w:tc>
      </w:tr>
      <w:tr w:rsidR="00395F37" w14:paraId="090BDCE2" w14:textId="77777777">
        <w:tc>
          <w:tcPr>
            <w:tcW w:w="8522" w:type="dxa"/>
            <w:tcBorders>
              <w:tl2br w:val="nil"/>
              <w:tr2bl w:val="nil"/>
            </w:tcBorders>
          </w:tcPr>
          <w:p w14:paraId="09B53DAD" w14:textId="76869537" w:rsidR="00395F37" w:rsidRPr="00827FD0" w:rsidRDefault="00395F37">
            <w:pPr>
              <w:spacing w:line="360" w:lineRule="auto"/>
              <w:jc w:val="center"/>
              <w:rPr>
                <w:color w:val="FF0000"/>
                <w:sz w:val="21"/>
                <w:szCs w:val="21"/>
              </w:rPr>
            </w:pPr>
            <w:r w:rsidRPr="00F5543C">
              <w:rPr>
                <w:b/>
                <w:bCs/>
                <w:sz w:val="21"/>
                <w:szCs w:val="21"/>
              </w:rPr>
              <w:t>Fig. 3.</w:t>
            </w:r>
            <w:r w:rsidRPr="00F5543C">
              <w:rPr>
                <w:sz w:val="21"/>
                <w:szCs w:val="21"/>
              </w:rPr>
              <w:t xml:space="preserve"> Relationship between </w:t>
            </w:r>
            <w:r w:rsidR="008E22A3" w:rsidRPr="00F5543C">
              <w:rPr>
                <w:sz w:val="21"/>
                <w:szCs w:val="21"/>
              </w:rPr>
              <w:t>c</w:t>
            </w:r>
            <w:r w:rsidRPr="00F5543C">
              <w:rPr>
                <w:sz w:val="21"/>
                <w:szCs w:val="21"/>
              </w:rPr>
              <w:t xml:space="preserve">oncrete </w:t>
            </w:r>
            <w:r w:rsidR="008E22A3" w:rsidRPr="00F5543C">
              <w:rPr>
                <w:sz w:val="21"/>
                <w:szCs w:val="21"/>
              </w:rPr>
              <w:t>d</w:t>
            </w:r>
            <w:r w:rsidRPr="00F5543C">
              <w:rPr>
                <w:sz w:val="21"/>
                <w:szCs w:val="21"/>
              </w:rPr>
              <w:t xml:space="preserve">ensity and </w:t>
            </w:r>
            <w:r w:rsidR="00A31665" w:rsidRPr="00F5543C">
              <w:rPr>
                <w:sz w:val="21"/>
                <w:szCs w:val="21"/>
              </w:rPr>
              <w:t>r</w:t>
            </w:r>
            <w:r w:rsidRPr="00F5543C">
              <w:rPr>
                <w:sz w:val="21"/>
                <w:szCs w:val="21"/>
              </w:rPr>
              <w:t xml:space="preserve">ecycled PVC </w:t>
            </w:r>
            <w:r w:rsidR="00A31665" w:rsidRPr="00F5543C">
              <w:rPr>
                <w:sz w:val="21"/>
                <w:szCs w:val="21"/>
              </w:rPr>
              <w:t>p</w:t>
            </w:r>
            <w:r w:rsidRPr="00F5543C">
              <w:rPr>
                <w:sz w:val="21"/>
                <w:szCs w:val="21"/>
              </w:rPr>
              <w:t xml:space="preserve">article </w:t>
            </w:r>
            <w:r w:rsidR="00A31665" w:rsidRPr="00F5543C">
              <w:rPr>
                <w:sz w:val="21"/>
                <w:szCs w:val="21"/>
              </w:rPr>
              <w:t>v</w:t>
            </w:r>
            <w:r w:rsidR="001E59CD" w:rsidRPr="00F5543C">
              <w:rPr>
                <w:rFonts w:hint="eastAsia"/>
                <w:sz w:val="21"/>
                <w:szCs w:val="21"/>
              </w:rPr>
              <w:t xml:space="preserve">olume </w:t>
            </w:r>
            <w:r w:rsidR="00A31665" w:rsidRPr="00F5543C">
              <w:rPr>
                <w:sz w:val="21"/>
                <w:szCs w:val="21"/>
              </w:rPr>
              <w:t>r</w:t>
            </w:r>
            <w:r w:rsidR="001E59CD" w:rsidRPr="00F5543C">
              <w:rPr>
                <w:rFonts w:hint="eastAsia"/>
                <w:sz w:val="21"/>
                <w:szCs w:val="21"/>
              </w:rPr>
              <w:t xml:space="preserve">eplacement </w:t>
            </w:r>
            <w:r w:rsidR="00A31665" w:rsidRPr="00F5543C">
              <w:rPr>
                <w:sz w:val="21"/>
                <w:szCs w:val="21"/>
              </w:rPr>
              <w:t>r</w:t>
            </w:r>
            <w:r w:rsidR="001E59CD" w:rsidRPr="00F5543C">
              <w:rPr>
                <w:rFonts w:hint="eastAsia"/>
                <w:sz w:val="21"/>
                <w:szCs w:val="21"/>
              </w:rPr>
              <w:t>atio</w:t>
            </w:r>
          </w:p>
        </w:tc>
      </w:tr>
      <w:tr w:rsidR="00395F37" w14:paraId="656EDB81" w14:textId="77777777">
        <w:tc>
          <w:tcPr>
            <w:tcW w:w="8522" w:type="dxa"/>
            <w:tcBorders>
              <w:tl2br w:val="nil"/>
              <w:tr2bl w:val="nil"/>
            </w:tcBorders>
          </w:tcPr>
          <w:p w14:paraId="27258512" w14:textId="51BB192A" w:rsidR="00395F37" w:rsidRDefault="000A4089">
            <w:pPr>
              <w:spacing w:line="360" w:lineRule="auto"/>
              <w:jc w:val="center"/>
              <w:rPr>
                <w:sz w:val="24"/>
              </w:rPr>
            </w:pPr>
            <w:bookmarkStart w:id="12" w:name="图4"/>
            <w:bookmarkEnd w:id="12"/>
            <w:r>
              <w:rPr>
                <w:noProof/>
              </w:rPr>
              <w:drawing>
                <wp:inline distT="0" distB="0" distL="0" distR="0" wp14:anchorId="11C13CDF" wp14:editId="1768D310">
                  <wp:extent cx="2822785" cy="2160000"/>
                  <wp:effectExtent l="0" t="0" r="0" b="0"/>
                  <wp:docPr id="18" name="图片 18" descr="砂浆密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砂浆密度"/>
                          <pic:cNvPicPr>
                            <a:picLocks noChangeAspect="1"/>
                          </pic:cNvPicPr>
                        </pic:nvPicPr>
                        <pic:blipFill>
                          <a:blip r:embed="rId12"/>
                          <a:stretch>
                            <a:fillRect/>
                          </a:stretch>
                        </pic:blipFill>
                        <pic:spPr>
                          <a:xfrm>
                            <a:off x="0" y="0"/>
                            <a:ext cx="2822785" cy="2160000"/>
                          </a:xfrm>
                          <a:prstGeom prst="rect">
                            <a:avLst/>
                          </a:prstGeom>
                        </pic:spPr>
                      </pic:pic>
                    </a:graphicData>
                  </a:graphic>
                </wp:inline>
              </w:drawing>
            </w:r>
          </w:p>
        </w:tc>
      </w:tr>
      <w:tr w:rsidR="00395F37" w:rsidRPr="00F9051B" w14:paraId="1ECFA3C5" w14:textId="77777777">
        <w:tc>
          <w:tcPr>
            <w:tcW w:w="8522" w:type="dxa"/>
            <w:tcBorders>
              <w:tl2br w:val="nil"/>
              <w:tr2bl w:val="nil"/>
            </w:tcBorders>
          </w:tcPr>
          <w:p w14:paraId="68E7C724" w14:textId="626280EA" w:rsidR="00395F37" w:rsidRPr="00F9051B" w:rsidRDefault="00395F37">
            <w:pPr>
              <w:spacing w:line="360" w:lineRule="auto"/>
              <w:jc w:val="center"/>
              <w:rPr>
                <w:sz w:val="21"/>
                <w:szCs w:val="21"/>
              </w:rPr>
            </w:pPr>
            <w:r w:rsidRPr="00F5543C">
              <w:rPr>
                <w:b/>
                <w:bCs/>
                <w:sz w:val="21"/>
                <w:szCs w:val="21"/>
              </w:rPr>
              <w:t>Fig. 4.</w:t>
            </w:r>
            <w:r w:rsidRPr="00F5543C">
              <w:rPr>
                <w:sz w:val="21"/>
                <w:szCs w:val="21"/>
              </w:rPr>
              <w:t xml:space="preserve"> </w:t>
            </w:r>
            <w:r w:rsidR="00555A6F" w:rsidRPr="00F5543C">
              <w:rPr>
                <w:sz w:val="21"/>
                <w:szCs w:val="21"/>
              </w:rPr>
              <w:t>R</w:t>
            </w:r>
            <w:r w:rsidRPr="00F5543C">
              <w:rPr>
                <w:sz w:val="21"/>
                <w:szCs w:val="21"/>
              </w:rPr>
              <w:t xml:space="preserve">elationship between </w:t>
            </w:r>
            <w:r w:rsidR="00555A6F" w:rsidRPr="00F5543C">
              <w:rPr>
                <w:sz w:val="21"/>
                <w:szCs w:val="21"/>
              </w:rPr>
              <w:t>m</w:t>
            </w:r>
            <w:r w:rsidRPr="00F5543C">
              <w:rPr>
                <w:rFonts w:hint="eastAsia"/>
                <w:sz w:val="21"/>
                <w:szCs w:val="21"/>
              </w:rPr>
              <w:t>ortar</w:t>
            </w:r>
            <w:r w:rsidRPr="00F5543C">
              <w:rPr>
                <w:sz w:val="21"/>
                <w:szCs w:val="21"/>
              </w:rPr>
              <w:t xml:space="preserve"> </w:t>
            </w:r>
            <w:r w:rsidR="00555A6F" w:rsidRPr="00F5543C">
              <w:rPr>
                <w:sz w:val="21"/>
                <w:szCs w:val="21"/>
              </w:rPr>
              <w:t>d</w:t>
            </w:r>
            <w:r w:rsidRPr="00F5543C">
              <w:rPr>
                <w:sz w:val="21"/>
                <w:szCs w:val="21"/>
              </w:rPr>
              <w:t xml:space="preserve">ensity and </w:t>
            </w:r>
            <w:r w:rsidR="00555A6F" w:rsidRPr="00F5543C">
              <w:rPr>
                <w:sz w:val="21"/>
                <w:szCs w:val="21"/>
              </w:rPr>
              <w:t>r</w:t>
            </w:r>
            <w:r w:rsidRPr="00F5543C">
              <w:rPr>
                <w:sz w:val="21"/>
                <w:szCs w:val="21"/>
              </w:rPr>
              <w:t xml:space="preserve">ecycled PVC </w:t>
            </w:r>
            <w:r w:rsidR="00555A6F" w:rsidRPr="00F5543C">
              <w:rPr>
                <w:sz w:val="21"/>
                <w:szCs w:val="21"/>
              </w:rPr>
              <w:t>p</w:t>
            </w:r>
            <w:r w:rsidRPr="00F5543C">
              <w:rPr>
                <w:sz w:val="21"/>
                <w:szCs w:val="21"/>
              </w:rPr>
              <w:t xml:space="preserve">article </w:t>
            </w:r>
            <w:r w:rsidR="00555A6F" w:rsidRPr="00F5543C">
              <w:rPr>
                <w:sz w:val="21"/>
                <w:szCs w:val="21"/>
              </w:rPr>
              <w:t>v</w:t>
            </w:r>
            <w:r w:rsidR="001E59CD" w:rsidRPr="00F5543C">
              <w:rPr>
                <w:rFonts w:hint="eastAsia"/>
                <w:sz w:val="21"/>
                <w:szCs w:val="21"/>
              </w:rPr>
              <w:t xml:space="preserve">olume </w:t>
            </w:r>
            <w:r w:rsidR="00555A6F" w:rsidRPr="00F5543C">
              <w:rPr>
                <w:sz w:val="21"/>
                <w:szCs w:val="21"/>
              </w:rPr>
              <w:t>r</w:t>
            </w:r>
            <w:r w:rsidR="001E59CD" w:rsidRPr="00F5543C">
              <w:rPr>
                <w:rFonts w:hint="eastAsia"/>
                <w:sz w:val="21"/>
                <w:szCs w:val="21"/>
              </w:rPr>
              <w:t xml:space="preserve">eplacement </w:t>
            </w:r>
            <w:r w:rsidR="00555A6F" w:rsidRPr="00F5543C">
              <w:rPr>
                <w:sz w:val="21"/>
                <w:szCs w:val="21"/>
              </w:rPr>
              <w:t>r</w:t>
            </w:r>
            <w:r w:rsidR="001E59CD" w:rsidRPr="00F5543C">
              <w:rPr>
                <w:rFonts w:hint="eastAsia"/>
                <w:sz w:val="21"/>
                <w:szCs w:val="21"/>
              </w:rPr>
              <w:t>atio</w:t>
            </w:r>
          </w:p>
        </w:tc>
      </w:tr>
      <w:bookmarkEnd w:id="11"/>
    </w:tbl>
    <w:p w14:paraId="59D409AA" w14:textId="537EB707" w:rsidR="00395F37" w:rsidRPr="00B62AC1" w:rsidRDefault="00395F37" w:rsidP="00B62AC1">
      <w:pPr>
        <w:pStyle w:val="NormalWeb"/>
        <w:widowControl/>
        <w:tabs>
          <w:tab w:val="left" w:pos="312"/>
        </w:tabs>
        <w:spacing w:beforeAutospacing="0" w:afterAutospacing="0"/>
        <w:jc w:val="both"/>
        <w:rPr>
          <w:rFonts w:ascii="Times New Roman" w:hAnsi="Times New Roman"/>
          <w:b/>
          <w:bCs/>
          <w:kern w:val="2"/>
          <w:sz w:val="21"/>
          <w:szCs w:val="21"/>
        </w:rPr>
      </w:pPr>
    </w:p>
    <w:p w14:paraId="18E0DD48" w14:textId="2064B511" w:rsidR="00B62AC1" w:rsidRPr="00B62AC1" w:rsidRDefault="00B62AC1" w:rsidP="00B62AC1">
      <w:pPr>
        <w:pStyle w:val="NormalWeb"/>
        <w:widowControl/>
        <w:numPr>
          <w:ilvl w:val="1"/>
          <w:numId w:val="2"/>
        </w:numPr>
        <w:spacing w:beforeAutospacing="0" w:afterAutospacing="0" w:line="360" w:lineRule="auto"/>
        <w:jc w:val="both"/>
        <w:rPr>
          <w:rFonts w:ascii="Times New Roman" w:hAnsi="Times New Roman"/>
          <w:b/>
          <w:bCs/>
          <w:kern w:val="2"/>
        </w:rPr>
      </w:pPr>
      <w:r w:rsidRPr="00A90CD5">
        <w:rPr>
          <w:rFonts w:ascii="Times New Roman" w:hAnsi="Times New Roman"/>
          <w:b/>
          <w:bCs/>
          <w:kern w:val="2"/>
        </w:rPr>
        <w:t>Compressive strength</w:t>
      </w:r>
    </w:p>
    <w:p w14:paraId="36839B25" w14:textId="3B5BC5B4" w:rsidR="00395F37" w:rsidRPr="00F5543C" w:rsidRDefault="00395F37" w:rsidP="00CB1FDE">
      <w:pPr>
        <w:pStyle w:val="NormalWeb"/>
        <w:widowControl/>
        <w:spacing w:beforeAutospacing="0" w:afterAutospacing="0" w:line="360" w:lineRule="auto"/>
        <w:ind w:firstLineChars="200" w:firstLine="480"/>
        <w:jc w:val="both"/>
        <w:rPr>
          <w:rFonts w:ascii="Times New Roman" w:hAnsi="Times New Roman"/>
          <w:kern w:val="2"/>
        </w:rPr>
      </w:pPr>
      <w:r w:rsidRPr="00426E63">
        <w:rPr>
          <w:rFonts w:ascii="Times New Roman" w:hAnsi="Times New Roman"/>
          <w:kern w:val="2"/>
        </w:rPr>
        <w:t xml:space="preserve">The experimental </w:t>
      </w:r>
      <w:r>
        <w:rPr>
          <w:rFonts w:ascii="Times New Roman" w:hAnsi="Times New Roman"/>
          <w:kern w:val="2"/>
        </w:rPr>
        <w:t>results</w:t>
      </w:r>
      <w:r w:rsidRPr="00426E63">
        <w:rPr>
          <w:rFonts w:ascii="Times New Roman" w:hAnsi="Times New Roman"/>
          <w:kern w:val="2"/>
        </w:rPr>
        <w:t xml:space="preserve"> for the compressive strength of concrete are shown in </w:t>
      </w:r>
      <w:hyperlink w:anchor="图5" w:history="1">
        <w:r w:rsidRPr="00DE0B71">
          <w:rPr>
            <w:rStyle w:val="Hyperlink"/>
            <w:rFonts w:ascii="Times New Roman" w:hAnsi="Times New Roman"/>
            <w:kern w:val="2"/>
            <w:u w:val="none"/>
          </w:rPr>
          <w:t>Fig.</w:t>
        </w:r>
        <w:r w:rsidRPr="00906719">
          <w:rPr>
            <w:rStyle w:val="Hyperlink"/>
            <w:rFonts w:ascii="Times New Roman" w:hAnsi="Times New Roman"/>
            <w:kern w:val="2"/>
            <w:sz w:val="10"/>
            <w:szCs w:val="10"/>
            <w:u w:val="none"/>
          </w:rPr>
          <w:t xml:space="preserve"> </w:t>
        </w:r>
        <w:r w:rsidRPr="00DE0B71">
          <w:rPr>
            <w:rStyle w:val="Hyperlink"/>
            <w:rFonts w:ascii="Times New Roman" w:hAnsi="Times New Roman"/>
            <w:kern w:val="2"/>
            <w:u w:val="none"/>
          </w:rPr>
          <w:t>5</w:t>
        </w:r>
      </w:hyperlink>
      <w:r w:rsidRPr="00426E63">
        <w:rPr>
          <w:rFonts w:ascii="Times New Roman" w:hAnsi="Times New Roman"/>
          <w:kern w:val="2"/>
        </w:rPr>
        <w:t>.</w:t>
      </w:r>
      <w:r>
        <w:rPr>
          <w:rFonts w:ascii="Times New Roman" w:hAnsi="Times New Roman"/>
          <w:kern w:val="2"/>
        </w:rPr>
        <w:t xml:space="preserve"> As shown in </w:t>
      </w:r>
      <w:hyperlink w:anchor="图5" w:history="1">
        <w:r w:rsidRPr="00DE0B71">
          <w:rPr>
            <w:rStyle w:val="Hyperlink"/>
            <w:rFonts w:ascii="Times New Roman" w:hAnsi="Times New Roman"/>
            <w:kern w:val="2"/>
            <w:u w:val="none"/>
          </w:rPr>
          <w:t>Fig.</w:t>
        </w:r>
        <w:r w:rsidRPr="00906719">
          <w:rPr>
            <w:rStyle w:val="Hyperlink"/>
            <w:rFonts w:ascii="Times New Roman" w:hAnsi="Times New Roman"/>
            <w:kern w:val="2"/>
            <w:sz w:val="10"/>
            <w:szCs w:val="10"/>
            <w:u w:val="none"/>
          </w:rPr>
          <w:t xml:space="preserve"> </w:t>
        </w:r>
        <w:r w:rsidRPr="00DE0B71">
          <w:rPr>
            <w:rStyle w:val="Hyperlink"/>
            <w:rFonts w:ascii="Times New Roman" w:hAnsi="Times New Roman"/>
            <w:kern w:val="2"/>
            <w:u w:val="none"/>
          </w:rPr>
          <w:t>5</w:t>
        </w:r>
      </w:hyperlink>
      <w:r>
        <w:rPr>
          <w:rFonts w:ascii="Times New Roman" w:hAnsi="Times New Roman"/>
          <w:kern w:val="2"/>
        </w:rPr>
        <w:t xml:space="preserve">, the </w:t>
      </w:r>
      <w:r>
        <w:rPr>
          <w:rFonts w:ascii="Times New Roman" w:hAnsi="Times New Roman" w:hint="eastAsia"/>
          <w:kern w:val="2"/>
        </w:rPr>
        <w:t>Day</w:t>
      </w:r>
      <w:r>
        <w:rPr>
          <w:rFonts w:ascii="Times New Roman" w:hAnsi="Times New Roman"/>
          <w:kern w:val="2"/>
        </w:rPr>
        <w:t xml:space="preserve"> 3 cube compressive strength of concrete can reach around 50% of the design strength and the </w:t>
      </w:r>
      <w:r>
        <w:rPr>
          <w:rFonts w:ascii="Times New Roman" w:hAnsi="Times New Roman" w:hint="eastAsia"/>
          <w:kern w:val="2"/>
        </w:rPr>
        <w:t>Day</w:t>
      </w:r>
      <w:r>
        <w:rPr>
          <w:rFonts w:ascii="Times New Roman" w:hAnsi="Times New Roman"/>
          <w:kern w:val="2"/>
        </w:rPr>
        <w:t xml:space="preserve"> 7 cube compressive strength can reach around 70% of the design strength when the </w:t>
      </w:r>
      <w:r w:rsidR="001E59CD">
        <w:rPr>
          <w:rFonts w:ascii="Times New Roman" w:hAnsi="Times New Roman"/>
          <w:kern w:val="2"/>
        </w:rPr>
        <w:t>volume replacement ratio</w:t>
      </w:r>
      <w:r>
        <w:rPr>
          <w:rFonts w:ascii="Times New Roman" w:hAnsi="Times New Roman"/>
          <w:kern w:val="2"/>
        </w:rPr>
        <w:t xml:space="preserve"> of recycled PVC does not exceed 15%. </w:t>
      </w:r>
      <w:r w:rsidRPr="00426E63">
        <w:rPr>
          <w:rFonts w:ascii="Times New Roman" w:hAnsi="Times New Roman"/>
          <w:kern w:val="2"/>
        </w:rPr>
        <w:t>This essentially satisfies the requirements for early concrete strength in engineering applications.</w:t>
      </w:r>
      <w:r>
        <w:rPr>
          <w:rFonts w:ascii="Times New Roman" w:hAnsi="Times New Roman"/>
          <w:kern w:val="2"/>
        </w:rPr>
        <w:t xml:space="preserve"> Similarly for concretes with modified PVC, the strength enhancement becomes 5.7%, 4.5% and 4% at day 3,7 and 28, respectively. This can be explained that the particle size of recycled PVC particles is between stone and natural sand, at small </w:t>
      </w:r>
      <w:r w:rsidR="001E59CD">
        <w:rPr>
          <w:rFonts w:ascii="Times New Roman" w:hAnsi="Times New Roman"/>
          <w:kern w:val="2"/>
        </w:rPr>
        <w:t>volume replacement ratio</w:t>
      </w:r>
      <w:r>
        <w:rPr>
          <w:rFonts w:ascii="Times New Roman" w:hAnsi="Times New Roman"/>
          <w:kern w:val="2"/>
        </w:rPr>
        <w:t xml:space="preserve"> of recycled PVC particles can better </w:t>
      </w:r>
      <w:r>
        <w:rPr>
          <w:rFonts w:ascii="Times New Roman" w:hAnsi="Times New Roman"/>
          <w:kern w:val="2"/>
        </w:rPr>
        <w:lastRenderedPageBreak/>
        <w:t>densify the stacking structure of concrete and can increase the cubic compressive strength of concrete to a small extent. As amount of recycled PVC particles increases</w:t>
      </w:r>
      <w:r w:rsidRPr="00BE25B9">
        <w:rPr>
          <w:rFonts w:ascii="Times New Roman" w:hAnsi="Times New Roman"/>
          <w:kern w:val="2"/>
        </w:rPr>
        <w:t xml:space="preserve"> </w:t>
      </w:r>
      <w:r>
        <w:rPr>
          <w:rFonts w:ascii="Times New Roman" w:hAnsi="Times New Roman"/>
          <w:kern w:val="2"/>
        </w:rPr>
        <w:t xml:space="preserve">beyond 5% </w:t>
      </w:r>
      <w:r w:rsidR="001E59CD">
        <w:rPr>
          <w:rFonts w:ascii="Times New Roman" w:hAnsi="Times New Roman"/>
          <w:kern w:val="2"/>
        </w:rPr>
        <w:t>volume replacement ratio</w:t>
      </w:r>
      <w:r>
        <w:rPr>
          <w:rFonts w:ascii="Times New Roman" w:hAnsi="Times New Roman"/>
          <w:kern w:val="2"/>
        </w:rPr>
        <w:t>, the compressive strength of the concrete decreases rapidly again. For instance, for 25 %</w:t>
      </w:r>
      <w:r w:rsidRPr="00CF250A">
        <w:rPr>
          <w:rFonts w:ascii="Times New Roman" w:hAnsi="Times New Roman"/>
          <w:kern w:val="2"/>
        </w:rPr>
        <w:t xml:space="preserve"> </w:t>
      </w:r>
      <w:r w:rsidR="001E59CD">
        <w:rPr>
          <w:rFonts w:ascii="Times New Roman" w:hAnsi="Times New Roman"/>
          <w:kern w:val="2"/>
        </w:rPr>
        <w:t>volume replacement ratio</w:t>
      </w:r>
      <w:r>
        <w:rPr>
          <w:rFonts w:ascii="Times New Roman" w:hAnsi="Times New Roman"/>
          <w:kern w:val="2"/>
        </w:rPr>
        <w:t xml:space="preserve"> of unmodified recycled PVC, the compressive strength of concrete</w:t>
      </w:r>
      <w:r w:rsidRPr="00CF250A">
        <w:rPr>
          <w:rFonts w:ascii="Times New Roman" w:hAnsi="Times New Roman"/>
          <w:kern w:val="2"/>
        </w:rPr>
        <w:t xml:space="preserve"> </w:t>
      </w:r>
      <w:r>
        <w:rPr>
          <w:rFonts w:ascii="Times New Roman" w:hAnsi="Times New Roman"/>
          <w:kern w:val="2"/>
        </w:rPr>
        <w:t xml:space="preserve">at day 3, 7 and 28 decreases by 17%, </w:t>
      </w:r>
      <w:r w:rsidRPr="00F5543C">
        <w:rPr>
          <w:rFonts w:ascii="Times New Roman" w:hAnsi="Times New Roman"/>
          <w:kern w:val="2"/>
        </w:rPr>
        <w:t>20.1</w:t>
      </w:r>
      <w:r w:rsidR="008D1F7F" w:rsidRPr="00F5543C">
        <w:rPr>
          <w:rFonts w:ascii="Times New Roman" w:hAnsi="Times New Roman"/>
          <w:kern w:val="2"/>
        </w:rPr>
        <w:t>%</w:t>
      </w:r>
      <w:r w:rsidRPr="00F5543C">
        <w:rPr>
          <w:rFonts w:ascii="Times New Roman" w:hAnsi="Times New Roman"/>
          <w:kern w:val="2"/>
        </w:rPr>
        <w:t xml:space="preserve"> and 20%, respectively, compared to that of normal concrete. </w:t>
      </w:r>
      <w:r w:rsidR="00341DE0" w:rsidRPr="00F5543C">
        <w:rPr>
          <w:rFonts w:ascii="Times New Roman" w:hAnsi="Times New Roman"/>
          <w:kern w:val="2"/>
        </w:rPr>
        <w:t xml:space="preserve">The compressive strength of the unmodified concrete is in general agreement with the results of </w:t>
      </w:r>
      <w:r w:rsidR="00341DE0" w:rsidRPr="00F5543C">
        <w:rPr>
          <w:rFonts w:ascii="Times New Roman" w:hAnsi="Times New Roman" w:hint="eastAsia"/>
          <w:kern w:val="2"/>
        </w:rPr>
        <w:t>K</w:t>
      </w:r>
      <w:r w:rsidR="00341DE0" w:rsidRPr="00F5543C">
        <w:rPr>
          <w:rFonts w:ascii="Times New Roman" w:hAnsi="Times New Roman"/>
          <w:kern w:val="2"/>
        </w:rPr>
        <w:t xml:space="preserve">ou </w:t>
      </w:r>
      <w:r w:rsidR="00341DE0" w:rsidRPr="00F5543C">
        <w:rPr>
          <w:rFonts w:ascii="Times New Roman" w:hAnsi="Times New Roman"/>
          <w:noProof/>
          <w:vertAlign w:val="superscript"/>
        </w:rPr>
        <w:t>[26]</w:t>
      </w:r>
      <w:r w:rsidR="00607297" w:rsidRPr="00F5543C">
        <w:rPr>
          <w:rFonts w:ascii="Times New Roman" w:hAnsi="Times New Roman"/>
          <w:noProof/>
          <w:vertAlign w:val="superscript"/>
        </w:rPr>
        <w:t xml:space="preserve"> </w:t>
      </w:r>
      <w:r w:rsidR="00607297" w:rsidRPr="00F5543C">
        <w:rPr>
          <w:rFonts w:ascii="Times New Roman" w:hAnsi="Times New Roman" w:hint="eastAsia"/>
          <w:kern w:val="2"/>
        </w:rPr>
        <w:t>and</w:t>
      </w:r>
      <w:r w:rsidR="00607297" w:rsidRPr="00F5543C">
        <w:rPr>
          <w:rFonts w:ascii="Times New Roman" w:hAnsi="Times New Roman"/>
          <w:kern w:val="2"/>
        </w:rPr>
        <w:t xml:space="preserve"> </w:t>
      </w:r>
      <w:r w:rsidR="00BA41E8" w:rsidRPr="00F5543C">
        <w:rPr>
          <w:rFonts w:ascii="Times New Roman" w:hAnsi="Times New Roman" w:hint="eastAsia"/>
          <w:kern w:val="2"/>
        </w:rPr>
        <w:t>Haghighatnejad</w:t>
      </w:r>
      <w:r w:rsidR="00607297" w:rsidRPr="00F5543C">
        <w:rPr>
          <w:rFonts w:ascii="Times New Roman" w:hAnsi="Times New Roman"/>
          <w:kern w:val="2"/>
        </w:rPr>
        <w:t xml:space="preserve"> </w:t>
      </w:r>
      <w:r w:rsidR="00607297" w:rsidRPr="00F5543C">
        <w:rPr>
          <w:rFonts w:ascii="Times New Roman" w:hAnsi="Times New Roman"/>
          <w:noProof/>
          <w:vertAlign w:val="superscript"/>
        </w:rPr>
        <w:t>[51]</w:t>
      </w:r>
      <w:r w:rsidR="00341DE0" w:rsidRPr="00F5543C">
        <w:rPr>
          <w:rFonts w:ascii="Times New Roman" w:hAnsi="Times New Roman"/>
          <w:kern w:val="2"/>
        </w:rPr>
        <w:t xml:space="preserve">. </w:t>
      </w:r>
      <w:r w:rsidR="00BA41E8" w:rsidRPr="00F5543C">
        <w:rPr>
          <w:rFonts w:ascii="Times New Roman" w:hAnsi="Times New Roman" w:hint="eastAsia"/>
          <w:kern w:val="2"/>
        </w:rPr>
        <w:t>Haghighatnejad</w:t>
      </w:r>
      <w:r w:rsidR="00BA41E8" w:rsidRPr="00F5543C">
        <w:rPr>
          <w:rFonts w:ascii="Times New Roman" w:hAnsi="Times New Roman"/>
          <w:kern w:val="2"/>
        </w:rPr>
        <w:t xml:space="preserve"> </w:t>
      </w:r>
      <w:r w:rsidR="00BA41E8" w:rsidRPr="00F5543C">
        <w:rPr>
          <w:rFonts w:ascii="Times New Roman" w:hAnsi="Times New Roman"/>
          <w:noProof/>
          <w:vertAlign w:val="superscript"/>
        </w:rPr>
        <w:t>[51]</w:t>
      </w:r>
      <w:r w:rsidR="00607297" w:rsidRPr="00F5543C">
        <w:rPr>
          <w:rFonts w:ascii="Times New Roman" w:hAnsi="Times New Roman"/>
          <w:kern w:val="2"/>
        </w:rPr>
        <w:t xml:space="preserve"> </w:t>
      </w:r>
      <w:r w:rsidR="00BA41E8" w:rsidRPr="00F5543C">
        <w:rPr>
          <w:rFonts w:ascii="Times New Roman" w:hAnsi="Times New Roman"/>
          <w:kern w:val="2"/>
        </w:rPr>
        <w:t xml:space="preserve">found that the 28d compressive strength decreased by 13.3% and 18% relative to standard concrete when substitution rates were 20% and 30%. </w:t>
      </w:r>
      <w:r w:rsidRPr="00F5543C">
        <w:rPr>
          <w:rFonts w:ascii="Times New Roman" w:hAnsi="Times New Roman"/>
          <w:kern w:val="2"/>
        </w:rPr>
        <w:t>H</w:t>
      </w:r>
      <w:r>
        <w:rPr>
          <w:rFonts w:ascii="Times New Roman" w:hAnsi="Times New Roman"/>
          <w:kern w:val="2"/>
        </w:rPr>
        <w:t>owever, the reduction in the strength is less when the modified recycled PVC was used due to improved bond interface between the PVC particles and cementitious composite. Recycled PVC particles are organic polymer materials and the cementation strength between them and inorganic cementing materials is much lower than that between natural aggregates and cementing materials. As the amount of replacement increases, the number of weak interfaces increases accordingly, hence reducing the strength of the concrete</w:t>
      </w:r>
      <w:r w:rsidRPr="00F5543C">
        <w:rPr>
          <w:rFonts w:ascii="Times New Roman" w:hAnsi="Times New Roman"/>
          <w:kern w:val="2"/>
        </w:rPr>
        <w:t>.</w:t>
      </w:r>
      <w:r w:rsidR="00F02470" w:rsidRPr="00F5543C">
        <w:t xml:space="preserve"> </w:t>
      </w:r>
      <w:r w:rsidR="00F02470" w:rsidRPr="00F5543C">
        <w:rPr>
          <w:rFonts w:ascii="Times New Roman" w:hAnsi="Times New Roman"/>
          <w:kern w:val="2"/>
        </w:rPr>
        <w:t xml:space="preserve">This trend in </w:t>
      </w:r>
      <w:r w:rsidR="00607297" w:rsidRPr="00F5543C">
        <w:rPr>
          <w:rFonts w:ascii="Times New Roman" w:hAnsi="Times New Roman"/>
          <w:kern w:val="2"/>
        </w:rPr>
        <w:t>compressive strength</w:t>
      </w:r>
      <w:r w:rsidR="00F02470" w:rsidRPr="00F5543C">
        <w:rPr>
          <w:rFonts w:ascii="Times New Roman" w:hAnsi="Times New Roman"/>
          <w:kern w:val="2"/>
        </w:rPr>
        <w:t xml:space="preserve"> is also consistent with the findings of </w:t>
      </w:r>
      <w:r w:rsidR="00F02470" w:rsidRPr="00F5543C">
        <w:rPr>
          <w:rFonts w:ascii="Times New Roman" w:hAnsi="Times New Roman" w:hint="eastAsia"/>
          <w:kern w:val="2"/>
        </w:rPr>
        <w:t>Senhadji</w:t>
      </w:r>
      <w:r w:rsidR="00A219B1" w:rsidRPr="00F5543C">
        <w:rPr>
          <w:rFonts w:ascii="Times New Roman" w:hAnsi="Times New Roman"/>
          <w:kern w:val="2"/>
        </w:rPr>
        <w:t xml:space="preserve"> </w:t>
      </w:r>
      <w:r w:rsidR="00A219B1" w:rsidRPr="00F5543C">
        <w:rPr>
          <w:rFonts w:ascii="Times New Roman" w:hAnsi="Times New Roman"/>
          <w:noProof/>
          <w:vertAlign w:val="superscript"/>
        </w:rPr>
        <w:t>[27]</w:t>
      </w:r>
      <w:r w:rsidR="00F02470" w:rsidRPr="00F5543C">
        <w:rPr>
          <w:rFonts w:ascii="Times New Roman" w:hAnsi="Times New Roman"/>
          <w:kern w:val="2"/>
        </w:rPr>
        <w:t xml:space="preserve"> and </w:t>
      </w:r>
      <w:r w:rsidR="006F5D1C" w:rsidRPr="00F5543C">
        <w:rPr>
          <w:rFonts w:ascii="Times New Roman" w:hAnsi="Times New Roman"/>
          <w:kern w:val="2"/>
        </w:rPr>
        <w:t>Haghighatnejad</w:t>
      </w:r>
      <w:r w:rsidR="00A219B1" w:rsidRPr="00F5543C">
        <w:rPr>
          <w:rFonts w:ascii="Times New Roman" w:hAnsi="Times New Roman"/>
          <w:kern w:val="2"/>
        </w:rPr>
        <w:t xml:space="preserve"> </w:t>
      </w:r>
      <w:r w:rsidR="00A219B1" w:rsidRPr="00F5543C">
        <w:rPr>
          <w:rFonts w:ascii="Times New Roman" w:hAnsi="Times New Roman"/>
          <w:noProof/>
          <w:vertAlign w:val="superscript"/>
        </w:rPr>
        <w:t>[51]</w:t>
      </w:r>
      <w:r w:rsidR="00F02470" w:rsidRPr="00F5543C">
        <w:rPr>
          <w:rFonts w:ascii="Times New Roman" w:hAnsi="Times New Roman"/>
          <w:kern w:val="2"/>
        </w:rPr>
        <w:t>.</w:t>
      </w:r>
    </w:p>
    <w:p w14:paraId="1834658F" w14:textId="6DA9D0A5" w:rsidR="00395F37" w:rsidRPr="00F5543C" w:rsidRDefault="00395F37" w:rsidP="005A1C1E">
      <w:pPr>
        <w:pStyle w:val="NormalWeb"/>
        <w:widowControl/>
        <w:spacing w:beforeAutospacing="0" w:afterAutospacing="0" w:line="360" w:lineRule="auto"/>
        <w:ind w:firstLineChars="200" w:firstLine="480"/>
        <w:jc w:val="both"/>
        <w:rPr>
          <w:rFonts w:ascii="Times New Roman" w:hAnsi="Times New Roman"/>
          <w:kern w:val="2"/>
        </w:rPr>
      </w:pPr>
      <w:r>
        <w:rPr>
          <w:rFonts w:ascii="Times New Roman" w:hAnsi="Times New Roman"/>
          <w:kern w:val="2"/>
        </w:rPr>
        <w:t>A comparison of the compressive strength of the concrete at day 28 before and after the</w:t>
      </w:r>
      <w:r w:rsidRPr="00CF250A">
        <w:rPr>
          <w:rFonts w:ascii="Times New Roman" w:hAnsi="Times New Roman"/>
          <w:kern w:val="2"/>
        </w:rPr>
        <w:t xml:space="preserve"> </w:t>
      </w:r>
      <w:r>
        <w:rPr>
          <w:rFonts w:ascii="Times New Roman" w:hAnsi="Times New Roman"/>
          <w:kern w:val="2"/>
        </w:rPr>
        <w:t xml:space="preserve">PVC particles modification is shown in </w:t>
      </w:r>
      <w:hyperlink w:anchor="图6" w:history="1">
        <w:r w:rsidRPr="00DE0B71">
          <w:rPr>
            <w:rStyle w:val="Hyperlink"/>
            <w:rFonts w:ascii="Times New Roman" w:hAnsi="Times New Roman" w:hint="eastAsia"/>
            <w:kern w:val="2"/>
            <w:u w:val="none"/>
          </w:rPr>
          <w:t>Fig.</w:t>
        </w:r>
        <w:r>
          <w:rPr>
            <w:rStyle w:val="Hyperlink"/>
            <w:rFonts w:ascii="Times New Roman" w:hAnsi="Times New Roman"/>
            <w:kern w:val="2"/>
            <w:sz w:val="10"/>
            <w:szCs w:val="10"/>
            <w:u w:val="none"/>
          </w:rPr>
          <w:t xml:space="preserve"> </w:t>
        </w:r>
        <w:r w:rsidRPr="00DE0B71">
          <w:rPr>
            <w:rStyle w:val="Hyperlink"/>
            <w:rFonts w:ascii="Times New Roman" w:hAnsi="Times New Roman"/>
            <w:kern w:val="2"/>
            <w:u w:val="none"/>
          </w:rPr>
          <w:t>6</w:t>
        </w:r>
      </w:hyperlink>
      <w:r>
        <w:rPr>
          <w:rFonts w:ascii="Times New Roman" w:hAnsi="Times New Roman"/>
          <w:kern w:val="2"/>
        </w:rPr>
        <w:t>.The chemical modification of the recycled PVC particles improved the compressive strength of the concrete in all cases</w:t>
      </w:r>
      <w:r w:rsidR="005A1C1E">
        <w:rPr>
          <w:rFonts w:ascii="Times New Roman" w:hAnsi="Times New Roman" w:hint="eastAsia"/>
          <w:kern w:val="2"/>
        </w:rPr>
        <w:t>.</w:t>
      </w:r>
      <w:r>
        <w:rPr>
          <w:rFonts w:ascii="Times New Roman" w:hAnsi="Times New Roman"/>
          <w:kern w:val="2"/>
        </w:rPr>
        <w:t xml:space="preserve"> </w:t>
      </w:r>
      <w:r w:rsidR="005A1C1E">
        <w:rPr>
          <w:rFonts w:ascii="Times New Roman" w:hAnsi="Times New Roman"/>
          <w:kern w:val="2"/>
        </w:rPr>
        <w:t>A</w:t>
      </w:r>
      <w:r>
        <w:rPr>
          <w:rFonts w:ascii="Times New Roman" w:hAnsi="Times New Roman"/>
          <w:kern w:val="2"/>
        </w:rPr>
        <w:t xml:space="preserve">t 5% and 10% replacement of recycled PVC particles, the cube compressive strength of the concrete at all ages exceeded that of </w:t>
      </w:r>
      <w:r>
        <w:rPr>
          <w:rFonts w:ascii="Times New Roman" w:hAnsi="Times New Roman" w:hint="eastAsia"/>
          <w:kern w:val="2"/>
        </w:rPr>
        <w:t>normal</w:t>
      </w:r>
      <w:r w:rsidRPr="00EC055E">
        <w:rPr>
          <w:rFonts w:ascii="Times New Roman" w:hAnsi="Times New Roman"/>
          <w:kern w:val="2"/>
        </w:rPr>
        <w:t xml:space="preserve"> concrete</w:t>
      </w:r>
      <w:r>
        <w:rPr>
          <w:rFonts w:ascii="Times New Roman" w:hAnsi="Times New Roman"/>
          <w:kern w:val="2"/>
        </w:rPr>
        <w:t>, with strengths increased by around 5% and 2%</w:t>
      </w:r>
      <w:r w:rsidRPr="000F6DE5">
        <w:rPr>
          <w:rFonts w:ascii="Times New Roman" w:hAnsi="Times New Roman"/>
          <w:kern w:val="2"/>
        </w:rPr>
        <w:t xml:space="preserve"> </w:t>
      </w:r>
      <w:r>
        <w:rPr>
          <w:rFonts w:ascii="Times New Roman" w:hAnsi="Times New Roman"/>
          <w:kern w:val="2"/>
        </w:rPr>
        <w:t>respectively.</w:t>
      </w:r>
      <w:r w:rsidRPr="00EC055E">
        <w:t xml:space="preserve"> </w:t>
      </w:r>
      <w:r>
        <w:rPr>
          <w:rFonts w:ascii="Times New Roman" w:hAnsi="Times New Roman"/>
          <w:kern w:val="2"/>
        </w:rPr>
        <w:t xml:space="preserve">As seen in the </w:t>
      </w:r>
      <w:hyperlink w:anchor="图6" w:history="1">
        <w:r w:rsidRPr="000F6DE5">
          <w:rPr>
            <w:rStyle w:val="Hyperlink"/>
            <w:rFonts w:ascii="Times New Roman" w:hAnsi="Times New Roman"/>
            <w:kern w:val="2"/>
            <w:u w:val="none"/>
          </w:rPr>
          <w:t>Fig. 6</w:t>
        </w:r>
      </w:hyperlink>
      <w:r>
        <w:rPr>
          <w:rFonts w:ascii="Times New Roman" w:hAnsi="Times New Roman"/>
          <w:kern w:val="2"/>
        </w:rPr>
        <w:t xml:space="preserve">, </w:t>
      </w:r>
      <w:r>
        <w:rPr>
          <w:rFonts w:ascii="Times New Roman" w:hAnsi="Times New Roman" w:hint="eastAsia"/>
          <w:kern w:val="2"/>
        </w:rPr>
        <w:t>t</w:t>
      </w:r>
      <w:r>
        <w:rPr>
          <w:rFonts w:ascii="Times New Roman" w:hAnsi="Times New Roman"/>
          <w:kern w:val="2"/>
        </w:rPr>
        <w:t xml:space="preserve">he compressive strength </w:t>
      </w:r>
      <w:r>
        <w:rPr>
          <w:rFonts w:ascii="Times New Roman" w:hAnsi="Times New Roman" w:hint="eastAsia"/>
          <w:kern w:val="2"/>
        </w:rPr>
        <w:t xml:space="preserve">at </w:t>
      </w:r>
      <w:r>
        <w:rPr>
          <w:rFonts w:ascii="Times New Roman" w:hAnsi="Times New Roman"/>
          <w:kern w:val="2"/>
        </w:rPr>
        <w:t>day 7</w:t>
      </w:r>
      <w:r>
        <w:rPr>
          <w:rFonts w:ascii="Times New Roman" w:hAnsi="Times New Roman" w:hint="eastAsia"/>
          <w:kern w:val="2"/>
        </w:rPr>
        <w:t xml:space="preserve"> </w:t>
      </w:r>
      <w:r>
        <w:rPr>
          <w:rFonts w:ascii="Times New Roman" w:hAnsi="Times New Roman"/>
          <w:kern w:val="2"/>
        </w:rPr>
        <w:t xml:space="preserve">increased by 5.7%, 9.3% and 18.6% and the compressive strength </w:t>
      </w:r>
      <w:r>
        <w:rPr>
          <w:rFonts w:ascii="Times New Roman" w:hAnsi="Times New Roman" w:hint="eastAsia"/>
          <w:kern w:val="2"/>
        </w:rPr>
        <w:t xml:space="preserve">at </w:t>
      </w:r>
      <w:r>
        <w:rPr>
          <w:rFonts w:ascii="Times New Roman" w:hAnsi="Times New Roman"/>
          <w:kern w:val="2"/>
        </w:rPr>
        <w:t>day 28</w:t>
      </w:r>
      <w:r>
        <w:rPr>
          <w:rFonts w:ascii="Times New Roman" w:hAnsi="Times New Roman" w:hint="eastAsia"/>
          <w:kern w:val="2"/>
        </w:rPr>
        <w:t xml:space="preserve"> </w:t>
      </w:r>
      <w:r>
        <w:rPr>
          <w:rFonts w:ascii="Times New Roman" w:hAnsi="Times New Roman"/>
          <w:kern w:val="2"/>
        </w:rPr>
        <w:t>increased by 6.5%, 10.2% and 17.7% c</w:t>
      </w:r>
      <w:r w:rsidRPr="00623836">
        <w:rPr>
          <w:rFonts w:ascii="Times New Roman" w:hAnsi="Times New Roman"/>
          <w:kern w:val="2"/>
        </w:rPr>
        <w:t>ompared to unmodified concrete</w:t>
      </w:r>
      <w:r>
        <w:rPr>
          <w:rFonts w:ascii="Times New Roman" w:hAnsi="Times New Roman"/>
          <w:kern w:val="2"/>
        </w:rPr>
        <w:t xml:space="preserve"> with 15 %, 20 % and 25 %</w:t>
      </w:r>
      <w:r w:rsidRPr="000F6DE5">
        <w:rPr>
          <w:rFonts w:ascii="Times New Roman" w:hAnsi="Times New Roman"/>
          <w:kern w:val="2"/>
        </w:rPr>
        <w:t xml:space="preserve"> </w:t>
      </w:r>
      <w:r w:rsidR="001E59CD">
        <w:rPr>
          <w:rFonts w:ascii="Times New Roman" w:hAnsi="Times New Roman"/>
          <w:kern w:val="2"/>
        </w:rPr>
        <w:t>volume replacement ratio</w:t>
      </w:r>
      <w:r>
        <w:rPr>
          <w:rFonts w:ascii="Times New Roman" w:hAnsi="Times New Roman"/>
          <w:kern w:val="2"/>
        </w:rPr>
        <w:t>, respectively.</w:t>
      </w:r>
      <w:r w:rsidRPr="00391469">
        <w:t xml:space="preserve"> </w:t>
      </w:r>
      <w:r w:rsidRPr="00391469">
        <w:rPr>
          <w:rFonts w:ascii="Times New Roman" w:hAnsi="Times New Roman"/>
          <w:kern w:val="2"/>
        </w:rPr>
        <w:t xml:space="preserve">The rate of improvement in </w:t>
      </w:r>
      <w:r>
        <w:rPr>
          <w:rFonts w:ascii="Times New Roman" w:hAnsi="Times New Roman"/>
          <w:kern w:val="2"/>
        </w:rPr>
        <w:t xml:space="preserve">concrete </w:t>
      </w:r>
      <w:r w:rsidRPr="00391469">
        <w:rPr>
          <w:rFonts w:ascii="Times New Roman" w:hAnsi="Times New Roman"/>
          <w:kern w:val="2"/>
        </w:rPr>
        <w:t xml:space="preserve">compressive strength </w:t>
      </w:r>
      <w:r>
        <w:rPr>
          <w:rFonts w:ascii="Times New Roman" w:hAnsi="Times New Roman"/>
          <w:kern w:val="2"/>
        </w:rPr>
        <w:t xml:space="preserve">was </w:t>
      </w:r>
      <w:r w:rsidRPr="00391469">
        <w:rPr>
          <w:rFonts w:ascii="Times New Roman" w:hAnsi="Times New Roman"/>
          <w:kern w:val="2"/>
        </w:rPr>
        <w:t xml:space="preserve">seen to rise with the amount of </w:t>
      </w:r>
      <w:r>
        <w:rPr>
          <w:rFonts w:ascii="Times New Roman" w:hAnsi="Times New Roman" w:hint="eastAsia"/>
          <w:kern w:val="2"/>
        </w:rPr>
        <w:t>m</w:t>
      </w:r>
      <w:r w:rsidRPr="00630A83">
        <w:rPr>
          <w:rFonts w:ascii="Times New Roman" w:hAnsi="Times New Roman"/>
          <w:kern w:val="2"/>
        </w:rPr>
        <w:t>odified</w:t>
      </w:r>
      <w:r>
        <w:rPr>
          <w:rFonts w:ascii="Times New Roman" w:hAnsi="Times New Roman"/>
          <w:kern w:val="2"/>
        </w:rPr>
        <w:t xml:space="preserve"> </w:t>
      </w:r>
      <w:r w:rsidRPr="00391469">
        <w:rPr>
          <w:rFonts w:ascii="Times New Roman" w:hAnsi="Times New Roman"/>
          <w:kern w:val="2"/>
        </w:rPr>
        <w:t>recycled PVC particles incorporated.</w:t>
      </w:r>
      <w:r w:rsidR="00D572AD" w:rsidRPr="00D572AD">
        <w:t xml:space="preserve"> </w:t>
      </w:r>
      <w:r w:rsidR="00D572AD" w:rsidRPr="00F5543C">
        <w:rPr>
          <w:rFonts w:ascii="Times New Roman" w:hAnsi="Times New Roman"/>
          <w:kern w:val="2"/>
        </w:rPr>
        <w:t xml:space="preserve">However, the tendency for the compressive strength to decrease remains obvious after the modification. </w:t>
      </w:r>
      <w:r w:rsidR="00D9253B" w:rsidRPr="00F5543C">
        <w:rPr>
          <w:rFonts w:ascii="Times New Roman" w:hAnsi="Times New Roman"/>
          <w:kern w:val="2"/>
        </w:rPr>
        <w:t xml:space="preserve">This may be the result of the still very different mechanical properties between the PVC particles and the natural aggregate, </w:t>
      </w:r>
      <w:r w:rsidR="00D9253B" w:rsidRPr="00F5543C">
        <w:rPr>
          <w:rFonts w:ascii="Times New Roman" w:hAnsi="Times New Roman"/>
          <w:kern w:val="2"/>
        </w:rPr>
        <w:lastRenderedPageBreak/>
        <w:t>as well as the poor interface contact between the PVC particles.</w:t>
      </w:r>
      <w:r w:rsidR="00D572AD" w:rsidRPr="00F5543C">
        <w:t xml:space="preserve"> </w:t>
      </w:r>
      <w:r w:rsidR="00D572AD" w:rsidRPr="00F5543C">
        <w:rPr>
          <w:rFonts w:ascii="Times New Roman" w:hAnsi="Times New Roman"/>
          <w:kern w:val="2"/>
        </w:rPr>
        <w:t>As the replacement ratio increases, the PVC particles come into more contact with each other and the poor interfacial contact properties lead to a reduction in the modification effect.</w:t>
      </w:r>
    </w:p>
    <w:p w14:paraId="6E7F4163" w14:textId="77777777" w:rsidR="00B62AC1" w:rsidRPr="00B62AC1" w:rsidRDefault="00B62AC1" w:rsidP="00B62AC1">
      <w:pPr>
        <w:pStyle w:val="NormalWeb"/>
        <w:widowControl/>
        <w:spacing w:beforeAutospacing="0" w:afterAutospacing="0"/>
        <w:jc w:val="both"/>
        <w:rPr>
          <w:rFonts w:ascii="Times New Roman" w:hAnsi="Times New Roman"/>
          <w:kern w:val="2"/>
          <w:sz w:val="21"/>
          <w:szCs w:val="21"/>
        </w:rPr>
      </w:pPr>
    </w:p>
    <w:tbl>
      <w:tblPr>
        <w:tblStyle w:val="TableGrid"/>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1"/>
        <w:gridCol w:w="4261"/>
      </w:tblGrid>
      <w:tr w:rsidR="00395F37" w14:paraId="7A3414A3" w14:textId="77777777" w:rsidTr="00917E3E">
        <w:trPr>
          <w:trHeight w:val="3200"/>
        </w:trPr>
        <w:tc>
          <w:tcPr>
            <w:tcW w:w="4261" w:type="dxa"/>
          </w:tcPr>
          <w:p w14:paraId="2D28ED07" w14:textId="29A5FED4" w:rsidR="00395F37" w:rsidRDefault="00CC5E35">
            <w:pPr>
              <w:pStyle w:val="NormalWeb"/>
              <w:widowControl/>
              <w:spacing w:beforeAutospacing="0" w:afterAutospacing="0" w:line="328" w:lineRule="atLeast"/>
              <w:jc w:val="center"/>
              <w:rPr>
                <w:kern w:val="2"/>
              </w:rPr>
            </w:pPr>
            <w:bookmarkStart w:id="13" w:name="图5"/>
            <w:bookmarkStart w:id="14" w:name="_Hlk97327368"/>
            <w:bookmarkEnd w:id="13"/>
            <w:r>
              <w:rPr>
                <w:noProof/>
              </w:rPr>
              <w:drawing>
                <wp:inline distT="0" distB="0" distL="0" distR="0" wp14:anchorId="602DC9E1" wp14:editId="57A6A5C9">
                  <wp:extent cx="2568575" cy="1965325"/>
                  <wp:effectExtent l="0" t="0" r="3175" b="0"/>
                  <wp:docPr id="21" name="图片 21" descr="未改性混凝土抗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未改性混凝土抗压"/>
                          <pic:cNvPicPr>
                            <a:picLocks noChangeAspect="1"/>
                          </pic:cNvPicPr>
                        </pic:nvPicPr>
                        <pic:blipFill>
                          <a:blip r:embed="rId13"/>
                          <a:stretch>
                            <a:fillRect/>
                          </a:stretch>
                        </pic:blipFill>
                        <pic:spPr>
                          <a:xfrm>
                            <a:off x="0" y="0"/>
                            <a:ext cx="2568575" cy="1965325"/>
                          </a:xfrm>
                          <a:prstGeom prst="rect">
                            <a:avLst/>
                          </a:prstGeom>
                        </pic:spPr>
                      </pic:pic>
                    </a:graphicData>
                  </a:graphic>
                </wp:inline>
              </w:drawing>
            </w:r>
          </w:p>
        </w:tc>
        <w:tc>
          <w:tcPr>
            <w:tcW w:w="4261" w:type="dxa"/>
          </w:tcPr>
          <w:p w14:paraId="1619E35D" w14:textId="39CA74B9" w:rsidR="00395F37" w:rsidRPr="000F7DB6" w:rsidRDefault="00794536">
            <w:pPr>
              <w:pStyle w:val="NormalWeb"/>
              <w:widowControl/>
              <w:spacing w:beforeAutospacing="0" w:afterAutospacing="0" w:line="328" w:lineRule="atLeast"/>
              <w:jc w:val="center"/>
              <w:rPr>
                <w:kern w:val="2"/>
              </w:rPr>
            </w:pPr>
            <w:r>
              <w:rPr>
                <w:noProof/>
              </w:rPr>
              <w:drawing>
                <wp:inline distT="0" distB="0" distL="0" distR="0" wp14:anchorId="26ECB1F4" wp14:editId="6173A1D3">
                  <wp:extent cx="2568575" cy="1965325"/>
                  <wp:effectExtent l="0" t="0" r="3175" b="0"/>
                  <wp:docPr id="22" name="图片 22" descr="改性混凝土抗压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改性混凝土抗压强度"/>
                          <pic:cNvPicPr>
                            <a:picLocks noChangeAspect="1"/>
                          </pic:cNvPicPr>
                        </pic:nvPicPr>
                        <pic:blipFill>
                          <a:blip r:embed="rId14"/>
                          <a:stretch>
                            <a:fillRect/>
                          </a:stretch>
                        </pic:blipFill>
                        <pic:spPr>
                          <a:xfrm>
                            <a:off x="0" y="0"/>
                            <a:ext cx="2568575" cy="1965325"/>
                          </a:xfrm>
                          <a:prstGeom prst="rect">
                            <a:avLst/>
                          </a:prstGeom>
                        </pic:spPr>
                      </pic:pic>
                    </a:graphicData>
                  </a:graphic>
                </wp:inline>
              </w:drawing>
            </w:r>
          </w:p>
        </w:tc>
      </w:tr>
      <w:tr w:rsidR="00395F37" w14:paraId="3F967793" w14:textId="77777777" w:rsidTr="00917E3E">
        <w:tc>
          <w:tcPr>
            <w:tcW w:w="4261" w:type="dxa"/>
          </w:tcPr>
          <w:p w14:paraId="3B08B7B6" w14:textId="77777777" w:rsidR="00395F37" w:rsidRPr="003829AC" w:rsidRDefault="00395F37" w:rsidP="00DB2E16">
            <w:pPr>
              <w:pStyle w:val="NormalWeb"/>
              <w:widowControl/>
              <w:numPr>
                <w:ilvl w:val="0"/>
                <w:numId w:val="3"/>
              </w:numPr>
              <w:spacing w:beforeAutospacing="0" w:afterAutospacing="0" w:line="328" w:lineRule="atLeast"/>
              <w:jc w:val="center"/>
              <w:rPr>
                <w:kern w:val="2"/>
                <w:sz w:val="21"/>
                <w:szCs w:val="21"/>
              </w:rPr>
            </w:pPr>
          </w:p>
        </w:tc>
        <w:tc>
          <w:tcPr>
            <w:tcW w:w="4261" w:type="dxa"/>
          </w:tcPr>
          <w:p w14:paraId="587C9CC1" w14:textId="77777777" w:rsidR="00395F37" w:rsidRPr="003829AC" w:rsidRDefault="00395F37">
            <w:pPr>
              <w:pStyle w:val="NormalWeb"/>
              <w:widowControl/>
              <w:numPr>
                <w:ilvl w:val="0"/>
                <w:numId w:val="3"/>
              </w:numPr>
              <w:spacing w:beforeAutospacing="0" w:afterAutospacing="0" w:line="328" w:lineRule="atLeast"/>
              <w:jc w:val="center"/>
              <w:rPr>
                <w:kern w:val="2"/>
                <w:sz w:val="21"/>
                <w:szCs w:val="21"/>
              </w:rPr>
            </w:pPr>
          </w:p>
        </w:tc>
      </w:tr>
      <w:tr w:rsidR="00395F37" w14:paraId="6CC22F40" w14:textId="77777777" w:rsidTr="00917E3E">
        <w:tc>
          <w:tcPr>
            <w:tcW w:w="8522" w:type="dxa"/>
            <w:gridSpan w:val="2"/>
          </w:tcPr>
          <w:p w14:paraId="0A76059E" w14:textId="60434216" w:rsidR="00395F37" w:rsidRPr="003829AC" w:rsidRDefault="00395F37" w:rsidP="00F2413C">
            <w:pPr>
              <w:pStyle w:val="NormalWeb"/>
              <w:widowControl/>
              <w:spacing w:beforeAutospacing="0" w:afterAutospacing="0" w:line="328" w:lineRule="atLeast"/>
              <w:jc w:val="center"/>
              <w:rPr>
                <w:kern w:val="2"/>
                <w:sz w:val="21"/>
                <w:szCs w:val="21"/>
              </w:rPr>
            </w:pPr>
            <w:r w:rsidRPr="003829AC">
              <w:rPr>
                <w:b/>
                <w:bCs/>
                <w:kern w:val="2"/>
                <w:sz w:val="21"/>
                <w:szCs w:val="21"/>
              </w:rPr>
              <w:t>Fig.</w:t>
            </w:r>
            <w:r w:rsidRPr="003829AC">
              <w:rPr>
                <w:rFonts w:hint="eastAsia"/>
                <w:b/>
                <w:bCs/>
                <w:kern w:val="2"/>
                <w:sz w:val="21"/>
                <w:szCs w:val="21"/>
              </w:rPr>
              <w:t xml:space="preserve"> </w:t>
            </w:r>
            <w:r w:rsidRPr="003829AC">
              <w:rPr>
                <w:b/>
                <w:bCs/>
                <w:kern w:val="2"/>
                <w:sz w:val="21"/>
                <w:szCs w:val="21"/>
              </w:rPr>
              <w:t>5.</w:t>
            </w:r>
            <w:r w:rsidRPr="003829AC">
              <w:rPr>
                <w:rFonts w:hint="eastAsia"/>
                <w:kern w:val="2"/>
                <w:sz w:val="21"/>
                <w:szCs w:val="21"/>
              </w:rPr>
              <w:t xml:space="preserve"> </w:t>
            </w:r>
            <w:r w:rsidRPr="003829AC">
              <w:rPr>
                <w:kern w:val="2"/>
                <w:sz w:val="21"/>
                <w:szCs w:val="21"/>
              </w:rPr>
              <w:t xml:space="preserve">Concrete </w:t>
            </w:r>
            <w:r w:rsidR="00555A6F">
              <w:rPr>
                <w:kern w:val="2"/>
                <w:sz w:val="21"/>
                <w:szCs w:val="21"/>
              </w:rPr>
              <w:t>c</w:t>
            </w:r>
            <w:r w:rsidRPr="003829AC">
              <w:rPr>
                <w:kern w:val="2"/>
                <w:sz w:val="21"/>
                <w:szCs w:val="21"/>
              </w:rPr>
              <w:t xml:space="preserve">ompressive </w:t>
            </w:r>
            <w:r w:rsidR="00555A6F">
              <w:rPr>
                <w:kern w:val="2"/>
                <w:sz w:val="21"/>
                <w:szCs w:val="21"/>
              </w:rPr>
              <w:t>s</w:t>
            </w:r>
            <w:r w:rsidRPr="003829AC">
              <w:rPr>
                <w:kern w:val="2"/>
                <w:sz w:val="21"/>
                <w:szCs w:val="21"/>
              </w:rPr>
              <w:t>trength:(a)</w:t>
            </w:r>
            <w:r w:rsidRPr="003829AC">
              <w:rPr>
                <w:rFonts w:hint="eastAsia"/>
                <w:kern w:val="2"/>
                <w:sz w:val="21"/>
                <w:szCs w:val="21"/>
              </w:rPr>
              <w:t xml:space="preserve"> </w:t>
            </w:r>
            <w:r w:rsidR="00555A6F">
              <w:rPr>
                <w:kern w:val="2"/>
                <w:sz w:val="21"/>
                <w:szCs w:val="21"/>
              </w:rPr>
              <w:t>u</w:t>
            </w:r>
            <w:r w:rsidRPr="003829AC">
              <w:rPr>
                <w:rFonts w:hint="eastAsia"/>
                <w:kern w:val="2"/>
                <w:sz w:val="21"/>
                <w:szCs w:val="21"/>
              </w:rPr>
              <w:t xml:space="preserve">nmodified </w:t>
            </w:r>
            <w:r w:rsidR="00555A6F">
              <w:rPr>
                <w:kern w:val="2"/>
                <w:sz w:val="21"/>
                <w:szCs w:val="21"/>
              </w:rPr>
              <w:t>c</w:t>
            </w:r>
            <w:r w:rsidRPr="003829AC">
              <w:rPr>
                <w:rFonts w:hint="eastAsia"/>
                <w:kern w:val="2"/>
                <w:sz w:val="21"/>
                <w:szCs w:val="21"/>
              </w:rPr>
              <w:t>oncrete</w:t>
            </w:r>
            <w:r w:rsidRPr="003829AC">
              <w:rPr>
                <w:kern w:val="2"/>
                <w:sz w:val="21"/>
                <w:szCs w:val="21"/>
              </w:rPr>
              <w:t>, (b)</w:t>
            </w:r>
            <w:r w:rsidRPr="003829AC">
              <w:rPr>
                <w:rFonts w:hint="eastAsia"/>
                <w:kern w:val="2"/>
                <w:sz w:val="21"/>
                <w:szCs w:val="21"/>
              </w:rPr>
              <w:t xml:space="preserve"> </w:t>
            </w:r>
            <w:r w:rsidR="00555A6F">
              <w:rPr>
                <w:kern w:val="2"/>
                <w:sz w:val="21"/>
                <w:szCs w:val="21"/>
              </w:rPr>
              <w:t>m</w:t>
            </w:r>
            <w:r w:rsidRPr="003829AC">
              <w:rPr>
                <w:rFonts w:hint="eastAsia"/>
                <w:kern w:val="2"/>
                <w:sz w:val="21"/>
                <w:szCs w:val="21"/>
              </w:rPr>
              <w:t xml:space="preserve">odified </w:t>
            </w:r>
            <w:r w:rsidR="00555A6F">
              <w:rPr>
                <w:kern w:val="2"/>
                <w:sz w:val="21"/>
                <w:szCs w:val="21"/>
              </w:rPr>
              <w:t>c</w:t>
            </w:r>
            <w:r w:rsidRPr="003829AC">
              <w:rPr>
                <w:rFonts w:hint="eastAsia"/>
                <w:kern w:val="2"/>
                <w:sz w:val="21"/>
                <w:szCs w:val="21"/>
              </w:rPr>
              <w:t>oncrete</w:t>
            </w:r>
          </w:p>
        </w:tc>
      </w:tr>
      <w:tr w:rsidR="000803FC" w14:paraId="4E69984A" w14:textId="77777777" w:rsidTr="00917E3E">
        <w:trPr>
          <w:trHeight w:val="2081"/>
        </w:trPr>
        <w:tc>
          <w:tcPr>
            <w:tcW w:w="4261" w:type="dxa"/>
          </w:tcPr>
          <w:p w14:paraId="1515C7C0" w14:textId="525B9BB6" w:rsidR="000803FC" w:rsidRDefault="00794536">
            <w:pPr>
              <w:pStyle w:val="NormalWeb"/>
              <w:widowControl/>
              <w:spacing w:beforeAutospacing="0" w:afterAutospacing="0" w:line="328" w:lineRule="atLeast"/>
              <w:jc w:val="center"/>
              <w:rPr>
                <w:noProof/>
              </w:rPr>
            </w:pPr>
            <w:bookmarkStart w:id="15" w:name="_Hlk97327482"/>
            <w:bookmarkEnd w:id="14"/>
            <w:r>
              <w:rPr>
                <w:noProof/>
              </w:rPr>
              <w:drawing>
                <wp:inline distT="0" distB="0" distL="0" distR="0" wp14:anchorId="1F716811" wp14:editId="5CB20A93">
                  <wp:extent cx="2568575" cy="1965325"/>
                  <wp:effectExtent l="0" t="0" r="3175" b="0"/>
                  <wp:docPr id="6" name="图片 6" descr="7d混凝土抗压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d混凝土抗压强度"/>
                          <pic:cNvPicPr>
                            <a:picLocks noChangeAspect="1"/>
                          </pic:cNvPicPr>
                        </pic:nvPicPr>
                        <pic:blipFill>
                          <a:blip r:embed="rId15"/>
                          <a:stretch>
                            <a:fillRect/>
                          </a:stretch>
                        </pic:blipFill>
                        <pic:spPr>
                          <a:xfrm>
                            <a:off x="0" y="0"/>
                            <a:ext cx="2568575" cy="1965325"/>
                          </a:xfrm>
                          <a:prstGeom prst="rect">
                            <a:avLst/>
                          </a:prstGeom>
                        </pic:spPr>
                      </pic:pic>
                    </a:graphicData>
                  </a:graphic>
                </wp:inline>
              </w:drawing>
            </w:r>
          </w:p>
        </w:tc>
        <w:tc>
          <w:tcPr>
            <w:tcW w:w="4261" w:type="dxa"/>
          </w:tcPr>
          <w:p w14:paraId="58C310D5" w14:textId="09A1B77B" w:rsidR="000803FC" w:rsidRDefault="00794536">
            <w:pPr>
              <w:pStyle w:val="NormalWeb"/>
              <w:widowControl/>
              <w:spacing w:beforeAutospacing="0" w:afterAutospacing="0" w:line="328" w:lineRule="atLeast"/>
              <w:jc w:val="center"/>
              <w:rPr>
                <w:noProof/>
              </w:rPr>
            </w:pPr>
            <w:r>
              <w:rPr>
                <w:noProof/>
              </w:rPr>
              <w:drawing>
                <wp:inline distT="0" distB="0" distL="0" distR="0" wp14:anchorId="1C08A435" wp14:editId="1290336A">
                  <wp:extent cx="2568575" cy="1965325"/>
                  <wp:effectExtent l="0" t="0" r="3175" b="0"/>
                  <wp:docPr id="25" name="图片 25" descr="28d混凝土抗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8d混凝土抗压"/>
                          <pic:cNvPicPr>
                            <a:picLocks noChangeAspect="1"/>
                          </pic:cNvPicPr>
                        </pic:nvPicPr>
                        <pic:blipFill>
                          <a:blip r:embed="rId16"/>
                          <a:stretch>
                            <a:fillRect/>
                          </a:stretch>
                        </pic:blipFill>
                        <pic:spPr>
                          <a:xfrm>
                            <a:off x="0" y="0"/>
                            <a:ext cx="2568575" cy="1965325"/>
                          </a:xfrm>
                          <a:prstGeom prst="rect">
                            <a:avLst/>
                          </a:prstGeom>
                        </pic:spPr>
                      </pic:pic>
                    </a:graphicData>
                  </a:graphic>
                </wp:inline>
              </w:drawing>
            </w:r>
          </w:p>
        </w:tc>
      </w:tr>
      <w:tr w:rsidR="000803FC" w14:paraId="16BFB39A" w14:textId="77777777" w:rsidTr="00917E3E">
        <w:trPr>
          <w:trHeight w:val="322"/>
        </w:trPr>
        <w:tc>
          <w:tcPr>
            <w:tcW w:w="4261" w:type="dxa"/>
            <w:vAlign w:val="center"/>
          </w:tcPr>
          <w:p w14:paraId="13DEBEE8" w14:textId="3194ED3A" w:rsidR="000803FC" w:rsidRPr="003829AC" w:rsidRDefault="000803FC">
            <w:pPr>
              <w:pStyle w:val="NormalWeb"/>
              <w:widowControl/>
              <w:spacing w:beforeAutospacing="0" w:afterAutospacing="0" w:line="328" w:lineRule="atLeast"/>
              <w:jc w:val="center"/>
              <w:rPr>
                <w:kern w:val="2"/>
                <w:sz w:val="21"/>
                <w:szCs w:val="21"/>
              </w:rPr>
            </w:pPr>
            <w:r w:rsidRPr="003829AC">
              <w:rPr>
                <w:rFonts w:hint="eastAsia"/>
                <w:kern w:val="2"/>
                <w:sz w:val="21"/>
                <w:szCs w:val="21"/>
              </w:rPr>
              <w:t>(</w:t>
            </w:r>
            <w:r w:rsidRPr="003829AC">
              <w:rPr>
                <w:kern w:val="2"/>
                <w:sz w:val="21"/>
                <w:szCs w:val="21"/>
              </w:rPr>
              <w:t>a)</w:t>
            </w:r>
          </w:p>
        </w:tc>
        <w:tc>
          <w:tcPr>
            <w:tcW w:w="4261" w:type="dxa"/>
            <w:vAlign w:val="center"/>
          </w:tcPr>
          <w:p w14:paraId="5E950A79" w14:textId="70C62D21" w:rsidR="000803FC" w:rsidRPr="003829AC" w:rsidRDefault="000803FC">
            <w:pPr>
              <w:pStyle w:val="NormalWeb"/>
              <w:widowControl/>
              <w:spacing w:beforeAutospacing="0" w:afterAutospacing="0" w:line="328" w:lineRule="atLeast"/>
              <w:jc w:val="center"/>
              <w:rPr>
                <w:kern w:val="2"/>
                <w:sz w:val="21"/>
                <w:szCs w:val="21"/>
              </w:rPr>
            </w:pPr>
            <w:r w:rsidRPr="003829AC">
              <w:rPr>
                <w:rFonts w:hint="eastAsia"/>
                <w:kern w:val="2"/>
                <w:sz w:val="21"/>
                <w:szCs w:val="21"/>
              </w:rPr>
              <w:t>(</w:t>
            </w:r>
            <w:r w:rsidRPr="003829AC">
              <w:rPr>
                <w:kern w:val="2"/>
                <w:sz w:val="21"/>
                <w:szCs w:val="21"/>
              </w:rPr>
              <w:t>b)</w:t>
            </w:r>
          </w:p>
        </w:tc>
      </w:tr>
      <w:tr w:rsidR="00395F37" w:rsidRPr="002A31A4" w14:paraId="3F3BFE6B" w14:textId="77777777" w:rsidTr="00917E3E">
        <w:trPr>
          <w:trHeight w:val="504"/>
        </w:trPr>
        <w:tc>
          <w:tcPr>
            <w:tcW w:w="8522" w:type="dxa"/>
            <w:gridSpan w:val="2"/>
            <w:vAlign w:val="center"/>
          </w:tcPr>
          <w:p w14:paraId="55231DD3" w14:textId="261E8542" w:rsidR="00395F37" w:rsidRPr="003829AC" w:rsidRDefault="00395F37">
            <w:pPr>
              <w:pStyle w:val="NormalWeb"/>
              <w:widowControl/>
              <w:spacing w:beforeAutospacing="0" w:afterAutospacing="0" w:line="328" w:lineRule="atLeast"/>
              <w:jc w:val="center"/>
              <w:rPr>
                <w:kern w:val="2"/>
                <w:sz w:val="21"/>
                <w:szCs w:val="21"/>
              </w:rPr>
            </w:pPr>
            <w:bookmarkStart w:id="16" w:name="_Hlk97327509"/>
            <w:r w:rsidRPr="003829AC">
              <w:rPr>
                <w:b/>
                <w:bCs/>
                <w:kern w:val="2"/>
                <w:sz w:val="21"/>
                <w:szCs w:val="21"/>
              </w:rPr>
              <w:t>Fig.</w:t>
            </w:r>
            <w:r w:rsidRPr="003829AC">
              <w:rPr>
                <w:rFonts w:hint="eastAsia"/>
                <w:b/>
                <w:bCs/>
                <w:kern w:val="2"/>
                <w:sz w:val="21"/>
                <w:szCs w:val="21"/>
              </w:rPr>
              <w:t xml:space="preserve"> </w:t>
            </w:r>
            <w:r w:rsidRPr="003829AC">
              <w:rPr>
                <w:b/>
                <w:bCs/>
                <w:kern w:val="2"/>
                <w:sz w:val="21"/>
                <w:szCs w:val="21"/>
              </w:rPr>
              <w:t>6.</w:t>
            </w:r>
            <w:r w:rsidRPr="003829AC">
              <w:rPr>
                <w:rFonts w:hint="eastAsia"/>
                <w:kern w:val="2"/>
                <w:sz w:val="21"/>
                <w:szCs w:val="21"/>
              </w:rPr>
              <w:t xml:space="preserve"> </w:t>
            </w:r>
            <w:bookmarkEnd w:id="16"/>
            <w:r w:rsidR="0063097D" w:rsidRPr="003829AC">
              <w:rPr>
                <w:kern w:val="2"/>
                <w:sz w:val="21"/>
                <w:szCs w:val="21"/>
              </w:rPr>
              <w:t xml:space="preserve">Comparison of </w:t>
            </w:r>
            <w:r w:rsidR="00555A6F">
              <w:rPr>
                <w:kern w:val="2"/>
                <w:sz w:val="21"/>
                <w:szCs w:val="21"/>
              </w:rPr>
              <w:t>c</w:t>
            </w:r>
            <w:r w:rsidR="0063097D" w:rsidRPr="003829AC">
              <w:rPr>
                <w:kern w:val="2"/>
                <w:sz w:val="21"/>
                <w:szCs w:val="21"/>
              </w:rPr>
              <w:t xml:space="preserve">ompressive </w:t>
            </w:r>
            <w:r w:rsidR="00555A6F">
              <w:rPr>
                <w:kern w:val="2"/>
                <w:sz w:val="21"/>
                <w:szCs w:val="21"/>
              </w:rPr>
              <w:t>s</w:t>
            </w:r>
            <w:r w:rsidR="0063097D" w:rsidRPr="003829AC">
              <w:rPr>
                <w:kern w:val="2"/>
                <w:sz w:val="21"/>
                <w:szCs w:val="21"/>
              </w:rPr>
              <w:t xml:space="preserve">trength of </w:t>
            </w:r>
            <w:r w:rsidR="00555A6F">
              <w:rPr>
                <w:kern w:val="2"/>
                <w:sz w:val="21"/>
                <w:szCs w:val="21"/>
              </w:rPr>
              <w:t>c</w:t>
            </w:r>
            <w:r w:rsidR="0063097D" w:rsidRPr="003829AC">
              <w:rPr>
                <w:kern w:val="2"/>
                <w:sz w:val="21"/>
                <w:szCs w:val="21"/>
              </w:rPr>
              <w:t xml:space="preserve">oncrete at </w:t>
            </w:r>
            <w:r w:rsidR="00555A6F">
              <w:rPr>
                <w:kern w:val="2"/>
                <w:sz w:val="21"/>
                <w:szCs w:val="21"/>
              </w:rPr>
              <w:t>d</w:t>
            </w:r>
            <w:r w:rsidR="0063097D" w:rsidRPr="003829AC">
              <w:rPr>
                <w:kern w:val="2"/>
                <w:sz w:val="21"/>
                <w:szCs w:val="21"/>
              </w:rPr>
              <w:t xml:space="preserve">ifferent </w:t>
            </w:r>
            <w:r w:rsidR="00555A6F">
              <w:rPr>
                <w:kern w:val="2"/>
                <w:sz w:val="21"/>
                <w:szCs w:val="21"/>
              </w:rPr>
              <w:t>a</w:t>
            </w:r>
            <w:r w:rsidR="0063097D" w:rsidRPr="003829AC">
              <w:rPr>
                <w:kern w:val="2"/>
                <w:sz w:val="21"/>
                <w:szCs w:val="21"/>
              </w:rPr>
              <w:t>ges</w:t>
            </w:r>
            <w:r w:rsidR="002A31A4" w:rsidRPr="003829AC">
              <w:rPr>
                <w:kern w:val="2"/>
                <w:sz w:val="21"/>
                <w:szCs w:val="21"/>
              </w:rPr>
              <w:t>:</w:t>
            </w:r>
            <w:r w:rsidR="0063097D" w:rsidRPr="003829AC">
              <w:rPr>
                <w:kern w:val="2"/>
                <w:sz w:val="21"/>
                <w:szCs w:val="21"/>
              </w:rPr>
              <w:t xml:space="preserve"> </w:t>
            </w:r>
            <w:r w:rsidR="002A31A4" w:rsidRPr="003829AC">
              <w:rPr>
                <w:kern w:val="2"/>
                <w:sz w:val="21"/>
                <w:szCs w:val="21"/>
              </w:rPr>
              <w:t>(a)</w:t>
            </w:r>
            <w:r w:rsidR="00917E3E" w:rsidRPr="003829AC">
              <w:rPr>
                <w:kern w:val="2"/>
                <w:sz w:val="21"/>
                <w:szCs w:val="21"/>
              </w:rPr>
              <w:t xml:space="preserve"> 7d, (b) 28d</w:t>
            </w:r>
          </w:p>
        </w:tc>
      </w:tr>
    </w:tbl>
    <w:p w14:paraId="7DDFCAF6" w14:textId="77777777" w:rsidR="00B62AC1" w:rsidRPr="00B62AC1" w:rsidRDefault="00B62AC1" w:rsidP="00B62AC1">
      <w:pPr>
        <w:pStyle w:val="NormalWeb"/>
        <w:widowControl/>
        <w:spacing w:beforeAutospacing="0" w:afterAutospacing="0"/>
        <w:ind w:firstLineChars="200" w:firstLine="420"/>
        <w:jc w:val="both"/>
        <w:rPr>
          <w:rFonts w:ascii="Times New Roman" w:hAnsi="Times New Roman"/>
          <w:kern w:val="2"/>
          <w:sz w:val="21"/>
          <w:szCs w:val="21"/>
        </w:rPr>
      </w:pPr>
      <w:bookmarkStart w:id="17" w:name="_Hlk97327608"/>
      <w:bookmarkEnd w:id="15"/>
    </w:p>
    <w:p w14:paraId="32C6C94A" w14:textId="66E8CE9F" w:rsidR="00395F37" w:rsidRDefault="00395F37" w:rsidP="00CB1FDE">
      <w:pPr>
        <w:pStyle w:val="NormalWeb"/>
        <w:widowControl/>
        <w:spacing w:beforeAutospacing="0" w:afterAutospacing="0" w:line="360" w:lineRule="auto"/>
        <w:ind w:firstLineChars="200" w:firstLine="480"/>
        <w:jc w:val="both"/>
        <w:rPr>
          <w:rFonts w:ascii="Times New Roman" w:hAnsi="Times New Roman"/>
          <w:kern w:val="2"/>
        </w:rPr>
      </w:pPr>
      <w:r>
        <w:rPr>
          <w:rFonts w:ascii="Times New Roman" w:hAnsi="Times New Roman" w:hint="eastAsia"/>
          <w:kern w:val="2"/>
        </w:rPr>
        <w:t xml:space="preserve">As can be seen from </w:t>
      </w:r>
      <w:hyperlink w:anchor="图7" w:history="1">
        <w:r w:rsidRPr="00DE0B71">
          <w:rPr>
            <w:rStyle w:val="Hyperlink"/>
            <w:rFonts w:ascii="Times New Roman" w:hAnsi="Times New Roman" w:hint="eastAsia"/>
            <w:kern w:val="2"/>
            <w:u w:val="none"/>
          </w:rPr>
          <w:t>Fig.</w:t>
        </w:r>
        <w:r w:rsidRPr="00906719">
          <w:rPr>
            <w:rStyle w:val="Hyperlink"/>
            <w:rFonts w:ascii="Times New Roman" w:hAnsi="Times New Roman"/>
            <w:kern w:val="2"/>
            <w:sz w:val="10"/>
            <w:szCs w:val="10"/>
            <w:u w:val="none"/>
          </w:rPr>
          <w:t xml:space="preserve"> </w:t>
        </w:r>
        <w:r w:rsidRPr="00DE0B71">
          <w:rPr>
            <w:rStyle w:val="Hyperlink"/>
            <w:rFonts w:ascii="Times New Roman" w:hAnsi="Times New Roman"/>
            <w:kern w:val="2"/>
            <w:u w:val="none"/>
          </w:rPr>
          <w:t>7</w:t>
        </w:r>
      </w:hyperlink>
      <w:r>
        <w:rPr>
          <w:rFonts w:ascii="Times New Roman" w:hAnsi="Times New Roman" w:hint="eastAsia"/>
          <w:kern w:val="2"/>
        </w:rPr>
        <w:t xml:space="preserve">, the </w:t>
      </w:r>
      <w:r w:rsidRPr="00AB76D0">
        <w:rPr>
          <w:rFonts w:ascii="Times New Roman" w:hAnsi="Times New Roman" w:hint="eastAsia"/>
          <w:kern w:val="2"/>
        </w:rPr>
        <w:t>admixture</w:t>
      </w:r>
      <w:r>
        <w:rPr>
          <w:rFonts w:ascii="Times New Roman" w:hAnsi="Times New Roman" w:hint="eastAsia"/>
          <w:kern w:val="2"/>
        </w:rPr>
        <w:t xml:space="preserve"> of recycled PVC particles has a significant effect on the compressive performance of the mortar. When the </w:t>
      </w:r>
      <w:r w:rsidR="001E59CD">
        <w:rPr>
          <w:rFonts w:ascii="Times New Roman" w:hAnsi="Times New Roman"/>
          <w:kern w:val="2"/>
        </w:rPr>
        <w:t>volume replacement ratio</w:t>
      </w:r>
      <w:r>
        <w:rPr>
          <w:rFonts w:ascii="Times New Roman" w:hAnsi="Times New Roman"/>
          <w:kern w:val="2"/>
        </w:rPr>
        <w:t xml:space="preserve"> of</w:t>
      </w:r>
      <w:r>
        <w:rPr>
          <w:rFonts w:ascii="Times New Roman" w:hAnsi="Times New Roman" w:hint="eastAsia"/>
          <w:kern w:val="2"/>
        </w:rPr>
        <w:t xml:space="preserve"> </w:t>
      </w:r>
      <w:r w:rsidRPr="00FB7283">
        <w:rPr>
          <w:rFonts w:ascii="Times New Roman" w:hAnsi="Times New Roman"/>
          <w:kern w:val="2"/>
        </w:rPr>
        <w:t>modified</w:t>
      </w:r>
      <w:r>
        <w:rPr>
          <w:rFonts w:ascii="Times New Roman" w:hAnsi="Times New Roman"/>
          <w:kern w:val="2"/>
        </w:rPr>
        <w:t xml:space="preserve"> </w:t>
      </w:r>
      <w:r>
        <w:rPr>
          <w:rFonts w:ascii="Times New Roman" w:hAnsi="Times New Roman" w:hint="eastAsia"/>
          <w:kern w:val="2"/>
        </w:rPr>
        <w:t xml:space="preserve">recycled PVC particles is less than 10%, the compressive </w:t>
      </w:r>
      <w:r>
        <w:rPr>
          <w:rFonts w:ascii="Times New Roman" w:hAnsi="Times New Roman"/>
          <w:kern w:val="2"/>
        </w:rPr>
        <w:t>strength</w:t>
      </w:r>
      <w:r>
        <w:rPr>
          <w:rFonts w:ascii="Times New Roman" w:hAnsi="Times New Roman" w:hint="eastAsia"/>
          <w:kern w:val="2"/>
        </w:rPr>
        <w:t xml:space="preserve"> of the recycled PVC composite mortar is </w:t>
      </w:r>
      <w:r>
        <w:rPr>
          <w:rFonts w:ascii="Times New Roman" w:hAnsi="Times New Roman"/>
          <w:kern w:val="2"/>
        </w:rPr>
        <w:t>higher</w:t>
      </w:r>
      <w:r>
        <w:rPr>
          <w:rFonts w:ascii="Times New Roman" w:hAnsi="Times New Roman" w:hint="eastAsia"/>
          <w:kern w:val="2"/>
        </w:rPr>
        <w:t xml:space="preserve"> than that of the </w:t>
      </w:r>
      <w:r>
        <w:rPr>
          <w:rFonts w:ascii="Times New Roman" w:hAnsi="Times New Roman"/>
          <w:kern w:val="2"/>
        </w:rPr>
        <w:t>normal</w:t>
      </w:r>
      <w:r>
        <w:rPr>
          <w:rFonts w:ascii="Times New Roman" w:hAnsi="Times New Roman" w:hint="eastAsia"/>
          <w:kern w:val="2"/>
        </w:rPr>
        <w:t xml:space="preserve"> mortar. </w:t>
      </w:r>
      <w:r>
        <w:rPr>
          <w:rFonts w:ascii="Times New Roman" w:hAnsi="Times New Roman"/>
          <w:kern w:val="2"/>
        </w:rPr>
        <w:t>Mortar with</w:t>
      </w:r>
      <w:r>
        <w:rPr>
          <w:rFonts w:ascii="Times New Roman" w:hAnsi="Times New Roman" w:hint="eastAsia"/>
          <w:kern w:val="2"/>
        </w:rPr>
        <w:t xml:space="preserve"> modified recycled PVC particles can still maintain a compressive strength higher </w:t>
      </w:r>
      <w:r>
        <w:rPr>
          <w:rFonts w:ascii="Times New Roman" w:hAnsi="Times New Roman"/>
          <w:kern w:val="2"/>
        </w:rPr>
        <w:t>at all ages</w:t>
      </w:r>
      <w:r>
        <w:rPr>
          <w:rFonts w:ascii="Times New Roman" w:hAnsi="Times New Roman" w:hint="eastAsia"/>
          <w:kern w:val="2"/>
        </w:rPr>
        <w:t xml:space="preserve"> than that of the </w:t>
      </w:r>
      <w:r>
        <w:rPr>
          <w:rFonts w:ascii="Times New Roman" w:hAnsi="Times New Roman"/>
          <w:kern w:val="2"/>
        </w:rPr>
        <w:t>normal</w:t>
      </w:r>
      <w:r>
        <w:rPr>
          <w:rFonts w:ascii="Times New Roman" w:hAnsi="Times New Roman" w:hint="eastAsia"/>
          <w:kern w:val="2"/>
        </w:rPr>
        <w:t xml:space="preserve"> mortar when the </w:t>
      </w:r>
      <w:r w:rsidR="001E59CD">
        <w:rPr>
          <w:rFonts w:ascii="Times New Roman" w:hAnsi="Times New Roman"/>
          <w:kern w:val="2"/>
        </w:rPr>
        <w:t>volume replacement ratio</w:t>
      </w:r>
      <w:r>
        <w:rPr>
          <w:rFonts w:ascii="Times New Roman" w:hAnsi="Times New Roman" w:hint="eastAsia"/>
          <w:kern w:val="2"/>
        </w:rPr>
        <w:t xml:space="preserve"> reaches 20%</w:t>
      </w:r>
      <w:r>
        <w:rPr>
          <w:rFonts w:ascii="Times New Roman" w:hAnsi="Times New Roman"/>
          <w:kern w:val="2"/>
        </w:rPr>
        <w:t>.</w:t>
      </w:r>
      <w:r>
        <w:rPr>
          <w:rFonts w:ascii="Times New Roman" w:hAnsi="Times New Roman" w:hint="eastAsia"/>
          <w:kern w:val="2"/>
        </w:rPr>
        <w:t xml:space="preserve"> </w:t>
      </w:r>
      <w:r w:rsidR="00D67F09" w:rsidRPr="00F5543C">
        <w:rPr>
          <w:rFonts w:ascii="Times New Roman" w:hAnsi="Times New Roman"/>
          <w:kern w:val="2"/>
        </w:rPr>
        <w:t xml:space="preserve">The compressive strength of the PVC mortar in this experiment was higher compared to the results of the study with Merlo </w:t>
      </w:r>
      <w:r w:rsidR="00D67F09" w:rsidRPr="00F5543C">
        <w:rPr>
          <w:rFonts w:ascii="Times New Roman" w:hAnsi="Times New Roman"/>
          <w:noProof/>
          <w:vertAlign w:val="superscript"/>
        </w:rPr>
        <w:t>[27]</w:t>
      </w:r>
      <w:r w:rsidR="00D67F09" w:rsidRPr="00F5543C">
        <w:rPr>
          <w:rFonts w:ascii="Times New Roman" w:hAnsi="Times New Roman"/>
          <w:kern w:val="2"/>
        </w:rPr>
        <w:t xml:space="preserve">. This is probably caused by the PVC particles used in this experiment having a higher modulus and a higher tensile </w:t>
      </w:r>
      <w:r w:rsidR="00D67F09" w:rsidRPr="00F5543C">
        <w:rPr>
          <w:rFonts w:ascii="Times New Roman" w:hAnsi="Times New Roman"/>
          <w:kern w:val="2"/>
        </w:rPr>
        <w:lastRenderedPageBreak/>
        <w:t>strength.</w:t>
      </w:r>
      <w:r w:rsidR="00D67F09">
        <w:rPr>
          <w:rFonts w:ascii="Times New Roman" w:hAnsi="Times New Roman"/>
          <w:kern w:val="2"/>
        </w:rPr>
        <w:t xml:space="preserve"> </w:t>
      </w:r>
      <w:r>
        <w:rPr>
          <w:rFonts w:ascii="Times New Roman" w:hAnsi="Times New Roman"/>
          <w:kern w:val="2"/>
        </w:rPr>
        <w:t>The</w:t>
      </w:r>
      <w:r>
        <w:rPr>
          <w:rFonts w:ascii="Times New Roman" w:hAnsi="Times New Roman" w:hint="eastAsia"/>
          <w:kern w:val="2"/>
        </w:rPr>
        <w:t xml:space="preserve"> compressive strength of the modified recycled PVC composite mortar </w:t>
      </w:r>
      <w:r>
        <w:rPr>
          <w:rFonts w:ascii="Times New Roman" w:hAnsi="Times New Roman"/>
          <w:kern w:val="2"/>
        </w:rPr>
        <w:t>could reach</w:t>
      </w:r>
      <w:r>
        <w:rPr>
          <w:rFonts w:ascii="Times New Roman" w:hAnsi="Times New Roman" w:hint="eastAsia"/>
          <w:kern w:val="2"/>
        </w:rPr>
        <w:t xml:space="preserve"> more than 95% of that of the reference mortar when the </w:t>
      </w:r>
      <w:r w:rsidR="001E59CD">
        <w:rPr>
          <w:rFonts w:ascii="Times New Roman" w:hAnsi="Times New Roman"/>
          <w:kern w:val="2"/>
        </w:rPr>
        <w:t>volume replacement ratio</w:t>
      </w:r>
      <w:r>
        <w:rPr>
          <w:rFonts w:ascii="Times New Roman" w:hAnsi="Times New Roman" w:hint="eastAsia"/>
          <w:kern w:val="2"/>
        </w:rPr>
        <w:t xml:space="preserve"> reaches 25%.</w:t>
      </w:r>
      <w:r w:rsidRPr="00486018">
        <w:t xml:space="preserve"> </w:t>
      </w:r>
      <w:r w:rsidRPr="00486018">
        <w:rPr>
          <w:rFonts w:ascii="Times New Roman" w:hAnsi="Times New Roman"/>
          <w:kern w:val="2"/>
        </w:rPr>
        <w:t xml:space="preserve">When the </w:t>
      </w:r>
      <w:r w:rsidR="001E59CD">
        <w:rPr>
          <w:rFonts w:ascii="Times New Roman" w:hAnsi="Times New Roman"/>
          <w:kern w:val="2"/>
        </w:rPr>
        <w:t>volume replacement ratio</w:t>
      </w:r>
      <w:r w:rsidRPr="00486018">
        <w:rPr>
          <w:rFonts w:ascii="Times New Roman" w:hAnsi="Times New Roman"/>
          <w:kern w:val="2"/>
        </w:rPr>
        <w:t xml:space="preserve"> of unmodified recycled PVC particles was less than 15%, the compressive strength of the mortar improved. </w:t>
      </w:r>
      <w:r>
        <w:rPr>
          <w:rFonts w:ascii="Times New Roman" w:hAnsi="Times New Roman"/>
          <w:kern w:val="2"/>
        </w:rPr>
        <w:t>For instance,</w:t>
      </w:r>
      <w:r w:rsidRPr="00A07784">
        <w:rPr>
          <w:rFonts w:ascii="Times New Roman" w:hAnsi="Times New Roman"/>
          <w:kern w:val="2"/>
        </w:rPr>
        <w:t xml:space="preserve"> </w:t>
      </w:r>
      <w:r>
        <w:rPr>
          <w:rFonts w:ascii="Times New Roman" w:hAnsi="Times New Roman"/>
          <w:kern w:val="2"/>
        </w:rPr>
        <w:t>for mortar with</w:t>
      </w:r>
      <w:r w:rsidRPr="00486018">
        <w:rPr>
          <w:rFonts w:ascii="Times New Roman" w:hAnsi="Times New Roman"/>
          <w:kern w:val="2"/>
        </w:rPr>
        <w:t xml:space="preserve"> 5%</w:t>
      </w:r>
      <w:r w:rsidRPr="00A07784">
        <w:rPr>
          <w:rFonts w:ascii="Times New Roman" w:hAnsi="Times New Roman"/>
          <w:kern w:val="2"/>
        </w:rPr>
        <w:t xml:space="preserve"> </w:t>
      </w:r>
      <w:r w:rsidR="001E59CD">
        <w:rPr>
          <w:rFonts w:ascii="Times New Roman" w:hAnsi="Times New Roman"/>
          <w:kern w:val="2"/>
        </w:rPr>
        <w:t>volume replacement ratio</w:t>
      </w:r>
      <w:r w:rsidRPr="00486018">
        <w:rPr>
          <w:rFonts w:ascii="Times New Roman" w:hAnsi="Times New Roman"/>
          <w:kern w:val="2"/>
        </w:rPr>
        <w:t>, the compressive strength of recycled PVC composite mortar is the highest, and the compressive strength is increased by about 11.5%</w:t>
      </w:r>
      <w:r>
        <w:rPr>
          <w:rFonts w:ascii="Times New Roman" w:hAnsi="Times New Roman"/>
          <w:kern w:val="2"/>
        </w:rPr>
        <w:t>, compared to the ordinary mortar.</w:t>
      </w:r>
      <w:r>
        <w:rPr>
          <w:rFonts w:ascii="Times New Roman" w:hAnsi="Times New Roman" w:hint="eastAsia"/>
          <w:kern w:val="2"/>
        </w:rPr>
        <w:t xml:space="preserve"> </w:t>
      </w:r>
      <w:r w:rsidRPr="00486018">
        <w:rPr>
          <w:rFonts w:ascii="Times New Roman" w:hAnsi="Times New Roman"/>
          <w:kern w:val="2"/>
        </w:rPr>
        <w:t xml:space="preserve">When the </w:t>
      </w:r>
      <w:r w:rsidR="001E59CD">
        <w:rPr>
          <w:rFonts w:ascii="Times New Roman" w:hAnsi="Times New Roman"/>
          <w:kern w:val="2"/>
        </w:rPr>
        <w:t>volume replacement ratio</w:t>
      </w:r>
      <w:r w:rsidRPr="00486018">
        <w:rPr>
          <w:rFonts w:ascii="Times New Roman" w:hAnsi="Times New Roman"/>
          <w:kern w:val="2"/>
        </w:rPr>
        <w:t xml:space="preserve"> is 10%, the compressive strength of recycled PVC composite mortar is higher than that of ordinary mortar</w:t>
      </w:r>
      <w:r w:rsidRPr="00E97E8C">
        <w:rPr>
          <w:rFonts w:ascii="Times New Roman" w:hAnsi="Times New Roman"/>
          <w:kern w:val="2"/>
        </w:rPr>
        <w:t xml:space="preserve"> </w:t>
      </w:r>
      <w:r>
        <w:rPr>
          <w:rFonts w:ascii="Times New Roman" w:hAnsi="Times New Roman"/>
          <w:kern w:val="2"/>
        </w:rPr>
        <w:t>by 9%</w:t>
      </w:r>
      <w:r>
        <w:rPr>
          <w:rFonts w:ascii="Times New Roman" w:hAnsi="Times New Roman" w:hint="eastAsia"/>
          <w:kern w:val="2"/>
        </w:rPr>
        <w:t xml:space="preserve">. At 15% of unmodified recycled PVC particles, the compressive strength of the recycled PVC mortar still reaches 96% of the normal mortar. The compressive strength curve of the mortar tends to decrease when the </w:t>
      </w:r>
      <w:r w:rsidR="001E59CD">
        <w:rPr>
          <w:rFonts w:ascii="Times New Roman" w:hAnsi="Times New Roman"/>
          <w:kern w:val="2"/>
        </w:rPr>
        <w:t>volume replacement ratio</w:t>
      </w:r>
      <w:r>
        <w:rPr>
          <w:rFonts w:ascii="Times New Roman" w:hAnsi="Times New Roman" w:hint="eastAsia"/>
          <w:kern w:val="2"/>
        </w:rPr>
        <w:t xml:space="preserve"> exceeds 15%, and the compressive strength of the mortar decreases by 15.7% when </w:t>
      </w:r>
      <w:bookmarkStart w:id="18" w:name="_Hlk103813864"/>
      <w:r>
        <w:rPr>
          <w:rFonts w:ascii="Times New Roman" w:hAnsi="Times New Roman" w:hint="eastAsia"/>
          <w:kern w:val="2"/>
        </w:rPr>
        <w:t xml:space="preserve">the </w:t>
      </w:r>
      <w:r w:rsidR="006D5BA7">
        <w:rPr>
          <w:rFonts w:ascii="Times New Roman" w:hAnsi="Times New Roman"/>
          <w:kern w:val="2"/>
        </w:rPr>
        <w:t>volume replacement ratio</w:t>
      </w:r>
      <w:bookmarkEnd w:id="18"/>
      <w:r>
        <w:rPr>
          <w:rFonts w:ascii="Times New Roman" w:hAnsi="Times New Roman" w:hint="eastAsia"/>
          <w:kern w:val="2"/>
        </w:rPr>
        <w:t xml:space="preserve"> of unmodified recycled PVC particles is 25%. This shows that the small amount of recycled PVC particles can improve the compressive strength of the mortar and still meet the requirements of practical engineering applications </w:t>
      </w:r>
      <w:r>
        <w:rPr>
          <w:rFonts w:ascii="Times New Roman" w:hAnsi="Times New Roman"/>
          <w:kern w:val="2"/>
        </w:rPr>
        <w:t>before</w:t>
      </w:r>
      <w:r>
        <w:rPr>
          <w:rFonts w:ascii="Times New Roman" w:hAnsi="Times New Roman" w:hint="eastAsia"/>
          <w:kern w:val="2"/>
        </w:rPr>
        <w:t xml:space="preserve"> the</w:t>
      </w:r>
      <w:r w:rsidR="006D5BA7">
        <w:rPr>
          <w:rFonts w:ascii="Times New Roman" w:hAnsi="Times New Roman" w:hint="eastAsia"/>
          <w:kern w:val="2"/>
        </w:rPr>
        <w:t xml:space="preserve"> </w:t>
      </w:r>
      <w:bookmarkStart w:id="19" w:name="_Hlk103813887"/>
      <w:r w:rsidR="006D5BA7">
        <w:rPr>
          <w:rFonts w:ascii="Times New Roman" w:hAnsi="Times New Roman"/>
          <w:kern w:val="2"/>
        </w:rPr>
        <w:t>volume replacement ratio</w:t>
      </w:r>
      <w:bookmarkEnd w:id="19"/>
      <w:r>
        <w:rPr>
          <w:rFonts w:ascii="Times New Roman" w:hAnsi="Times New Roman" w:hint="eastAsia"/>
          <w:kern w:val="2"/>
        </w:rPr>
        <w:t xml:space="preserve"> of recycled PVC particles reaches 15%.</w:t>
      </w:r>
      <w:bookmarkEnd w:id="17"/>
    </w:p>
    <w:p w14:paraId="3C8B849B" w14:textId="77777777" w:rsidR="001112F3" w:rsidRDefault="00395F37" w:rsidP="001112F3">
      <w:pPr>
        <w:pStyle w:val="NormalWeb"/>
        <w:widowControl/>
        <w:spacing w:beforeAutospacing="0" w:afterAutospacing="0" w:line="360" w:lineRule="auto"/>
        <w:ind w:firstLineChars="200" w:firstLine="480"/>
        <w:jc w:val="both"/>
        <w:rPr>
          <w:rFonts w:ascii="Times New Roman" w:hAnsi="Times New Roman"/>
          <w:color w:val="FF0000"/>
          <w:kern w:val="2"/>
        </w:rPr>
      </w:pPr>
      <w:r w:rsidRPr="007A656E">
        <w:rPr>
          <w:rFonts w:ascii="Times New Roman" w:hAnsi="Times New Roman"/>
          <w:kern w:val="2"/>
        </w:rPr>
        <w:t xml:space="preserve">It is seen from </w:t>
      </w:r>
      <w:hyperlink w:anchor="图8" w:history="1">
        <w:r w:rsidRPr="00E97E8C">
          <w:rPr>
            <w:rStyle w:val="Hyperlink"/>
            <w:rFonts w:ascii="Times New Roman" w:hAnsi="Times New Roman"/>
            <w:kern w:val="2"/>
            <w:u w:val="none"/>
          </w:rPr>
          <w:t>Fig. 8</w:t>
        </w:r>
      </w:hyperlink>
      <w:r w:rsidRPr="007A656E">
        <w:rPr>
          <w:rFonts w:ascii="Times New Roman" w:hAnsi="Times New Roman"/>
          <w:kern w:val="2"/>
        </w:rPr>
        <w:t xml:space="preserve"> that the modification of SCA can obviously improve the compressive strength of the recycled PVC mortar.</w:t>
      </w:r>
      <w:r w:rsidRPr="0087079D">
        <w:rPr>
          <w:rFonts w:ascii="Times New Roman" w:hAnsi="Times New Roman"/>
          <w:kern w:val="2"/>
        </w:rPr>
        <w:t xml:space="preserve"> When the </w:t>
      </w:r>
      <w:r w:rsidR="006D5BA7">
        <w:rPr>
          <w:rFonts w:ascii="Times New Roman" w:hAnsi="Times New Roman"/>
          <w:kern w:val="2"/>
        </w:rPr>
        <w:t>volume replacement ratio</w:t>
      </w:r>
      <w:r w:rsidRPr="0087079D">
        <w:rPr>
          <w:rFonts w:ascii="Times New Roman" w:hAnsi="Times New Roman"/>
          <w:kern w:val="2"/>
        </w:rPr>
        <w:t xml:space="preserve"> of recycled PVC particles was less than 10%, the compressive strength curve of the recycled PVC mortar showed an increasing trend, and the highest compressive strength of the mortar was achieved when the </w:t>
      </w:r>
      <w:r>
        <w:rPr>
          <w:rFonts w:ascii="Times New Roman" w:hAnsi="Times New Roman"/>
          <w:kern w:val="2"/>
        </w:rPr>
        <w:t>replacement</w:t>
      </w:r>
      <w:r w:rsidRPr="0087079D">
        <w:rPr>
          <w:rFonts w:ascii="Times New Roman" w:hAnsi="Times New Roman"/>
          <w:kern w:val="2"/>
        </w:rPr>
        <w:t xml:space="preserve"> amount of recycled PVC particles was 10%</w:t>
      </w:r>
      <w:r>
        <w:rPr>
          <w:rFonts w:ascii="Times New Roman" w:hAnsi="Times New Roman"/>
          <w:kern w:val="2"/>
        </w:rPr>
        <w:t>.</w:t>
      </w:r>
      <w:r w:rsidRPr="0087079D">
        <w:rPr>
          <w:rFonts w:ascii="Times New Roman" w:hAnsi="Times New Roman"/>
          <w:kern w:val="2"/>
        </w:rPr>
        <w:t xml:space="preserve"> </w:t>
      </w:r>
      <w:r>
        <w:rPr>
          <w:rFonts w:ascii="Times New Roman" w:hAnsi="Times New Roman"/>
          <w:kern w:val="2"/>
        </w:rPr>
        <w:t>it</w:t>
      </w:r>
      <w:r w:rsidRPr="0087079D">
        <w:rPr>
          <w:rFonts w:ascii="Times New Roman" w:hAnsi="Times New Roman"/>
          <w:kern w:val="2"/>
        </w:rPr>
        <w:t xml:space="preserve"> was 24% higher than that of the ordinary mortar</w:t>
      </w:r>
      <w:r w:rsidRPr="00E97E8C">
        <w:rPr>
          <w:rFonts w:ascii="Times New Roman" w:hAnsi="Times New Roman"/>
          <w:kern w:val="2"/>
        </w:rPr>
        <w:t xml:space="preserve"> </w:t>
      </w:r>
      <w:r>
        <w:rPr>
          <w:rFonts w:ascii="Times New Roman" w:hAnsi="Times New Roman"/>
          <w:kern w:val="2"/>
        </w:rPr>
        <w:t xml:space="preserve">and was </w:t>
      </w:r>
      <w:r>
        <w:rPr>
          <w:rFonts w:ascii="Times New Roman" w:hAnsi="Times New Roman" w:hint="eastAsia"/>
          <w:kern w:val="2"/>
        </w:rPr>
        <w:t xml:space="preserve">11.5% </w:t>
      </w:r>
      <w:r>
        <w:rPr>
          <w:rFonts w:ascii="Times New Roman" w:hAnsi="Times New Roman"/>
          <w:kern w:val="2"/>
        </w:rPr>
        <w:t>higher than that</w:t>
      </w:r>
      <w:r>
        <w:rPr>
          <w:rFonts w:ascii="Times New Roman" w:hAnsi="Times New Roman" w:hint="eastAsia"/>
          <w:kern w:val="2"/>
        </w:rPr>
        <w:t xml:space="preserve"> </w:t>
      </w:r>
      <w:r>
        <w:rPr>
          <w:rFonts w:ascii="Times New Roman" w:hAnsi="Times New Roman"/>
          <w:kern w:val="2"/>
        </w:rPr>
        <w:t>of</w:t>
      </w:r>
      <w:r>
        <w:rPr>
          <w:rFonts w:ascii="Times New Roman" w:hAnsi="Times New Roman" w:hint="eastAsia"/>
          <w:kern w:val="2"/>
        </w:rPr>
        <w:t xml:space="preserve"> the unmodified mortar</w:t>
      </w:r>
      <w:r w:rsidRPr="0087079D">
        <w:rPr>
          <w:rFonts w:ascii="Times New Roman" w:hAnsi="Times New Roman"/>
          <w:kern w:val="2"/>
        </w:rPr>
        <w:t xml:space="preserve">. </w:t>
      </w:r>
      <w:r>
        <w:rPr>
          <w:rFonts w:ascii="Times New Roman" w:hAnsi="Times New Roman" w:hint="eastAsia"/>
          <w:kern w:val="2"/>
        </w:rPr>
        <w:t>The compressive strength of the modified recycled PVC mortar can reach more than 95% of that of the ordinary mortar.</w:t>
      </w:r>
      <w:r>
        <w:rPr>
          <w:rFonts w:ascii="Times New Roman" w:hAnsi="Times New Roman"/>
          <w:kern w:val="2"/>
        </w:rPr>
        <w:t xml:space="preserve"> Interestingly to observe that</w:t>
      </w:r>
      <w:r>
        <w:rPr>
          <w:rFonts w:ascii="Times New Roman" w:hAnsi="Times New Roman" w:hint="eastAsia"/>
          <w:kern w:val="2"/>
        </w:rPr>
        <w:t xml:space="preserve"> when the amount of modified recycled PVC particles reaches 25%, the compressive strength of the composite mortar is reduced by 4.2% </w:t>
      </w:r>
      <w:r>
        <w:rPr>
          <w:rFonts w:ascii="Times New Roman" w:hAnsi="Times New Roman"/>
          <w:kern w:val="2"/>
        </w:rPr>
        <w:t>w</w:t>
      </w:r>
      <w:r>
        <w:rPr>
          <w:rFonts w:ascii="Times New Roman" w:hAnsi="Times New Roman" w:hint="eastAsia"/>
          <w:kern w:val="2"/>
        </w:rPr>
        <w:t>hile the compressive strength of unmodified mortar decreased by 15.7%</w:t>
      </w:r>
      <w:r>
        <w:rPr>
          <w:rFonts w:ascii="Times New Roman" w:hAnsi="Times New Roman"/>
          <w:kern w:val="2"/>
        </w:rPr>
        <w:t xml:space="preserve">, </w:t>
      </w:r>
      <w:r>
        <w:rPr>
          <w:rFonts w:ascii="Times New Roman" w:hAnsi="Times New Roman" w:hint="eastAsia"/>
          <w:kern w:val="2"/>
        </w:rPr>
        <w:t>compared with the ordinary</w:t>
      </w:r>
      <w:r>
        <w:rPr>
          <w:rFonts w:ascii="Times New Roman" w:hAnsi="Times New Roman"/>
          <w:kern w:val="2"/>
        </w:rPr>
        <w:t xml:space="preserve"> mortar. </w:t>
      </w:r>
      <w:r w:rsidR="001112F3" w:rsidRPr="00F5543C">
        <w:rPr>
          <w:rFonts w:ascii="Times New Roman" w:hAnsi="Times New Roman" w:hint="eastAsia"/>
          <w:kern w:val="2"/>
        </w:rPr>
        <w:t>T</w:t>
      </w:r>
      <w:r w:rsidR="001112F3" w:rsidRPr="00F5543C">
        <w:rPr>
          <w:rFonts w:ascii="Times New Roman" w:hAnsi="Times New Roman"/>
          <w:kern w:val="2"/>
        </w:rPr>
        <w:t xml:space="preserve">he trend in compressive strength at 7d is consistent with that at 28d and the strength increase at 7d is slightly higher than that at 28d. This is probably due to the early hydration reaction </w:t>
      </w:r>
      <w:r w:rsidR="001112F3" w:rsidRPr="00F5543C">
        <w:rPr>
          <w:rFonts w:ascii="Times New Roman" w:hAnsi="Times New Roman"/>
          <w:kern w:val="2"/>
        </w:rPr>
        <w:lastRenderedPageBreak/>
        <w:t xml:space="preserve">being faster and the </w:t>
      </w:r>
      <w:r w:rsidR="001112F3" w:rsidRPr="00F5543C">
        <w:rPr>
          <w:rFonts w:ascii="Times New Roman" w:hAnsi="Times New Roman" w:hint="eastAsia"/>
          <w:kern w:val="2"/>
        </w:rPr>
        <w:t>SCA</w:t>
      </w:r>
      <w:r w:rsidR="001112F3" w:rsidRPr="00F5543C">
        <w:rPr>
          <w:rFonts w:ascii="Times New Roman" w:hAnsi="Times New Roman"/>
          <w:kern w:val="2"/>
        </w:rPr>
        <w:t xml:space="preserve"> being able to bond better with the cement material to improve the bond between PVC and cement.</w:t>
      </w:r>
      <w:r w:rsidR="001112F3">
        <w:rPr>
          <w:rFonts w:ascii="Times New Roman" w:hAnsi="Times New Roman" w:hint="eastAsia"/>
          <w:color w:val="FF0000"/>
          <w:kern w:val="2"/>
        </w:rPr>
        <w:t xml:space="preserve"> </w:t>
      </w:r>
    </w:p>
    <w:p w14:paraId="6245277D" w14:textId="2E55069C" w:rsidR="00395F37" w:rsidRPr="001112F3" w:rsidRDefault="001112F3" w:rsidP="001112F3">
      <w:pPr>
        <w:pStyle w:val="NormalWeb"/>
        <w:widowControl/>
        <w:spacing w:beforeAutospacing="0" w:afterAutospacing="0" w:line="360" w:lineRule="auto"/>
        <w:ind w:firstLineChars="200" w:firstLine="480"/>
        <w:jc w:val="both"/>
        <w:rPr>
          <w:rFonts w:ascii="Times New Roman" w:hAnsi="Times New Roman"/>
          <w:color w:val="FF0000"/>
          <w:kern w:val="2"/>
        </w:rPr>
      </w:pPr>
      <w:r w:rsidRPr="001112F3">
        <w:rPr>
          <w:rFonts w:ascii="Times New Roman" w:hAnsi="Times New Roman"/>
          <w:kern w:val="2"/>
        </w:rPr>
        <w:t xml:space="preserve">The recycled PVC particles significantly improve the compressive strength loss of the mortar after modification with SCA. </w:t>
      </w:r>
      <w:r w:rsidR="00395F37" w:rsidRPr="00D57190">
        <w:rPr>
          <w:rFonts w:ascii="Times New Roman" w:hAnsi="Times New Roman"/>
          <w:kern w:val="2"/>
        </w:rPr>
        <w:t xml:space="preserve">On the premise of ensuring that the compressive strength of the composite mortar is not lower than that of ordinary mortar, the recommended </w:t>
      </w:r>
      <w:r w:rsidR="00395F37" w:rsidRPr="00B62AC1">
        <w:rPr>
          <w:rFonts w:ascii="Times New Roman" w:hAnsi="Times New Roman"/>
          <w:kern w:val="2"/>
        </w:rPr>
        <w:t>admixture</w:t>
      </w:r>
      <w:r w:rsidR="00395F37" w:rsidRPr="00D57190">
        <w:rPr>
          <w:rFonts w:ascii="Times New Roman" w:hAnsi="Times New Roman"/>
          <w:kern w:val="2"/>
        </w:rPr>
        <w:t xml:space="preserve"> of recycled PVC particles </w:t>
      </w:r>
      <w:r w:rsidR="00395F37">
        <w:rPr>
          <w:rFonts w:ascii="Times New Roman" w:hAnsi="Times New Roman"/>
          <w:kern w:val="2"/>
        </w:rPr>
        <w:t>can be</w:t>
      </w:r>
      <w:r w:rsidR="00395F37" w:rsidRPr="00D57190">
        <w:rPr>
          <w:rFonts w:ascii="Times New Roman" w:hAnsi="Times New Roman"/>
          <w:kern w:val="2"/>
        </w:rPr>
        <w:t xml:space="preserve"> increased from 10% to 20% by modification with </w:t>
      </w:r>
      <w:r w:rsidR="00395F37">
        <w:rPr>
          <w:rFonts w:ascii="Times New Roman" w:hAnsi="Times New Roman" w:hint="eastAsia"/>
          <w:kern w:val="2"/>
        </w:rPr>
        <w:t>SCA</w:t>
      </w:r>
      <w:r w:rsidR="00395F37" w:rsidRPr="00D57190">
        <w:rPr>
          <w:rFonts w:ascii="Times New Roman" w:hAnsi="Times New Roman"/>
          <w:kern w:val="2"/>
        </w:rPr>
        <w:t>. This is of great significance for the consumption of waste PVC, which is highly polluting, and greatly accelerates the construction of a recycling system for waste materials, which can effectively promote the construction of "waste-free cities".</w:t>
      </w:r>
    </w:p>
    <w:p w14:paraId="3D348B53" w14:textId="77777777" w:rsidR="00B62AC1" w:rsidRPr="00B62AC1" w:rsidRDefault="00B62AC1" w:rsidP="00B62AC1">
      <w:pPr>
        <w:pStyle w:val="NormalWeb"/>
        <w:widowControl/>
        <w:spacing w:beforeAutospacing="0" w:afterAutospacing="0"/>
        <w:jc w:val="both"/>
        <w:rPr>
          <w:rFonts w:ascii="Times New Roman" w:hAnsi="Times New Roman"/>
          <w:kern w:val="2"/>
          <w:sz w:val="21"/>
          <w:szCs w:val="21"/>
        </w:rPr>
      </w:pPr>
    </w:p>
    <w:tbl>
      <w:tblPr>
        <w:tblStyle w:val="TableGrid"/>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1"/>
        <w:gridCol w:w="4261"/>
      </w:tblGrid>
      <w:tr w:rsidR="00395F37" w14:paraId="33F736F5" w14:textId="77777777" w:rsidTr="0063097D">
        <w:tc>
          <w:tcPr>
            <w:tcW w:w="4261" w:type="dxa"/>
          </w:tcPr>
          <w:p w14:paraId="1208C738" w14:textId="1C23BD62" w:rsidR="00395F37" w:rsidRDefault="00794536">
            <w:pPr>
              <w:pStyle w:val="NormalWeb"/>
              <w:widowControl/>
              <w:spacing w:beforeAutospacing="0" w:afterAutospacing="0" w:line="328" w:lineRule="atLeast"/>
              <w:jc w:val="center"/>
              <w:rPr>
                <w:kern w:val="2"/>
              </w:rPr>
            </w:pPr>
            <w:bookmarkStart w:id="20" w:name="图7"/>
            <w:bookmarkStart w:id="21" w:name="_Hlk97330007"/>
            <w:bookmarkEnd w:id="20"/>
            <w:r>
              <w:rPr>
                <w:noProof/>
              </w:rPr>
              <w:drawing>
                <wp:inline distT="0" distB="0" distL="0" distR="0" wp14:anchorId="22250A35" wp14:editId="0205502D">
                  <wp:extent cx="2568575" cy="1965325"/>
                  <wp:effectExtent l="0" t="0" r="3175" b="0"/>
                  <wp:docPr id="26" name="图片 26" descr="未改性砂浆抗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未改性砂浆抗压"/>
                          <pic:cNvPicPr>
                            <a:picLocks noChangeAspect="1"/>
                          </pic:cNvPicPr>
                        </pic:nvPicPr>
                        <pic:blipFill>
                          <a:blip r:embed="rId17"/>
                          <a:stretch>
                            <a:fillRect/>
                          </a:stretch>
                        </pic:blipFill>
                        <pic:spPr>
                          <a:xfrm>
                            <a:off x="0" y="0"/>
                            <a:ext cx="2568575" cy="1965325"/>
                          </a:xfrm>
                          <a:prstGeom prst="rect">
                            <a:avLst/>
                          </a:prstGeom>
                        </pic:spPr>
                      </pic:pic>
                    </a:graphicData>
                  </a:graphic>
                </wp:inline>
              </w:drawing>
            </w:r>
          </w:p>
        </w:tc>
        <w:tc>
          <w:tcPr>
            <w:tcW w:w="4261" w:type="dxa"/>
          </w:tcPr>
          <w:p w14:paraId="75CF7CE4" w14:textId="23145A76" w:rsidR="00395F37" w:rsidRDefault="005C7F70">
            <w:pPr>
              <w:pStyle w:val="NormalWeb"/>
              <w:widowControl/>
              <w:spacing w:beforeAutospacing="0" w:afterAutospacing="0" w:line="328" w:lineRule="atLeast"/>
              <w:jc w:val="center"/>
              <w:rPr>
                <w:kern w:val="2"/>
              </w:rPr>
            </w:pPr>
            <w:r>
              <w:rPr>
                <w:noProof/>
              </w:rPr>
              <w:drawing>
                <wp:inline distT="0" distB="0" distL="0" distR="0" wp14:anchorId="5EDF1BC3" wp14:editId="3038E73A">
                  <wp:extent cx="2568575" cy="1965325"/>
                  <wp:effectExtent l="0" t="0" r="3175" b="0"/>
                  <wp:docPr id="27" name="图片 27" descr="改性砂浆抗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改性砂浆抗压"/>
                          <pic:cNvPicPr>
                            <a:picLocks noChangeAspect="1"/>
                          </pic:cNvPicPr>
                        </pic:nvPicPr>
                        <pic:blipFill>
                          <a:blip r:embed="rId18"/>
                          <a:stretch>
                            <a:fillRect/>
                          </a:stretch>
                        </pic:blipFill>
                        <pic:spPr>
                          <a:xfrm>
                            <a:off x="0" y="0"/>
                            <a:ext cx="2568575" cy="1965325"/>
                          </a:xfrm>
                          <a:prstGeom prst="rect">
                            <a:avLst/>
                          </a:prstGeom>
                        </pic:spPr>
                      </pic:pic>
                    </a:graphicData>
                  </a:graphic>
                </wp:inline>
              </w:drawing>
            </w:r>
          </w:p>
        </w:tc>
      </w:tr>
      <w:tr w:rsidR="00395F37" w14:paraId="11D81257" w14:textId="77777777" w:rsidTr="0063097D">
        <w:tc>
          <w:tcPr>
            <w:tcW w:w="4261" w:type="dxa"/>
          </w:tcPr>
          <w:p w14:paraId="2E041FDC" w14:textId="77777777" w:rsidR="00395F37" w:rsidRPr="003829AC" w:rsidRDefault="00395F37" w:rsidP="00DB2E16">
            <w:pPr>
              <w:pStyle w:val="NormalWeb"/>
              <w:widowControl/>
              <w:numPr>
                <w:ilvl w:val="0"/>
                <w:numId w:val="4"/>
              </w:numPr>
              <w:spacing w:beforeAutospacing="0" w:afterAutospacing="0" w:line="328" w:lineRule="atLeast"/>
              <w:jc w:val="center"/>
              <w:rPr>
                <w:kern w:val="2"/>
                <w:sz w:val="21"/>
                <w:szCs w:val="21"/>
              </w:rPr>
            </w:pPr>
          </w:p>
        </w:tc>
        <w:tc>
          <w:tcPr>
            <w:tcW w:w="4261" w:type="dxa"/>
          </w:tcPr>
          <w:p w14:paraId="6F470001" w14:textId="77777777" w:rsidR="00395F37" w:rsidRPr="003829AC" w:rsidRDefault="00395F37">
            <w:pPr>
              <w:pStyle w:val="NormalWeb"/>
              <w:widowControl/>
              <w:numPr>
                <w:ilvl w:val="0"/>
                <w:numId w:val="4"/>
              </w:numPr>
              <w:spacing w:beforeAutospacing="0" w:afterAutospacing="0" w:line="328" w:lineRule="atLeast"/>
              <w:jc w:val="center"/>
              <w:rPr>
                <w:kern w:val="2"/>
                <w:sz w:val="21"/>
                <w:szCs w:val="21"/>
              </w:rPr>
            </w:pPr>
          </w:p>
        </w:tc>
      </w:tr>
      <w:tr w:rsidR="00395F37" w14:paraId="39F2131D" w14:textId="77777777" w:rsidTr="0063097D">
        <w:tc>
          <w:tcPr>
            <w:tcW w:w="8522" w:type="dxa"/>
            <w:gridSpan w:val="2"/>
          </w:tcPr>
          <w:p w14:paraId="29443D58" w14:textId="5AF39B87" w:rsidR="00395F37" w:rsidRPr="003829AC" w:rsidRDefault="00395F37" w:rsidP="00F2413C">
            <w:pPr>
              <w:pStyle w:val="NormalWeb"/>
              <w:widowControl/>
              <w:spacing w:beforeAutospacing="0" w:afterAutospacing="0" w:line="328" w:lineRule="atLeast"/>
              <w:jc w:val="center"/>
              <w:rPr>
                <w:kern w:val="2"/>
                <w:sz w:val="21"/>
                <w:szCs w:val="21"/>
              </w:rPr>
            </w:pPr>
            <w:r w:rsidRPr="003829AC">
              <w:rPr>
                <w:b/>
                <w:bCs/>
                <w:kern w:val="2"/>
                <w:sz w:val="21"/>
                <w:szCs w:val="21"/>
              </w:rPr>
              <w:t>Fig.</w:t>
            </w:r>
            <w:r w:rsidRPr="003829AC">
              <w:rPr>
                <w:rFonts w:hint="eastAsia"/>
                <w:b/>
                <w:bCs/>
                <w:kern w:val="2"/>
                <w:sz w:val="21"/>
                <w:szCs w:val="21"/>
              </w:rPr>
              <w:t xml:space="preserve"> </w:t>
            </w:r>
            <w:r w:rsidRPr="003829AC">
              <w:rPr>
                <w:b/>
                <w:bCs/>
                <w:kern w:val="2"/>
                <w:sz w:val="21"/>
                <w:szCs w:val="21"/>
              </w:rPr>
              <w:t>7.</w:t>
            </w:r>
            <w:r w:rsidRPr="003829AC">
              <w:rPr>
                <w:rFonts w:hint="eastAsia"/>
                <w:kern w:val="2"/>
                <w:sz w:val="21"/>
                <w:szCs w:val="21"/>
              </w:rPr>
              <w:t xml:space="preserve"> </w:t>
            </w:r>
            <w:r w:rsidRPr="003829AC">
              <w:rPr>
                <w:kern w:val="2"/>
                <w:sz w:val="21"/>
                <w:szCs w:val="21"/>
              </w:rPr>
              <w:t>M</w:t>
            </w:r>
            <w:r w:rsidRPr="003829AC">
              <w:rPr>
                <w:rFonts w:hint="eastAsia"/>
                <w:kern w:val="2"/>
                <w:sz w:val="21"/>
                <w:szCs w:val="21"/>
              </w:rPr>
              <w:t>ortar</w:t>
            </w:r>
            <w:r w:rsidRPr="003829AC">
              <w:rPr>
                <w:kern w:val="2"/>
                <w:sz w:val="21"/>
                <w:szCs w:val="21"/>
              </w:rPr>
              <w:t xml:space="preserve"> </w:t>
            </w:r>
            <w:r w:rsidR="00555A6F">
              <w:rPr>
                <w:kern w:val="2"/>
                <w:sz w:val="21"/>
                <w:szCs w:val="21"/>
              </w:rPr>
              <w:t>c</w:t>
            </w:r>
            <w:r w:rsidRPr="003829AC">
              <w:rPr>
                <w:kern w:val="2"/>
                <w:sz w:val="21"/>
                <w:szCs w:val="21"/>
              </w:rPr>
              <w:t xml:space="preserve">ompressive </w:t>
            </w:r>
            <w:r w:rsidR="00555A6F">
              <w:rPr>
                <w:kern w:val="2"/>
                <w:sz w:val="21"/>
                <w:szCs w:val="21"/>
              </w:rPr>
              <w:t>s</w:t>
            </w:r>
            <w:r w:rsidRPr="003829AC">
              <w:rPr>
                <w:kern w:val="2"/>
                <w:sz w:val="21"/>
                <w:szCs w:val="21"/>
              </w:rPr>
              <w:t>trength</w:t>
            </w:r>
            <w:r w:rsidRPr="003829AC">
              <w:rPr>
                <w:rFonts w:hint="eastAsia"/>
                <w:kern w:val="2"/>
                <w:sz w:val="21"/>
                <w:szCs w:val="21"/>
              </w:rPr>
              <w:t>:</w:t>
            </w:r>
            <w:r w:rsidRPr="003829AC">
              <w:rPr>
                <w:kern w:val="2"/>
                <w:sz w:val="21"/>
                <w:szCs w:val="21"/>
              </w:rPr>
              <w:t xml:space="preserve"> (a)</w:t>
            </w:r>
            <w:r w:rsidRPr="003829AC">
              <w:rPr>
                <w:rFonts w:hint="eastAsia"/>
                <w:kern w:val="2"/>
                <w:sz w:val="21"/>
                <w:szCs w:val="21"/>
              </w:rPr>
              <w:t xml:space="preserve"> </w:t>
            </w:r>
            <w:r w:rsidR="00555A6F">
              <w:rPr>
                <w:kern w:val="2"/>
                <w:sz w:val="21"/>
                <w:szCs w:val="21"/>
              </w:rPr>
              <w:t>u</w:t>
            </w:r>
            <w:r w:rsidRPr="003829AC">
              <w:rPr>
                <w:rFonts w:hint="eastAsia"/>
                <w:kern w:val="2"/>
                <w:sz w:val="21"/>
                <w:szCs w:val="21"/>
              </w:rPr>
              <w:t xml:space="preserve">nmodified </w:t>
            </w:r>
            <w:r w:rsidR="00555A6F">
              <w:rPr>
                <w:kern w:val="2"/>
                <w:sz w:val="21"/>
                <w:szCs w:val="21"/>
              </w:rPr>
              <w:t>m</w:t>
            </w:r>
            <w:r w:rsidRPr="003829AC">
              <w:rPr>
                <w:rFonts w:hint="eastAsia"/>
                <w:kern w:val="2"/>
                <w:sz w:val="21"/>
                <w:szCs w:val="21"/>
              </w:rPr>
              <w:t>ortar</w:t>
            </w:r>
            <w:r w:rsidRPr="003829AC">
              <w:rPr>
                <w:kern w:val="2"/>
                <w:sz w:val="21"/>
                <w:szCs w:val="21"/>
              </w:rPr>
              <w:t>, (b)</w:t>
            </w:r>
            <w:r w:rsidRPr="003829AC">
              <w:rPr>
                <w:rFonts w:hint="eastAsia"/>
                <w:kern w:val="2"/>
                <w:sz w:val="21"/>
                <w:szCs w:val="21"/>
              </w:rPr>
              <w:t xml:space="preserve"> </w:t>
            </w:r>
            <w:r w:rsidR="00555A6F">
              <w:rPr>
                <w:kern w:val="2"/>
                <w:sz w:val="21"/>
                <w:szCs w:val="21"/>
              </w:rPr>
              <w:t>m</w:t>
            </w:r>
            <w:r w:rsidRPr="003829AC">
              <w:rPr>
                <w:rFonts w:hint="eastAsia"/>
                <w:kern w:val="2"/>
                <w:sz w:val="21"/>
                <w:szCs w:val="21"/>
              </w:rPr>
              <w:t xml:space="preserve">odified </w:t>
            </w:r>
            <w:r w:rsidR="00555A6F">
              <w:rPr>
                <w:kern w:val="2"/>
                <w:sz w:val="21"/>
                <w:szCs w:val="21"/>
              </w:rPr>
              <w:t>m</w:t>
            </w:r>
            <w:r w:rsidRPr="003829AC">
              <w:rPr>
                <w:rFonts w:hint="eastAsia"/>
                <w:kern w:val="2"/>
                <w:sz w:val="21"/>
                <w:szCs w:val="21"/>
              </w:rPr>
              <w:t>ortar</w:t>
            </w:r>
          </w:p>
        </w:tc>
      </w:tr>
      <w:bookmarkEnd w:id="21"/>
      <w:tr w:rsidR="009649C7" w14:paraId="6AEB0C10" w14:textId="77777777" w:rsidTr="0063097D">
        <w:trPr>
          <w:trHeight w:val="504"/>
        </w:trPr>
        <w:tc>
          <w:tcPr>
            <w:tcW w:w="4261" w:type="dxa"/>
            <w:vAlign w:val="center"/>
          </w:tcPr>
          <w:p w14:paraId="7C48A47A" w14:textId="30F7CAA7" w:rsidR="009649C7" w:rsidRPr="009A56C5" w:rsidRDefault="005C7F70">
            <w:pPr>
              <w:pStyle w:val="NormalWeb"/>
              <w:widowControl/>
              <w:spacing w:beforeAutospacing="0" w:afterAutospacing="0" w:line="328" w:lineRule="atLeast"/>
              <w:jc w:val="center"/>
              <w:rPr>
                <w:b/>
                <w:bCs/>
                <w:kern w:val="2"/>
                <w:sz w:val="20"/>
                <w:szCs w:val="20"/>
              </w:rPr>
            </w:pPr>
            <w:r>
              <w:rPr>
                <w:noProof/>
              </w:rPr>
              <w:drawing>
                <wp:inline distT="0" distB="0" distL="0" distR="0" wp14:anchorId="2D26389E" wp14:editId="2E56D7F9">
                  <wp:extent cx="2568575" cy="1965325"/>
                  <wp:effectExtent l="0" t="0" r="3175" b="0"/>
                  <wp:docPr id="28" name="图片 28" descr="7d砂浆抗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d砂浆抗压"/>
                          <pic:cNvPicPr>
                            <a:picLocks noChangeAspect="1"/>
                          </pic:cNvPicPr>
                        </pic:nvPicPr>
                        <pic:blipFill>
                          <a:blip r:embed="rId19"/>
                          <a:stretch>
                            <a:fillRect/>
                          </a:stretch>
                        </pic:blipFill>
                        <pic:spPr>
                          <a:xfrm>
                            <a:off x="0" y="0"/>
                            <a:ext cx="2568575" cy="1965325"/>
                          </a:xfrm>
                          <a:prstGeom prst="rect">
                            <a:avLst/>
                          </a:prstGeom>
                        </pic:spPr>
                      </pic:pic>
                    </a:graphicData>
                  </a:graphic>
                </wp:inline>
              </w:drawing>
            </w:r>
          </w:p>
        </w:tc>
        <w:tc>
          <w:tcPr>
            <w:tcW w:w="4261" w:type="dxa"/>
            <w:vAlign w:val="center"/>
          </w:tcPr>
          <w:p w14:paraId="4BD95051" w14:textId="7A1AFA40" w:rsidR="009649C7" w:rsidRPr="009A56C5" w:rsidRDefault="005C7F70">
            <w:pPr>
              <w:pStyle w:val="NormalWeb"/>
              <w:widowControl/>
              <w:spacing w:beforeAutospacing="0" w:afterAutospacing="0" w:line="328" w:lineRule="atLeast"/>
              <w:jc w:val="center"/>
              <w:rPr>
                <w:b/>
                <w:bCs/>
                <w:kern w:val="2"/>
                <w:sz w:val="20"/>
                <w:szCs w:val="20"/>
              </w:rPr>
            </w:pPr>
            <w:r>
              <w:rPr>
                <w:noProof/>
              </w:rPr>
              <w:drawing>
                <wp:inline distT="0" distB="0" distL="0" distR="0" wp14:anchorId="77FF6434" wp14:editId="1BB421F1">
                  <wp:extent cx="2568575" cy="1965325"/>
                  <wp:effectExtent l="0" t="0" r="3175" b="0"/>
                  <wp:docPr id="29" name="图片 29" descr="28d砂浆抗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8d砂浆抗压"/>
                          <pic:cNvPicPr>
                            <a:picLocks noChangeAspect="1"/>
                          </pic:cNvPicPr>
                        </pic:nvPicPr>
                        <pic:blipFill>
                          <a:blip r:embed="rId20"/>
                          <a:stretch>
                            <a:fillRect/>
                          </a:stretch>
                        </pic:blipFill>
                        <pic:spPr>
                          <a:xfrm>
                            <a:off x="0" y="0"/>
                            <a:ext cx="2568575" cy="1965325"/>
                          </a:xfrm>
                          <a:prstGeom prst="rect">
                            <a:avLst/>
                          </a:prstGeom>
                        </pic:spPr>
                      </pic:pic>
                    </a:graphicData>
                  </a:graphic>
                </wp:inline>
              </w:drawing>
            </w:r>
          </w:p>
        </w:tc>
      </w:tr>
      <w:tr w:rsidR="00777B34" w14:paraId="6B678EFB" w14:textId="77777777" w:rsidTr="0063097D">
        <w:trPr>
          <w:trHeight w:val="119"/>
        </w:trPr>
        <w:tc>
          <w:tcPr>
            <w:tcW w:w="4261" w:type="dxa"/>
            <w:vAlign w:val="center"/>
          </w:tcPr>
          <w:p w14:paraId="53607B96" w14:textId="6BB689D1" w:rsidR="00777B34" w:rsidRPr="003829AC" w:rsidRDefault="00777B34">
            <w:pPr>
              <w:pStyle w:val="NormalWeb"/>
              <w:widowControl/>
              <w:spacing w:beforeAutospacing="0" w:afterAutospacing="0" w:line="328" w:lineRule="atLeast"/>
              <w:jc w:val="center"/>
              <w:rPr>
                <w:kern w:val="2"/>
                <w:sz w:val="21"/>
                <w:szCs w:val="21"/>
              </w:rPr>
            </w:pPr>
            <w:r w:rsidRPr="003829AC">
              <w:rPr>
                <w:kern w:val="2"/>
                <w:sz w:val="21"/>
                <w:szCs w:val="21"/>
              </w:rPr>
              <w:t>(a)</w:t>
            </w:r>
          </w:p>
        </w:tc>
        <w:tc>
          <w:tcPr>
            <w:tcW w:w="4261" w:type="dxa"/>
            <w:vAlign w:val="center"/>
          </w:tcPr>
          <w:p w14:paraId="47FDB723" w14:textId="3F4737DC" w:rsidR="00777B34" w:rsidRPr="003829AC" w:rsidRDefault="00777B34">
            <w:pPr>
              <w:pStyle w:val="NormalWeb"/>
              <w:widowControl/>
              <w:spacing w:beforeAutospacing="0" w:afterAutospacing="0" w:line="328" w:lineRule="atLeast"/>
              <w:jc w:val="center"/>
              <w:rPr>
                <w:kern w:val="2"/>
                <w:sz w:val="21"/>
                <w:szCs w:val="21"/>
              </w:rPr>
            </w:pPr>
            <w:r w:rsidRPr="003829AC">
              <w:rPr>
                <w:kern w:val="2"/>
                <w:sz w:val="21"/>
                <w:szCs w:val="21"/>
              </w:rPr>
              <w:t>(b)</w:t>
            </w:r>
          </w:p>
        </w:tc>
      </w:tr>
      <w:tr w:rsidR="00395F37" w14:paraId="171D359D" w14:textId="77777777" w:rsidTr="0063097D">
        <w:trPr>
          <w:trHeight w:val="504"/>
        </w:trPr>
        <w:tc>
          <w:tcPr>
            <w:tcW w:w="8522" w:type="dxa"/>
            <w:gridSpan w:val="2"/>
            <w:vAlign w:val="center"/>
          </w:tcPr>
          <w:p w14:paraId="511E6BDF" w14:textId="257B8B9C" w:rsidR="00395F37" w:rsidRPr="003829AC" w:rsidRDefault="00395F37">
            <w:pPr>
              <w:pStyle w:val="NormalWeb"/>
              <w:widowControl/>
              <w:spacing w:beforeAutospacing="0" w:afterAutospacing="0" w:line="328" w:lineRule="atLeast"/>
              <w:jc w:val="center"/>
              <w:rPr>
                <w:kern w:val="2"/>
                <w:sz w:val="21"/>
                <w:szCs w:val="21"/>
              </w:rPr>
            </w:pPr>
            <w:r w:rsidRPr="003829AC">
              <w:rPr>
                <w:b/>
                <w:bCs/>
                <w:kern w:val="2"/>
                <w:sz w:val="21"/>
                <w:szCs w:val="21"/>
              </w:rPr>
              <w:t>Fig.</w:t>
            </w:r>
            <w:r w:rsidRPr="003829AC">
              <w:rPr>
                <w:rFonts w:hint="eastAsia"/>
                <w:b/>
                <w:bCs/>
                <w:kern w:val="2"/>
                <w:sz w:val="21"/>
                <w:szCs w:val="21"/>
              </w:rPr>
              <w:t xml:space="preserve"> </w:t>
            </w:r>
            <w:r w:rsidRPr="003829AC">
              <w:rPr>
                <w:b/>
                <w:bCs/>
                <w:kern w:val="2"/>
                <w:sz w:val="21"/>
                <w:szCs w:val="21"/>
              </w:rPr>
              <w:t>8.</w:t>
            </w:r>
            <w:r w:rsidRPr="003829AC">
              <w:rPr>
                <w:rFonts w:hint="eastAsia"/>
                <w:kern w:val="2"/>
                <w:sz w:val="21"/>
                <w:szCs w:val="21"/>
              </w:rPr>
              <w:t xml:space="preserve"> </w:t>
            </w:r>
            <w:r w:rsidR="0063097D" w:rsidRPr="003829AC">
              <w:rPr>
                <w:kern w:val="2"/>
                <w:sz w:val="21"/>
                <w:szCs w:val="21"/>
              </w:rPr>
              <w:t xml:space="preserve">Comparison of </w:t>
            </w:r>
            <w:r w:rsidR="00555A6F">
              <w:rPr>
                <w:kern w:val="2"/>
                <w:sz w:val="21"/>
                <w:szCs w:val="21"/>
              </w:rPr>
              <w:t>c</w:t>
            </w:r>
            <w:r w:rsidR="0063097D" w:rsidRPr="003829AC">
              <w:rPr>
                <w:kern w:val="2"/>
                <w:sz w:val="21"/>
                <w:szCs w:val="21"/>
              </w:rPr>
              <w:t xml:space="preserve">ompressive </w:t>
            </w:r>
            <w:r w:rsidR="00555A6F">
              <w:rPr>
                <w:kern w:val="2"/>
                <w:sz w:val="21"/>
                <w:szCs w:val="21"/>
              </w:rPr>
              <w:t>s</w:t>
            </w:r>
            <w:r w:rsidR="0063097D" w:rsidRPr="003829AC">
              <w:rPr>
                <w:kern w:val="2"/>
                <w:sz w:val="21"/>
                <w:szCs w:val="21"/>
              </w:rPr>
              <w:t xml:space="preserve">trength of </w:t>
            </w:r>
            <w:r w:rsidR="00555A6F">
              <w:rPr>
                <w:kern w:val="2"/>
                <w:sz w:val="21"/>
                <w:szCs w:val="21"/>
              </w:rPr>
              <w:t>m</w:t>
            </w:r>
            <w:r w:rsidR="0063097D" w:rsidRPr="003829AC">
              <w:rPr>
                <w:rFonts w:hint="eastAsia"/>
                <w:kern w:val="2"/>
                <w:sz w:val="21"/>
                <w:szCs w:val="21"/>
              </w:rPr>
              <w:t>ortar</w:t>
            </w:r>
            <w:r w:rsidR="0063097D" w:rsidRPr="003829AC">
              <w:rPr>
                <w:kern w:val="2"/>
                <w:sz w:val="21"/>
                <w:szCs w:val="21"/>
              </w:rPr>
              <w:t xml:space="preserve"> at </w:t>
            </w:r>
            <w:r w:rsidR="00555A6F">
              <w:rPr>
                <w:kern w:val="2"/>
                <w:sz w:val="21"/>
                <w:szCs w:val="21"/>
              </w:rPr>
              <w:t>d</w:t>
            </w:r>
            <w:r w:rsidR="0063097D" w:rsidRPr="003829AC">
              <w:rPr>
                <w:kern w:val="2"/>
                <w:sz w:val="21"/>
                <w:szCs w:val="21"/>
              </w:rPr>
              <w:t xml:space="preserve">ifferent </w:t>
            </w:r>
            <w:r w:rsidR="00555A6F">
              <w:rPr>
                <w:kern w:val="2"/>
                <w:sz w:val="21"/>
                <w:szCs w:val="21"/>
              </w:rPr>
              <w:t>a</w:t>
            </w:r>
            <w:r w:rsidR="0063097D" w:rsidRPr="003829AC">
              <w:rPr>
                <w:kern w:val="2"/>
                <w:sz w:val="21"/>
                <w:szCs w:val="21"/>
              </w:rPr>
              <w:t>ges</w:t>
            </w:r>
            <w:r w:rsidR="00777B34" w:rsidRPr="003829AC">
              <w:rPr>
                <w:kern w:val="2"/>
                <w:sz w:val="21"/>
                <w:szCs w:val="21"/>
              </w:rPr>
              <w:t>:</w:t>
            </w:r>
            <w:r w:rsidR="0063097D" w:rsidRPr="003829AC">
              <w:rPr>
                <w:kern w:val="2"/>
                <w:sz w:val="21"/>
                <w:szCs w:val="21"/>
              </w:rPr>
              <w:t xml:space="preserve"> </w:t>
            </w:r>
            <w:r w:rsidR="00777B34" w:rsidRPr="003829AC">
              <w:rPr>
                <w:kern w:val="2"/>
                <w:sz w:val="21"/>
                <w:szCs w:val="21"/>
              </w:rPr>
              <w:t>(a) 7d, (b) 28d</w:t>
            </w:r>
          </w:p>
        </w:tc>
      </w:tr>
    </w:tbl>
    <w:p w14:paraId="040E1650" w14:textId="77777777" w:rsidR="00B62AC1" w:rsidRPr="00B62AC1" w:rsidRDefault="00B62AC1" w:rsidP="00B62AC1">
      <w:pPr>
        <w:rPr>
          <w:rFonts w:ascii="Times New Roman" w:hAnsi="Times New Roman" w:cs="Times New Roman"/>
          <w:szCs w:val="21"/>
        </w:rPr>
      </w:pPr>
    </w:p>
    <w:p w14:paraId="569E7537" w14:textId="013EE93C"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 xml:space="preserve">SCA, containing the inorganic and organic functional groups, which cover the surface of the recycled PVC particles after hydrolysis, can strengthen the chemical </w:t>
      </w:r>
      <w:r>
        <w:rPr>
          <w:rFonts w:ascii="Times New Roman" w:hAnsi="Times New Roman" w:cs="Times New Roman"/>
          <w:sz w:val="24"/>
        </w:rPr>
        <w:lastRenderedPageBreak/>
        <w:t>bonding between the recycled PVC particles and other inorganic materials in the cementitious material and improve the interfacial strength of the PVC particles and the cementitious material.</w:t>
      </w:r>
      <w:r w:rsidRPr="007424E2">
        <w:rPr>
          <w:rFonts w:ascii="Times New Roman" w:hAnsi="Times New Roman" w:cs="Times New Roman"/>
          <w:sz w:val="24"/>
        </w:rPr>
        <w:t xml:space="preserve"> </w:t>
      </w:r>
      <w:r w:rsidR="002541CD" w:rsidRPr="00F5543C">
        <w:rPr>
          <w:rFonts w:ascii="Times New Roman" w:hAnsi="Times New Roman" w:cs="Times New Roman"/>
          <w:sz w:val="24"/>
        </w:rPr>
        <w:t xml:space="preserve">The reaction mechanism of the silane coupling agent modification is shown in </w:t>
      </w:r>
      <w:hyperlink w:anchor="fig9" w:history="1">
        <w:r w:rsidR="002541CD" w:rsidRPr="00F5543C">
          <w:rPr>
            <w:rStyle w:val="Hyperlink"/>
            <w:rFonts w:ascii="Times New Roman" w:hAnsi="Times New Roman" w:cs="Times New Roman"/>
            <w:sz w:val="24"/>
            <w:u w:val="none"/>
          </w:rPr>
          <w:t>Fig. 9</w:t>
        </w:r>
      </w:hyperlink>
      <w:r w:rsidR="002541CD" w:rsidRPr="00F5543C">
        <w:rPr>
          <w:rFonts w:ascii="Times New Roman" w:hAnsi="Times New Roman" w:cs="Times New Roman"/>
          <w:sz w:val="24"/>
        </w:rPr>
        <w:t xml:space="preserve">. </w:t>
      </w:r>
      <w:r w:rsidR="0069556A" w:rsidRPr="00F5543C">
        <w:rPr>
          <w:rFonts w:ascii="Times New Roman" w:hAnsi="Times New Roman" w:cs="Times New Roman"/>
          <w:sz w:val="24"/>
        </w:rPr>
        <w:t>Huang</w:t>
      </w:r>
      <w:r w:rsidR="00B7386C" w:rsidRPr="00F5543C">
        <w:rPr>
          <w:rFonts w:ascii="Times New Roman" w:hAnsi="Times New Roman" w:cs="Times New Roman"/>
          <w:sz w:val="24"/>
        </w:rPr>
        <w:t xml:space="preserve"> </w:t>
      </w:r>
      <w:r w:rsidR="00B7386C" w:rsidRPr="00F5543C">
        <w:rPr>
          <w:rFonts w:ascii="Times New Roman" w:hAnsi="Times New Roman" w:cs="Times New Roman"/>
          <w:noProof/>
          <w:sz w:val="24"/>
          <w:vertAlign w:val="superscript"/>
        </w:rPr>
        <w:t>[5</w:t>
      </w:r>
      <w:r w:rsidR="00A219B1" w:rsidRPr="00F5543C">
        <w:rPr>
          <w:rFonts w:ascii="Times New Roman" w:hAnsi="Times New Roman" w:cs="Times New Roman"/>
          <w:noProof/>
          <w:sz w:val="24"/>
          <w:vertAlign w:val="superscript"/>
        </w:rPr>
        <w:t>2</w:t>
      </w:r>
      <w:r w:rsidR="00B7386C" w:rsidRPr="00F5543C">
        <w:rPr>
          <w:rFonts w:ascii="Times New Roman" w:hAnsi="Times New Roman" w:cs="Times New Roman"/>
          <w:noProof/>
          <w:sz w:val="24"/>
          <w:vertAlign w:val="superscript"/>
        </w:rPr>
        <w:t>]</w:t>
      </w:r>
      <w:r w:rsidR="0069556A" w:rsidRPr="00F5543C">
        <w:rPr>
          <w:rFonts w:ascii="Times New Roman" w:hAnsi="Times New Roman" w:cs="Times New Roman"/>
          <w:sz w:val="24"/>
        </w:rPr>
        <w:t xml:space="preserve"> and Dong</w:t>
      </w:r>
      <w:r w:rsidR="00B7386C" w:rsidRPr="00F5543C">
        <w:rPr>
          <w:rFonts w:ascii="Times New Roman" w:hAnsi="Times New Roman" w:cs="Times New Roman"/>
          <w:sz w:val="24"/>
        </w:rPr>
        <w:t xml:space="preserve"> </w:t>
      </w:r>
      <w:r w:rsidR="00B7386C" w:rsidRPr="00F5543C">
        <w:rPr>
          <w:rFonts w:ascii="Times New Roman" w:hAnsi="Times New Roman" w:cs="Times New Roman"/>
          <w:noProof/>
          <w:sz w:val="24"/>
          <w:vertAlign w:val="superscript"/>
        </w:rPr>
        <w:t>[</w:t>
      </w:r>
      <w:r w:rsidR="00827FD0" w:rsidRPr="00F5543C">
        <w:rPr>
          <w:rFonts w:ascii="Times New Roman" w:hAnsi="Times New Roman" w:cs="Times New Roman"/>
          <w:noProof/>
          <w:sz w:val="24"/>
          <w:vertAlign w:val="superscript"/>
        </w:rPr>
        <w:t>41</w:t>
      </w:r>
      <w:r w:rsidR="00B7386C" w:rsidRPr="00F5543C">
        <w:rPr>
          <w:rFonts w:ascii="Times New Roman" w:hAnsi="Times New Roman" w:cs="Times New Roman"/>
          <w:noProof/>
          <w:sz w:val="24"/>
          <w:vertAlign w:val="superscript"/>
        </w:rPr>
        <w:t>]</w:t>
      </w:r>
      <w:r w:rsidR="0069556A" w:rsidRPr="00F5543C">
        <w:rPr>
          <w:rFonts w:ascii="Times New Roman" w:hAnsi="Times New Roman" w:cs="Times New Roman"/>
          <w:sz w:val="24"/>
        </w:rPr>
        <w:t xml:space="preserve"> found that the strength of rubber concrete was improved when it was modified with </w:t>
      </w:r>
      <w:r w:rsidR="00AB76D0" w:rsidRPr="00F5543C">
        <w:rPr>
          <w:rFonts w:ascii="Times New Roman" w:hAnsi="Times New Roman" w:cs="Times New Roman"/>
          <w:sz w:val="24"/>
        </w:rPr>
        <w:t>SCA</w:t>
      </w:r>
      <w:r w:rsidR="0069556A" w:rsidRPr="00F5543C">
        <w:rPr>
          <w:rFonts w:ascii="Times New Roman" w:hAnsi="Times New Roman" w:cs="Times New Roman"/>
          <w:sz w:val="24"/>
        </w:rPr>
        <w:t xml:space="preserve">. The increase in strength was attributed to the fact that the hydroxyl group in the </w:t>
      </w:r>
      <w:r w:rsidR="00AB76D0" w:rsidRPr="00F5543C">
        <w:rPr>
          <w:rFonts w:ascii="Times New Roman" w:hAnsi="Times New Roman" w:cs="Times New Roman"/>
          <w:sz w:val="24"/>
        </w:rPr>
        <w:t>hydrolysed SCA</w:t>
      </w:r>
      <w:r w:rsidR="0069556A" w:rsidRPr="00F5543C">
        <w:rPr>
          <w:rFonts w:ascii="Times New Roman" w:hAnsi="Times New Roman" w:cs="Times New Roman"/>
          <w:sz w:val="24"/>
        </w:rPr>
        <w:t xml:space="preserve"> would bond effectively with the cement and the X group would bond effectively with the rubber thus improving the bond between the cement and the inorganic material.</w:t>
      </w:r>
      <w:r w:rsidR="000A1915" w:rsidRPr="00F5543C">
        <w:rPr>
          <w:rFonts w:ascii="Times New Roman" w:hAnsi="Times New Roman" w:cs="Times New Roman"/>
          <w:sz w:val="24"/>
        </w:rPr>
        <w:t xml:space="preserve"> </w:t>
      </w:r>
      <w:r w:rsidR="00A04513" w:rsidRPr="00F5543C">
        <w:rPr>
          <w:rFonts w:ascii="Times New Roman" w:hAnsi="Times New Roman" w:cs="Times New Roman"/>
          <w:sz w:val="24"/>
        </w:rPr>
        <w:t xml:space="preserve">PVC as an organic polymer has similar properties to rubber and is thus better able to bond with the hydrolysed </w:t>
      </w:r>
      <w:r w:rsidR="00AB76D0" w:rsidRPr="00F5543C">
        <w:rPr>
          <w:rFonts w:ascii="Times New Roman" w:hAnsi="Times New Roman" w:cs="Times New Roman"/>
          <w:sz w:val="24"/>
        </w:rPr>
        <w:t>SCA</w:t>
      </w:r>
      <w:r w:rsidR="00A04513" w:rsidRPr="00F5543C">
        <w:rPr>
          <w:rFonts w:ascii="Times New Roman" w:hAnsi="Times New Roman" w:cs="Times New Roman"/>
          <w:sz w:val="24"/>
        </w:rPr>
        <w:t>.</w:t>
      </w:r>
      <w:r w:rsidR="00AB76D0" w:rsidRPr="00F5543C">
        <w:rPr>
          <w:rFonts w:ascii="Times New Roman" w:hAnsi="Times New Roman" w:cs="Times New Roman"/>
          <w:sz w:val="24"/>
        </w:rPr>
        <w:t xml:space="preserve"> </w:t>
      </w:r>
      <w:r w:rsidR="000A1915">
        <w:rPr>
          <w:rFonts w:ascii="Times New Roman" w:hAnsi="Times New Roman" w:cs="Times New Roman"/>
          <w:sz w:val="24"/>
        </w:rPr>
        <w:t xml:space="preserve">Therefore, the compressive properties of the recycled PVC concrete and mortar after modification by </w:t>
      </w:r>
      <w:r w:rsidR="000A1915">
        <w:rPr>
          <w:rFonts w:ascii="Times New Roman" w:hAnsi="Times New Roman" w:cs="Times New Roman" w:hint="eastAsia"/>
          <w:sz w:val="24"/>
        </w:rPr>
        <w:t>SCA</w:t>
      </w:r>
      <w:r w:rsidR="000A1915">
        <w:rPr>
          <w:rFonts w:ascii="Times New Roman" w:hAnsi="Times New Roman" w:cs="Times New Roman"/>
          <w:sz w:val="24"/>
        </w:rPr>
        <w:t xml:space="preserve"> are significantly improved.</w:t>
      </w:r>
    </w:p>
    <w:p w14:paraId="7EF2CBB2" w14:textId="77777777" w:rsidR="00B62AC1" w:rsidRPr="00B62AC1" w:rsidRDefault="00B62AC1" w:rsidP="00B62AC1">
      <w:pPr>
        <w:rPr>
          <w:rFonts w:ascii="Times New Roman" w:hAnsi="Times New Roman" w:cs="Times New Roman"/>
          <w:szCs w:val="2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541CD" w14:paraId="2F4571DC" w14:textId="77777777" w:rsidTr="002541CD">
        <w:trPr>
          <w:jc w:val="center"/>
        </w:trPr>
        <w:tc>
          <w:tcPr>
            <w:tcW w:w="8296" w:type="dxa"/>
          </w:tcPr>
          <w:p w14:paraId="5B2629D8" w14:textId="77777777" w:rsidR="002541CD" w:rsidRDefault="002541CD" w:rsidP="002541CD">
            <w:pPr>
              <w:spacing w:line="360" w:lineRule="auto"/>
              <w:jc w:val="center"/>
              <w:rPr>
                <w:sz w:val="24"/>
              </w:rPr>
            </w:pPr>
            <w:r>
              <w:rPr>
                <w:noProof/>
              </w:rPr>
              <w:drawing>
                <wp:inline distT="0" distB="0" distL="0" distR="0" wp14:anchorId="3FBB8DDF" wp14:editId="193E70F7">
                  <wp:extent cx="4061361" cy="805025"/>
                  <wp:effectExtent l="0" t="0" r="0" b="0"/>
                  <wp:docPr id="5" name="图片 5" descr="演示文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演示文稿1"/>
                          <pic:cNvPicPr>
                            <a:picLocks noChangeAspect="1"/>
                          </pic:cNvPicPr>
                        </pic:nvPicPr>
                        <pic:blipFill>
                          <a:blip r:embed="rId21"/>
                          <a:srcRect t="25954" b="38813"/>
                          <a:stretch>
                            <a:fillRect/>
                          </a:stretch>
                        </pic:blipFill>
                        <pic:spPr>
                          <a:xfrm>
                            <a:off x="0" y="0"/>
                            <a:ext cx="4213912" cy="835263"/>
                          </a:xfrm>
                          <a:prstGeom prst="rect">
                            <a:avLst/>
                          </a:prstGeom>
                        </pic:spPr>
                      </pic:pic>
                    </a:graphicData>
                  </a:graphic>
                </wp:inline>
              </w:drawing>
            </w:r>
          </w:p>
          <w:p w14:paraId="0E88C049" w14:textId="5DDAF688" w:rsidR="002541CD" w:rsidRDefault="002541CD" w:rsidP="002541CD">
            <w:pPr>
              <w:spacing w:line="360" w:lineRule="auto"/>
              <w:ind w:right="400"/>
              <w:jc w:val="center"/>
              <w:rPr>
                <w:sz w:val="24"/>
              </w:rPr>
            </w:pPr>
            <w:r>
              <w:rPr>
                <w:rFonts w:hint="eastAsia"/>
                <w:sz w:val="24"/>
              </w:rPr>
              <w:t xml:space="preserve"> </w:t>
            </w:r>
            <w:r>
              <w:rPr>
                <w:sz w:val="24"/>
              </w:rPr>
              <w:t xml:space="preserve"> </w:t>
            </w:r>
            <w:r>
              <w:rPr>
                <w:noProof/>
              </w:rPr>
              <w:drawing>
                <wp:inline distT="0" distB="0" distL="0" distR="0" wp14:anchorId="02426B19" wp14:editId="49134A4A">
                  <wp:extent cx="4060800" cy="2284506"/>
                  <wp:effectExtent l="0" t="0" r="0" b="1905"/>
                  <wp:docPr id="9" name="图片 9" descr="演示文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演示文稿2"/>
                          <pic:cNvPicPr>
                            <a:picLocks noChangeAspect="1"/>
                          </pic:cNvPicPr>
                        </pic:nvPicPr>
                        <pic:blipFill>
                          <a:blip r:embed="rId22"/>
                          <a:stretch>
                            <a:fillRect/>
                          </a:stretch>
                        </pic:blipFill>
                        <pic:spPr>
                          <a:xfrm>
                            <a:off x="0" y="0"/>
                            <a:ext cx="4060800" cy="2284506"/>
                          </a:xfrm>
                          <a:prstGeom prst="rect">
                            <a:avLst/>
                          </a:prstGeom>
                        </pic:spPr>
                      </pic:pic>
                    </a:graphicData>
                  </a:graphic>
                </wp:inline>
              </w:drawing>
            </w:r>
          </w:p>
        </w:tc>
      </w:tr>
      <w:tr w:rsidR="002541CD" w14:paraId="7546D8DC" w14:textId="77777777" w:rsidTr="002541CD">
        <w:trPr>
          <w:jc w:val="center"/>
        </w:trPr>
        <w:tc>
          <w:tcPr>
            <w:tcW w:w="8296" w:type="dxa"/>
          </w:tcPr>
          <w:p w14:paraId="162DC763" w14:textId="2774F370" w:rsidR="002541CD" w:rsidRPr="002541CD" w:rsidRDefault="002541CD" w:rsidP="002541CD">
            <w:pPr>
              <w:spacing w:line="360" w:lineRule="auto"/>
              <w:jc w:val="center"/>
              <w:rPr>
                <w:sz w:val="21"/>
                <w:szCs w:val="21"/>
              </w:rPr>
            </w:pPr>
            <w:bookmarkStart w:id="22" w:name="fig9"/>
            <w:r w:rsidRPr="00AB76D0">
              <w:rPr>
                <w:rFonts w:hint="eastAsia"/>
                <w:b/>
                <w:bCs/>
                <w:sz w:val="21"/>
                <w:szCs w:val="21"/>
              </w:rPr>
              <w:t>F</w:t>
            </w:r>
            <w:r w:rsidRPr="00AB76D0">
              <w:rPr>
                <w:b/>
                <w:bCs/>
                <w:sz w:val="21"/>
                <w:szCs w:val="21"/>
              </w:rPr>
              <w:t>ig</w:t>
            </w:r>
            <w:r w:rsidRPr="00AB76D0">
              <w:rPr>
                <w:rFonts w:hint="eastAsia"/>
                <w:b/>
                <w:bCs/>
                <w:sz w:val="21"/>
                <w:szCs w:val="21"/>
              </w:rPr>
              <w:t>.</w:t>
            </w:r>
            <w:r w:rsidR="00AB76D0" w:rsidRPr="00AB76D0">
              <w:rPr>
                <w:b/>
                <w:bCs/>
                <w:sz w:val="21"/>
                <w:szCs w:val="21"/>
              </w:rPr>
              <w:t xml:space="preserve"> </w:t>
            </w:r>
            <w:r w:rsidRPr="00AB76D0">
              <w:rPr>
                <w:b/>
                <w:bCs/>
                <w:sz w:val="21"/>
                <w:szCs w:val="21"/>
              </w:rPr>
              <w:t>9</w:t>
            </w:r>
            <w:bookmarkEnd w:id="22"/>
            <w:r w:rsidR="00AB76D0" w:rsidRPr="00AB76D0">
              <w:rPr>
                <w:b/>
                <w:bCs/>
                <w:sz w:val="21"/>
                <w:szCs w:val="21"/>
              </w:rPr>
              <w:t>.</w:t>
            </w:r>
            <w:r w:rsidRPr="002541CD">
              <w:rPr>
                <w:sz w:val="21"/>
                <w:szCs w:val="21"/>
              </w:rPr>
              <w:t xml:space="preserve"> Reaction mechanism of the silane coupling agent modification</w:t>
            </w:r>
          </w:p>
        </w:tc>
      </w:tr>
    </w:tbl>
    <w:p w14:paraId="29B01903" w14:textId="77777777" w:rsidR="002541CD" w:rsidRPr="00B62AC1" w:rsidRDefault="002541CD" w:rsidP="00B62AC1">
      <w:pPr>
        <w:rPr>
          <w:rFonts w:ascii="Times New Roman" w:hAnsi="Times New Roman" w:cs="Times New Roman"/>
          <w:szCs w:val="21"/>
        </w:rPr>
      </w:pPr>
    </w:p>
    <w:p w14:paraId="60157EE9" w14:textId="5831DBD9" w:rsidR="00395F37" w:rsidRDefault="00395F37" w:rsidP="004D7324">
      <w:pPr>
        <w:numPr>
          <w:ilvl w:val="1"/>
          <w:numId w:val="2"/>
        </w:numPr>
        <w:spacing w:line="360" w:lineRule="auto"/>
        <w:rPr>
          <w:rFonts w:ascii="Times New Roman" w:hAnsi="Times New Roman" w:cs="Times New Roman"/>
          <w:b/>
          <w:bCs/>
          <w:sz w:val="24"/>
        </w:rPr>
      </w:pPr>
      <w:r w:rsidRPr="00A90CD5">
        <w:rPr>
          <w:rFonts w:ascii="Times New Roman" w:hAnsi="Times New Roman" w:cs="Times New Roman" w:hint="eastAsia"/>
          <w:b/>
          <w:bCs/>
          <w:sz w:val="24"/>
        </w:rPr>
        <w:t>Flexural strength</w:t>
      </w:r>
    </w:p>
    <w:p w14:paraId="6F26709F" w14:textId="09EECFF9" w:rsidR="00B84A08" w:rsidRDefault="00E3451F"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 xml:space="preserve">It is seen from </w:t>
      </w:r>
      <w:hyperlink w:anchor="图15" w:history="1">
        <w:r w:rsidRPr="00E3451F">
          <w:rPr>
            <w:rStyle w:val="Hyperlink"/>
            <w:rFonts w:ascii="Times New Roman" w:hAnsi="Times New Roman" w:cs="Times New Roman" w:hint="eastAsia"/>
            <w:sz w:val="24"/>
            <w:u w:val="none"/>
          </w:rPr>
          <w:t>Fig.</w:t>
        </w:r>
        <w:r w:rsidRPr="00E3451F">
          <w:rPr>
            <w:rStyle w:val="Hyperlink"/>
            <w:rFonts w:ascii="Times New Roman" w:hAnsi="Times New Roman" w:cs="Times New Roman"/>
            <w:sz w:val="10"/>
            <w:szCs w:val="10"/>
            <w:u w:val="none"/>
          </w:rPr>
          <w:t xml:space="preserve"> </w:t>
        </w:r>
        <w:r w:rsidR="00AB76D0">
          <w:rPr>
            <w:rStyle w:val="Hyperlink"/>
            <w:rFonts w:ascii="Times New Roman" w:hAnsi="Times New Roman" w:cs="Times New Roman"/>
            <w:sz w:val="24"/>
            <w:u w:val="none"/>
          </w:rPr>
          <w:t>10</w:t>
        </w:r>
      </w:hyperlink>
      <w:r>
        <w:rPr>
          <w:rFonts w:ascii="Times New Roman" w:hAnsi="Times New Roman" w:cs="Times New Roman"/>
          <w:sz w:val="24"/>
        </w:rPr>
        <w:t xml:space="preserve"> that the flexural strength of recycled PVC concrete increases and then decreases with the increase of recycled PVC particles, and the change of flexural strength of concrete with the increase of recycled PVC particles at three different ages is consistent.</w:t>
      </w:r>
      <w:r w:rsidR="00F22160" w:rsidRPr="00F22160">
        <w:rPr>
          <w:rFonts w:ascii="Times New Roman" w:hAnsi="Times New Roman" w:cs="Times New Roman"/>
          <w:sz w:val="24"/>
        </w:rPr>
        <w:t xml:space="preserve"> </w:t>
      </w:r>
      <w:r w:rsidR="00F22160">
        <w:rPr>
          <w:rFonts w:ascii="Times New Roman" w:hAnsi="Times New Roman" w:cs="Times New Roman"/>
          <w:sz w:val="24"/>
        </w:rPr>
        <w:t xml:space="preserve">The flexural strength of the concrete was improved when </w:t>
      </w:r>
      <w:r w:rsidR="00F22160">
        <w:rPr>
          <w:rFonts w:ascii="Times New Roman" w:hAnsi="Times New Roman" w:cs="Times New Roman"/>
          <w:sz w:val="24"/>
        </w:rPr>
        <w:lastRenderedPageBreak/>
        <w:t>the amount of unmodified recycled PVC particles was below 10%.</w:t>
      </w:r>
      <w:r w:rsidR="00F22160" w:rsidRPr="00F22160">
        <w:rPr>
          <w:rFonts w:ascii="Times New Roman" w:hAnsi="Times New Roman" w:cs="Times New Roman"/>
          <w:sz w:val="24"/>
        </w:rPr>
        <w:t xml:space="preserve"> </w:t>
      </w:r>
      <w:r w:rsidR="00F22160" w:rsidRPr="00683072">
        <w:rPr>
          <w:rFonts w:ascii="Times New Roman" w:hAnsi="Times New Roman" w:cs="Times New Roman"/>
          <w:sz w:val="24"/>
        </w:rPr>
        <w:t xml:space="preserve">The PVC </w:t>
      </w:r>
      <w:r w:rsidR="00F22160">
        <w:rPr>
          <w:rFonts w:ascii="Times New Roman" w:hAnsi="Times New Roman" w:cs="Times New Roman"/>
          <w:sz w:val="24"/>
        </w:rPr>
        <w:t>concrete</w:t>
      </w:r>
      <w:r w:rsidR="00F22160" w:rsidRPr="00683072">
        <w:rPr>
          <w:rFonts w:ascii="Times New Roman" w:hAnsi="Times New Roman" w:cs="Times New Roman"/>
          <w:sz w:val="24"/>
        </w:rPr>
        <w:t xml:space="preserve"> </w:t>
      </w:r>
      <w:r w:rsidR="00F22160">
        <w:rPr>
          <w:rFonts w:ascii="Times New Roman" w:hAnsi="Times New Roman" w:cs="Times New Roman"/>
          <w:sz w:val="24"/>
        </w:rPr>
        <w:t>reached</w:t>
      </w:r>
      <w:r w:rsidR="00F22160" w:rsidRPr="00683072">
        <w:rPr>
          <w:rFonts w:ascii="Times New Roman" w:hAnsi="Times New Roman" w:cs="Times New Roman"/>
          <w:sz w:val="24"/>
        </w:rPr>
        <w:t xml:space="preserve"> the maximum flexural strength at </w:t>
      </w:r>
      <w:r w:rsidR="00F22160">
        <w:rPr>
          <w:rFonts w:ascii="Times New Roman" w:hAnsi="Times New Roman" w:cs="Times New Roman"/>
          <w:sz w:val="24"/>
        </w:rPr>
        <w:t>5</w:t>
      </w:r>
      <w:r w:rsidR="00F22160" w:rsidRPr="00683072">
        <w:rPr>
          <w:rFonts w:ascii="Times New Roman" w:hAnsi="Times New Roman" w:cs="Times New Roman"/>
          <w:sz w:val="24"/>
        </w:rPr>
        <w:t>%</w:t>
      </w:r>
      <w:r w:rsidR="00F22160" w:rsidRPr="00F244F7">
        <w:rPr>
          <w:rFonts w:ascii="Times New Roman" w:hAnsi="Times New Roman" w:cs="Times New Roman"/>
          <w:sz w:val="24"/>
        </w:rPr>
        <w:t xml:space="preserve"> </w:t>
      </w:r>
      <w:r w:rsidR="00F22160">
        <w:rPr>
          <w:rFonts w:ascii="Times New Roman" w:hAnsi="Times New Roman" w:cs="Times New Roman"/>
          <w:sz w:val="24"/>
        </w:rPr>
        <w:t xml:space="preserve">volume replacement ratio of </w:t>
      </w:r>
      <w:r w:rsidR="00445815">
        <w:rPr>
          <w:rFonts w:ascii="Times New Roman" w:hAnsi="Times New Roman" w:cs="Times New Roman"/>
          <w:sz w:val="24"/>
        </w:rPr>
        <w:t>un</w:t>
      </w:r>
      <w:r w:rsidR="00F22160">
        <w:rPr>
          <w:rFonts w:ascii="Times New Roman" w:hAnsi="Times New Roman" w:cs="Times New Roman"/>
          <w:sz w:val="24"/>
        </w:rPr>
        <w:t>modified recycled PVC particles</w:t>
      </w:r>
      <w:r w:rsidR="00F22160" w:rsidRPr="00683072">
        <w:rPr>
          <w:rFonts w:ascii="Times New Roman" w:hAnsi="Times New Roman" w:cs="Times New Roman"/>
          <w:sz w:val="24"/>
        </w:rPr>
        <w:t xml:space="preserve">, an improvement of approximately 8% </w:t>
      </w:r>
      <w:r w:rsidR="00F22160">
        <w:rPr>
          <w:rFonts w:ascii="Times New Roman" w:hAnsi="Times New Roman" w:cs="Times New Roman"/>
          <w:sz w:val="24"/>
        </w:rPr>
        <w:t>compared to</w:t>
      </w:r>
      <w:r w:rsidR="00F22160" w:rsidRPr="00683072">
        <w:rPr>
          <w:rFonts w:ascii="Times New Roman" w:hAnsi="Times New Roman" w:cs="Times New Roman"/>
          <w:sz w:val="24"/>
        </w:rPr>
        <w:t xml:space="preserve"> the </w:t>
      </w:r>
      <w:r w:rsidR="00F22160">
        <w:rPr>
          <w:rFonts w:ascii="Times New Roman" w:hAnsi="Times New Roman" w:cs="Times New Roman"/>
          <w:sz w:val="24"/>
        </w:rPr>
        <w:t>ordinary</w:t>
      </w:r>
      <w:r w:rsidR="00F22160" w:rsidRPr="00683072">
        <w:rPr>
          <w:rFonts w:ascii="Times New Roman" w:hAnsi="Times New Roman" w:cs="Times New Roman"/>
          <w:sz w:val="24"/>
        </w:rPr>
        <w:t xml:space="preserve"> </w:t>
      </w:r>
      <w:r w:rsidR="00FC7BB1">
        <w:rPr>
          <w:rFonts w:ascii="Times New Roman" w:hAnsi="Times New Roman" w:cs="Times New Roman"/>
          <w:sz w:val="24"/>
        </w:rPr>
        <w:t>concrete</w:t>
      </w:r>
      <w:r w:rsidR="00F22160" w:rsidRPr="00683072">
        <w:rPr>
          <w:rFonts w:ascii="Times New Roman" w:hAnsi="Times New Roman" w:cs="Times New Roman"/>
          <w:sz w:val="24"/>
        </w:rPr>
        <w:t>.</w:t>
      </w:r>
      <w:r w:rsidR="00F22160" w:rsidRPr="00F22160">
        <w:rPr>
          <w:rFonts w:ascii="Times New Roman" w:hAnsi="Times New Roman" w:cs="Times New Roman"/>
          <w:sz w:val="24"/>
        </w:rPr>
        <w:t xml:space="preserve"> </w:t>
      </w:r>
      <w:r w:rsidR="00F22160">
        <w:rPr>
          <w:rFonts w:ascii="Times New Roman" w:hAnsi="Times New Roman" w:cs="Times New Roman"/>
          <w:sz w:val="24"/>
        </w:rPr>
        <w:t xml:space="preserve">At 25% volume replacement ratio of </w:t>
      </w:r>
      <w:r w:rsidR="00FC7BB1">
        <w:rPr>
          <w:rFonts w:ascii="Times New Roman" w:hAnsi="Times New Roman" w:cs="Times New Roman"/>
          <w:sz w:val="24"/>
        </w:rPr>
        <w:t xml:space="preserve">modified </w:t>
      </w:r>
      <w:r w:rsidR="00F22160">
        <w:rPr>
          <w:rFonts w:ascii="Times New Roman" w:hAnsi="Times New Roman" w:cs="Times New Roman"/>
          <w:sz w:val="24"/>
        </w:rPr>
        <w:t>recycled PVC</w:t>
      </w:r>
      <w:r w:rsidR="00FC7BB1">
        <w:rPr>
          <w:rFonts w:ascii="Times New Roman" w:hAnsi="Times New Roman" w:cs="Times New Roman"/>
          <w:sz w:val="24"/>
        </w:rPr>
        <w:t xml:space="preserve"> particles</w:t>
      </w:r>
      <w:r w:rsidR="00F22160">
        <w:rPr>
          <w:rFonts w:ascii="Times New Roman" w:hAnsi="Times New Roman" w:cs="Times New Roman"/>
          <w:sz w:val="24"/>
        </w:rPr>
        <w:t>, t</w:t>
      </w:r>
      <w:r w:rsidR="00F22160" w:rsidRPr="00683072">
        <w:rPr>
          <w:rFonts w:ascii="Times New Roman" w:hAnsi="Times New Roman" w:cs="Times New Roman"/>
          <w:sz w:val="24"/>
        </w:rPr>
        <w:t>he flexural strength of the recycled PVC mortar is still 9</w:t>
      </w:r>
      <w:r w:rsidR="00FC7BB1">
        <w:rPr>
          <w:rFonts w:ascii="Times New Roman" w:hAnsi="Times New Roman" w:cs="Times New Roman"/>
          <w:sz w:val="24"/>
        </w:rPr>
        <w:t>7</w:t>
      </w:r>
      <w:r w:rsidR="00F22160">
        <w:rPr>
          <w:rFonts w:ascii="Times New Roman" w:hAnsi="Times New Roman" w:cs="Times New Roman"/>
          <w:sz w:val="24"/>
        </w:rPr>
        <w:t>%</w:t>
      </w:r>
      <w:r w:rsidR="00F22160" w:rsidRPr="00683072">
        <w:rPr>
          <w:rFonts w:ascii="Times New Roman" w:hAnsi="Times New Roman" w:cs="Times New Roman"/>
          <w:sz w:val="24"/>
        </w:rPr>
        <w:t xml:space="preserve"> of that of the </w:t>
      </w:r>
      <w:r w:rsidR="00F22160" w:rsidRPr="0083639A">
        <w:rPr>
          <w:rFonts w:ascii="Times New Roman" w:hAnsi="Times New Roman" w:cs="Times New Roman"/>
          <w:sz w:val="24"/>
        </w:rPr>
        <w:t>ordinary</w:t>
      </w:r>
      <w:r w:rsidR="00F22160" w:rsidRPr="00683072">
        <w:rPr>
          <w:rFonts w:ascii="Times New Roman" w:hAnsi="Times New Roman" w:cs="Times New Roman"/>
          <w:sz w:val="24"/>
        </w:rPr>
        <w:t xml:space="preserve"> </w:t>
      </w:r>
      <w:r w:rsidR="00FC7BB1">
        <w:rPr>
          <w:rFonts w:ascii="Times New Roman" w:hAnsi="Times New Roman" w:cs="Times New Roman"/>
          <w:sz w:val="24"/>
        </w:rPr>
        <w:t>concrete</w:t>
      </w:r>
      <w:r w:rsidR="00F22160" w:rsidRPr="00683072">
        <w:rPr>
          <w:rFonts w:ascii="Times New Roman" w:hAnsi="Times New Roman" w:cs="Times New Roman"/>
          <w:sz w:val="24"/>
        </w:rPr>
        <w:t xml:space="preserve">, demonstrating that the incorporation of </w:t>
      </w:r>
      <w:r w:rsidR="00FC7BB1">
        <w:rPr>
          <w:rFonts w:ascii="Times New Roman" w:hAnsi="Times New Roman" w:cs="Times New Roman"/>
          <w:sz w:val="24"/>
        </w:rPr>
        <w:t>modified</w:t>
      </w:r>
      <w:r w:rsidR="00FC7BB1" w:rsidRPr="00683072">
        <w:rPr>
          <w:rFonts w:ascii="Times New Roman" w:hAnsi="Times New Roman" w:cs="Times New Roman"/>
          <w:sz w:val="24"/>
        </w:rPr>
        <w:t xml:space="preserve"> </w:t>
      </w:r>
      <w:r w:rsidR="00F22160" w:rsidRPr="00683072">
        <w:rPr>
          <w:rFonts w:ascii="Times New Roman" w:hAnsi="Times New Roman" w:cs="Times New Roman"/>
          <w:sz w:val="24"/>
        </w:rPr>
        <w:t xml:space="preserve">recycled PVC particles has a small detrimental influence on the flexural strength of the </w:t>
      </w:r>
      <w:r w:rsidR="00FC7BB1">
        <w:rPr>
          <w:rFonts w:ascii="Times New Roman" w:hAnsi="Times New Roman" w:cs="Times New Roman"/>
          <w:sz w:val="24"/>
        </w:rPr>
        <w:t>concrete</w:t>
      </w:r>
      <w:r w:rsidR="00F22160" w:rsidRPr="00683072">
        <w:rPr>
          <w:rFonts w:ascii="Times New Roman" w:hAnsi="Times New Roman" w:cs="Times New Roman"/>
          <w:sz w:val="24"/>
        </w:rPr>
        <w:t>.</w:t>
      </w:r>
      <w:r w:rsidR="00FC7BB1" w:rsidRPr="00FC7BB1">
        <w:rPr>
          <w:rFonts w:ascii="Times New Roman" w:hAnsi="Times New Roman" w:cs="Times New Roman"/>
          <w:sz w:val="24"/>
        </w:rPr>
        <w:t xml:space="preserve"> </w:t>
      </w:r>
      <w:r w:rsidR="00445815">
        <w:rPr>
          <w:rFonts w:ascii="Times New Roman" w:hAnsi="Times New Roman" w:cs="Times New Roman"/>
          <w:sz w:val="24"/>
        </w:rPr>
        <w:t>T</w:t>
      </w:r>
      <w:r w:rsidR="00FC7BB1">
        <w:rPr>
          <w:rFonts w:ascii="Times New Roman" w:hAnsi="Times New Roman" w:cs="Times New Roman"/>
          <w:sz w:val="24"/>
        </w:rPr>
        <w:t xml:space="preserve">he flexural strength of the modified </w:t>
      </w:r>
      <w:r w:rsidR="00445815">
        <w:rPr>
          <w:rFonts w:ascii="Times New Roman" w:hAnsi="Times New Roman" w:cs="Times New Roman"/>
          <w:sz w:val="24"/>
        </w:rPr>
        <w:t>concrete</w:t>
      </w:r>
      <w:r w:rsidR="00FC7BB1">
        <w:rPr>
          <w:rFonts w:ascii="Times New Roman" w:hAnsi="Times New Roman" w:cs="Times New Roman"/>
          <w:sz w:val="24"/>
        </w:rPr>
        <w:t xml:space="preserve"> was comparable with that of the ordinary </w:t>
      </w:r>
      <w:r w:rsidR="00445815">
        <w:rPr>
          <w:rFonts w:ascii="Times New Roman" w:hAnsi="Times New Roman" w:cs="Times New Roman"/>
          <w:sz w:val="24"/>
        </w:rPr>
        <w:t>concrete</w:t>
      </w:r>
      <w:r w:rsidR="00FC7BB1">
        <w:rPr>
          <w:rFonts w:ascii="Times New Roman" w:hAnsi="Times New Roman" w:cs="Times New Roman"/>
          <w:sz w:val="24"/>
        </w:rPr>
        <w:t xml:space="preserve"> when the amount of </w:t>
      </w:r>
      <w:r w:rsidR="00445815">
        <w:rPr>
          <w:rFonts w:ascii="Times New Roman" w:hAnsi="Times New Roman" w:cs="Times New Roman"/>
          <w:sz w:val="24"/>
        </w:rPr>
        <w:t xml:space="preserve">modified </w:t>
      </w:r>
      <w:r w:rsidR="00FC7BB1">
        <w:rPr>
          <w:rFonts w:ascii="Times New Roman" w:hAnsi="Times New Roman" w:cs="Times New Roman"/>
          <w:sz w:val="24"/>
        </w:rPr>
        <w:t>recycled PVC particles reached 20%. T</w:t>
      </w:r>
      <w:r w:rsidR="00FC7BB1" w:rsidRPr="00967B8C">
        <w:rPr>
          <w:rFonts w:ascii="Times New Roman" w:hAnsi="Times New Roman" w:cs="Times New Roman"/>
          <w:sz w:val="24"/>
        </w:rPr>
        <w:t xml:space="preserve">he flexural strength of the </w:t>
      </w:r>
      <w:r w:rsidR="00445815">
        <w:rPr>
          <w:rFonts w:ascii="Times New Roman" w:hAnsi="Times New Roman" w:cs="Times New Roman"/>
          <w:sz w:val="24"/>
        </w:rPr>
        <w:t>modified concrete</w:t>
      </w:r>
      <w:r w:rsidR="00FC7BB1" w:rsidRPr="00967B8C">
        <w:rPr>
          <w:rFonts w:ascii="Times New Roman" w:hAnsi="Times New Roman" w:cs="Times New Roman"/>
          <w:sz w:val="24"/>
        </w:rPr>
        <w:t xml:space="preserve"> reached a maximum at </w:t>
      </w:r>
      <w:r w:rsidR="00445815">
        <w:rPr>
          <w:rFonts w:ascii="Times New Roman" w:hAnsi="Times New Roman" w:cs="Times New Roman"/>
          <w:sz w:val="24"/>
        </w:rPr>
        <w:t>5</w:t>
      </w:r>
      <w:r w:rsidR="00FC7BB1">
        <w:rPr>
          <w:rFonts w:ascii="Times New Roman" w:hAnsi="Times New Roman" w:cs="Times New Roman"/>
          <w:sz w:val="24"/>
        </w:rPr>
        <w:t>% volume replacement ratio</w:t>
      </w:r>
      <w:r w:rsidR="00FC7BB1" w:rsidRPr="00967B8C">
        <w:rPr>
          <w:rFonts w:ascii="Times New Roman" w:hAnsi="Times New Roman" w:cs="Times New Roman"/>
          <w:sz w:val="24"/>
        </w:rPr>
        <w:t>.</w:t>
      </w:r>
    </w:p>
    <w:p w14:paraId="7733AEFE" w14:textId="32D654F2" w:rsidR="00445815" w:rsidRDefault="00445815"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 xml:space="preserve">A comparison of the flexural strength of the </w:t>
      </w:r>
      <w:r w:rsidR="00C81B2D">
        <w:rPr>
          <w:rFonts w:ascii="Times New Roman" w:hAnsi="Times New Roman" w:cs="Times New Roman"/>
          <w:sz w:val="24"/>
        </w:rPr>
        <w:t>concrete</w:t>
      </w:r>
      <w:r w:rsidRPr="00D54FB8">
        <w:rPr>
          <w:rFonts w:ascii="Times New Roman" w:hAnsi="Times New Roman" w:cs="Times New Roman"/>
          <w:sz w:val="24"/>
        </w:rPr>
        <w:t xml:space="preserve"> </w:t>
      </w:r>
      <w:r>
        <w:rPr>
          <w:rFonts w:ascii="Times New Roman" w:hAnsi="Times New Roman" w:cs="Times New Roman"/>
          <w:sz w:val="24"/>
        </w:rPr>
        <w:t xml:space="preserve">at </w:t>
      </w:r>
      <w:bookmarkStart w:id="23" w:name="_Hlk103639470"/>
      <w:r>
        <w:rPr>
          <w:rFonts w:ascii="Times New Roman" w:hAnsi="Times New Roman" w:cs="Times New Roman"/>
          <w:sz w:val="24"/>
        </w:rPr>
        <w:t xml:space="preserve">day </w:t>
      </w:r>
      <w:r w:rsidR="00C81B2D">
        <w:rPr>
          <w:rFonts w:ascii="Times New Roman" w:hAnsi="Times New Roman" w:cs="Times New Roman"/>
          <w:sz w:val="24"/>
        </w:rPr>
        <w:t>7</w:t>
      </w:r>
      <w:r>
        <w:rPr>
          <w:rFonts w:ascii="Times New Roman" w:hAnsi="Times New Roman" w:cs="Times New Roman"/>
          <w:sz w:val="24"/>
        </w:rPr>
        <w:t xml:space="preserve"> </w:t>
      </w:r>
      <w:r w:rsidR="00E36D97">
        <w:rPr>
          <w:rFonts w:ascii="Times New Roman" w:hAnsi="Times New Roman" w:cs="Times New Roman"/>
          <w:sz w:val="24"/>
        </w:rPr>
        <w:t>and</w:t>
      </w:r>
      <w:bookmarkEnd w:id="23"/>
      <w:r w:rsidR="00E36D97">
        <w:rPr>
          <w:rFonts w:ascii="Times New Roman" w:hAnsi="Times New Roman" w:cs="Times New Roman"/>
          <w:sz w:val="24"/>
        </w:rPr>
        <w:t xml:space="preserve"> day 28 </w:t>
      </w:r>
      <w:r>
        <w:rPr>
          <w:rFonts w:ascii="Times New Roman" w:hAnsi="Times New Roman" w:cs="Times New Roman"/>
          <w:sz w:val="24"/>
        </w:rPr>
        <w:t xml:space="preserve">before and after recycled PVC modification is shown in </w:t>
      </w:r>
      <w:hyperlink w:anchor="图16" w:history="1">
        <w:r w:rsidRPr="00C81B2D">
          <w:rPr>
            <w:rStyle w:val="Hyperlink"/>
            <w:rFonts w:ascii="Times New Roman" w:hAnsi="Times New Roman" w:cs="Times New Roman" w:hint="eastAsia"/>
            <w:sz w:val="24"/>
            <w:u w:val="none"/>
          </w:rPr>
          <w:t>Fig.</w:t>
        </w:r>
        <w:r w:rsidRPr="00C81B2D">
          <w:rPr>
            <w:rStyle w:val="Hyperlink"/>
            <w:rFonts w:ascii="Times New Roman" w:hAnsi="Times New Roman" w:cs="Times New Roman"/>
            <w:sz w:val="10"/>
            <w:szCs w:val="10"/>
            <w:u w:val="none"/>
          </w:rPr>
          <w:t xml:space="preserve"> </w:t>
        </w:r>
        <w:r w:rsidR="00C81B2D" w:rsidRPr="00C81B2D">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1</w:t>
        </w:r>
      </w:hyperlink>
      <w:r>
        <w:rPr>
          <w:rFonts w:ascii="Times New Roman" w:hAnsi="Times New Roman" w:cs="Times New Roman"/>
          <w:sz w:val="24"/>
        </w:rPr>
        <w:t xml:space="preserve">. As can be seen from </w:t>
      </w:r>
      <w:hyperlink w:anchor="图16" w:history="1">
        <w:r w:rsidRPr="00C81B2D">
          <w:rPr>
            <w:rStyle w:val="Hyperlink"/>
            <w:rFonts w:ascii="Times New Roman" w:hAnsi="Times New Roman" w:cs="Times New Roman" w:hint="eastAsia"/>
            <w:sz w:val="24"/>
            <w:u w:val="none"/>
          </w:rPr>
          <w:t>Fig.</w:t>
        </w:r>
        <w:r w:rsidRPr="00C81B2D">
          <w:rPr>
            <w:rStyle w:val="Hyperlink"/>
            <w:rFonts w:ascii="Times New Roman" w:hAnsi="Times New Roman" w:cs="Times New Roman"/>
            <w:sz w:val="10"/>
            <w:szCs w:val="10"/>
            <w:u w:val="none"/>
          </w:rPr>
          <w:t xml:space="preserve"> </w:t>
        </w:r>
        <w:r w:rsidRPr="00C81B2D">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1</w:t>
        </w:r>
      </w:hyperlink>
      <w:r>
        <w:rPr>
          <w:rFonts w:ascii="Times New Roman" w:hAnsi="Times New Roman" w:cs="Times New Roman"/>
          <w:sz w:val="24"/>
        </w:rPr>
        <w:t xml:space="preserve">, </w:t>
      </w:r>
      <w:r w:rsidR="00E36D97" w:rsidRPr="00E36D97">
        <w:rPr>
          <w:rFonts w:ascii="Times New Roman" w:hAnsi="Times New Roman" w:cs="Times New Roman"/>
          <w:sz w:val="24"/>
        </w:rPr>
        <w:t xml:space="preserve">the flexural strength of the modified recycled PVC concrete improves less when the </w:t>
      </w:r>
      <w:r w:rsidR="00E36D97">
        <w:rPr>
          <w:rFonts w:ascii="Times New Roman" w:hAnsi="Times New Roman" w:cs="Times New Roman"/>
          <w:sz w:val="24"/>
        </w:rPr>
        <w:t>volume replacement ratio</w:t>
      </w:r>
      <w:r w:rsidR="00E36D97" w:rsidRPr="00E36D97">
        <w:rPr>
          <w:rFonts w:ascii="Times New Roman" w:hAnsi="Times New Roman" w:cs="Times New Roman"/>
          <w:sz w:val="24"/>
        </w:rPr>
        <w:t xml:space="preserve"> of recycled PVC particles is </w:t>
      </w:r>
      <w:r w:rsidR="00E36D97">
        <w:rPr>
          <w:rFonts w:ascii="Times New Roman" w:hAnsi="Times New Roman" w:cs="Times New Roman"/>
          <w:sz w:val="24"/>
        </w:rPr>
        <w:t>5</w:t>
      </w:r>
      <w:r w:rsidR="00E36D97" w:rsidRPr="00E36D97">
        <w:rPr>
          <w:rFonts w:ascii="Times New Roman" w:hAnsi="Times New Roman" w:cs="Times New Roman"/>
          <w:sz w:val="24"/>
        </w:rPr>
        <w:t>%.</w:t>
      </w:r>
      <w:r>
        <w:rPr>
          <w:rFonts w:ascii="Times New Roman" w:hAnsi="Times New Roman" w:cs="Times New Roman"/>
          <w:sz w:val="24"/>
        </w:rPr>
        <w:t xml:space="preserve"> When the amount of recycled PVC particles exceeded </w:t>
      </w:r>
      <w:r w:rsidR="00AC4649">
        <w:rPr>
          <w:rFonts w:ascii="Times New Roman" w:hAnsi="Times New Roman" w:cs="Times New Roman"/>
          <w:sz w:val="24"/>
        </w:rPr>
        <w:t>5</w:t>
      </w:r>
      <w:r>
        <w:rPr>
          <w:rFonts w:ascii="Times New Roman" w:hAnsi="Times New Roman" w:cs="Times New Roman"/>
          <w:sz w:val="24"/>
        </w:rPr>
        <w:t xml:space="preserve">%, the decreasing trend of the flexural strength of the </w:t>
      </w:r>
      <w:r w:rsidR="00AC4649">
        <w:rPr>
          <w:rFonts w:ascii="Times New Roman" w:hAnsi="Times New Roman" w:cs="Times New Roman"/>
          <w:sz w:val="24"/>
        </w:rPr>
        <w:t>concrete</w:t>
      </w:r>
      <w:r>
        <w:rPr>
          <w:rFonts w:ascii="Times New Roman" w:hAnsi="Times New Roman" w:cs="Times New Roman"/>
          <w:sz w:val="24"/>
        </w:rPr>
        <w:t xml:space="preserve"> slowed down significantly, indicating that the flexural strength of the </w:t>
      </w:r>
      <w:r w:rsidR="00AC4649">
        <w:rPr>
          <w:rFonts w:ascii="Times New Roman" w:hAnsi="Times New Roman" w:cs="Times New Roman"/>
          <w:sz w:val="24"/>
        </w:rPr>
        <w:t>concrete</w:t>
      </w:r>
      <w:r>
        <w:rPr>
          <w:rFonts w:ascii="Times New Roman" w:hAnsi="Times New Roman" w:cs="Times New Roman"/>
          <w:sz w:val="24"/>
        </w:rPr>
        <w:t xml:space="preserve"> improved.</w:t>
      </w:r>
      <w:r w:rsidRPr="00CB0CD4">
        <w:t xml:space="preserve"> </w:t>
      </w:r>
      <w:r w:rsidR="00ED67F0" w:rsidRPr="00ED67F0">
        <w:rPr>
          <w:rFonts w:ascii="Times New Roman" w:hAnsi="Times New Roman" w:cs="Times New Roman"/>
          <w:sz w:val="24"/>
        </w:rPr>
        <w:t xml:space="preserve">The rate of increase in the flexural strength of concrete increases as the </w:t>
      </w:r>
      <w:r w:rsidR="00A646B2" w:rsidRPr="00A646B2">
        <w:rPr>
          <w:rFonts w:ascii="Times New Roman" w:hAnsi="Times New Roman" w:cs="Times New Roman"/>
          <w:sz w:val="24"/>
        </w:rPr>
        <w:t xml:space="preserve">volume </w:t>
      </w:r>
      <w:r w:rsidR="00A646B2">
        <w:rPr>
          <w:rFonts w:ascii="Times New Roman" w:hAnsi="Times New Roman" w:cs="Times New Roman" w:hint="eastAsia"/>
          <w:sz w:val="24"/>
        </w:rPr>
        <w:t>replacement</w:t>
      </w:r>
      <w:r w:rsidR="00A646B2" w:rsidRPr="00A646B2">
        <w:rPr>
          <w:rFonts w:ascii="Times New Roman" w:hAnsi="Times New Roman" w:cs="Times New Roman"/>
          <w:sz w:val="24"/>
        </w:rPr>
        <w:t xml:space="preserve"> rat</w:t>
      </w:r>
      <w:r w:rsidR="00A646B2">
        <w:rPr>
          <w:rFonts w:ascii="Times New Roman" w:hAnsi="Times New Roman" w:cs="Times New Roman" w:hint="eastAsia"/>
          <w:sz w:val="24"/>
        </w:rPr>
        <w:t>io</w:t>
      </w:r>
      <w:r w:rsidR="00ED67F0" w:rsidRPr="00ED67F0">
        <w:rPr>
          <w:rFonts w:ascii="Times New Roman" w:hAnsi="Times New Roman" w:cs="Times New Roman"/>
          <w:sz w:val="24"/>
        </w:rPr>
        <w:t xml:space="preserve"> increases. </w:t>
      </w:r>
      <w:r w:rsidR="00A646B2" w:rsidRPr="00A646B2">
        <w:rPr>
          <w:rFonts w:ascii="Times New Roman" w:hAnsi="Times New Roman" w:cs="Times New Roman"/>
          <w:sz w:val="24"/>
        </w:rPr>
        <w:t xml:space="preserve">When the </w:t>
      </w:r>
      <w:bookmarkStart w:id="24" w:name="_Hlk103947315"/>
      <w:r w:rsidR="00A646B2" w:rsidRPr="00A646B2">
        <w:rPr>
          <w:rFonts w:ascii="Times New Roman" w:hAnsi="Times New Roman" w:cs="Times New Roman"/>
          <w:sz w:val="24"/>
        </w:rPr>
        <w:t xml:space="preserve">volume </w:t>
      </w:r>
      <w:r w:rsidR="00A646B2">
        <w:rPr>
          <w:rFonts w:ascii="Times New Roman" w:hAnsi="Times New Roman" w:cs="Times New Roman" w:hint="eastAsia"/>
          <w:sz w:val="24"/>
        </w:rPr>
        <w:t>replacement</w:t>
      </w:r>
      <w:r w:rsidR="00A646B2" w:rsidRPr="00A646B2">
        <w:rPr>
          <w:rFonts w:ascii="Times New Roman" w:hAnsi="Times New Roman" w:cs="Times New Roman"/>
          <w:sz w:val="24"/>
        </w:rPr>
        <w:t xml:space="preserve"> rat</w:t>
      </w:r>
      <w:r w:rsidR="00A646B2">
        <w:rPr>
          <w:rFonts w:ascii="Times New Roman" w:hAnsi="Times New Roman" w:cs="Times New Roman" w:hint="eastAsia"/>
          <w:sz w:val="24"/>
        </w:rPr>
        <w:t>io</w:t>
      </w:r>
      <w:bookmarkEnd w:id="24"/>
      <w:r w:rsidR="00A646B2" w:rsidRPr="00A646B2">
        <w:rPr>
          <w:rFonts w:ascii="Times New Roman" w:hAnsi="Times New Roman" w:cs="Times New Roman"/>
          <w:sz w:val="24"/>
        </w:rPr>
        <w:t xml:space="preserve"> is 25%</w:t>
      </w:r>
      <w:r w:rsidR="00ED67F0" w:rsidRPr="00ED67F0">
        <w:rPr>
          <w:rFonts w:ascii="Times New Roman" w:hAnsi="Times New Roman" w:cs="Times New Roman"/>
          <w:sz w:val="24"/>
        </w:rPr>
        <w:t>, the strength increase reaches a maximum of 9%.</w:t>
      </w:r>
    </w:p>
    <w:p w14:paraId="6385A0C7" w14:textId="77777777" w:rsidR="00B62AC1" w:rsidRPr="00B62AC1" w:rsidRDefault="00B62AC1" w:rsidP="00B62AC1">
      <w:pPr>
        <w:rPr>
          <w:rFonts w:ascii="Times New Roman" w:hAnsi="Times New Roman" w:cs="Times New Roman"/>
          <w:szCs w:val="21"/>
        </w:rPr>
      </w:pPr>
    </w:p>
    <w:tbl>
      <w:tblPr>
        <w:tblStyle w:val="TableGrid"/>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1"/>
        <w:gridCol w:w="4261"/>
      </w:tblGrid>
      <w:tr w:rsidR="00B84A08" w14:paraId="71AC02FB" w14:textId="77777777" w:rsidTr="00001F95">
        <w:tc>
          <w:tcPr>
            <w:tcW w:w="4261" w:type="dxa"/>
          </w:tcPr>
          <w:p w14:paraId="30BB74AE" w14:textId="53153E02" w:rsidR="00B84A08" w:rsidRDefault="007D6B50" w:rsidP="00001F95">
            <w:pPr>
              <w:pStyle w:val="NormalWeb"/>
              <w:widowControl/>
              <w:spacing w:beforeAutospacing="0" w:afterAutospacing="0" w:line="328" w:lineRule="atLeast"/>
              <w:jc w:val="center"/>
              <w:rPr>
                <w:kern w:val="2"/>
              </w:rPr>
            </w:pPr>
            <w:r>
              <w:rPr>
                <w:noProof/>
              </w:rPr>
              <w:drawing>
                <wp:inline distT="0" distB="0" distL="0" distR="0" wp14:anchorId="70F8B8C7" wp14:editId="10D59345">
                  <wp:extent cx="2568575" cy="1965325"/>
                  <wp:effectExtent l="0" t="0" r="3175" b="0"/>
                  <wp:docPr id="1" name="图片 1" descr="未改性混凝土抗折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未改性混凝土抗折强度"/>
                          <pic:cNvPicPr>
                            <a:picLocks noChangeAspect="1"/>
                          </pic:cNvPicPr>
                        </pic:nvPicPr>
                        <pic:blipFill>
                          <a:blip r:embed="rId23"/>
                          <a:stretch>
                            <a:fillRect/>
                          </a:stretch>
                        </pic:blipFill>
                        <pic:spPr>
                          <a:xfrm>
                            <a:off x="0" y="0"/>
                            <a:ext cx="2568575" cy="1965325"/>
                          </a:xfrm>
                          <a:prstGeom prst="rect">
                            <a:avLst/>
                          </a:prstGeom>
                        </pic:spPr>
                      </pic:pic>
                    </a:graphicData>
                  </a:graphic>
                </wp:inline>
              </w:drawing>
            </w:r>
          </w:p>
        </w:tc>
        <w:tc>
          <w:tcPr>
            <w:tcW w:w="4261" w:type="dxa"/>
          </w:tcPr>
          <w:p w14:paraId="227806DD" w14:textId="616659CD" w:rsidR="00B84A08" w:rsidRDefault="007D6B50" w:rsidP="00001F95">
            <w:pPr>
              <w:pStyle w:val="NormalWeb"/>
              <w:widowControl/>
              <w:spacing w:beforeAutospacing="0" w:afterAutospacing="0" w:line="328" w:lineRule="atLeast"/>
              <w:jc w:val="center"/>
              <w:rPr>
                <w:kern w:val="2"/>
              </w:rPr>
            </w:pPr>
            <w:r>
              <w:rPr>
                <w:noProof/>
              </w:rPr>
              <w:drawing>
                <wp:inline distT="0" distB="0" distL="0" distR="0" wp14:anchorId="2E8FECB5" wp14:editId="6278B06C">
                  <wp:extent cx="2568575" cy="1965325"/>
                  <wp:effectExtent l="0" t="0" r="3175" b="0"/>
                  <wp:docPr id="2" name="图片 2" descr="改性砂浆混凝土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改性砂浆混凝土强度"/>
                          <pic:cNvPicPr>
                            <a:picLocks noChangeAspect="1"/>
                          </pic:cNvPicPr>
                        </pic:nvPicPr>
                        <pic:blipFill>
                          <a:blip r:embed="rId24"/>
                          <a:stretch>
                            <a:fillRect/>
                          </a:stretch>
                        </pic:blipFill>
                        <pic:spPr>
                          <a:xfrm>
                            <a:off x="0" y="0"/>
                            <a:ext cx="2568575" cy="1965325"/>
                          </a:xfrm>
                          <a:prstGeom prst="rect">
                            <a:avLst/>
                          </a:prstGeom>
                        </pic:spPr>
                      </pic:pic>
                    </a:graphicData>
                  </a:graphic>
                </wp:inline>
              </w:drawing>
            </w:r>
          </w:p>
        </w:tc>
      </w:tr>
      <w:tr w:rsidR="00B84A08" w14:paraId="6DE6EB12" w14:textId="77777777" w:rsidTr="00001F95">
        <w:tc>
          <w:tcPr>
            <w:tcW w:w="4261" w:type="dxa"/>
          </w:tcPr>
          <w:p w14:paraId="6EFB47F3" w14:textId="77777777" w:rsidR="00B84A08" w:rsidRPr="003829AC" w:rsidRDefault="00B84A08" w:rsidP="00001F95">
            <w:pPr>
              <w:pStyle w:val="NormalWeb"/>
              <w:widowControl/>
              <w:numPr>
                <w:ilvl w:val="0"/>
                <w:numId w:val="5"/>
              </w:numPr>
              <w:spacing w:beforeAutospacing="0" w:afterAutospacing="0" w:line="328" w:lineRule="atLeast"/>
              <w:jc w:val="center"/>
              <w:rPr>
                <w:kern w:val="2"/>
                <w:sz w:val="21"/>
                <w:szCs w:val="21"/>
              </w:rPr>
            </w:pPr>
          </w:p>
        </w:tc>
        <w:tc>
          <w:tcPr>
            <w:tcW w:w="4261" w:type="dxa"/>
          </w:tcPr>
          <w:p w14:paraId="39041D5A" w14:textId="77777777" w:rsidR="00B84A08" w:rsidRPr="003829AC" w:rsidRDefault="00B84A08" w:rsidP="00001F95">
            <w:pPr>
              <w:pStyle w:val="NormalWeb"/>
              <w:widowControl/>
              <w:numPr>
                <w:ilvl w:val="0"/>
                <w:numId w:val="5"/>
              </w:numPr>
              <w:spacing w:beforeAutospacing="0" w:afterAutospacing="0" w:line="328" w:lineRule="atLeast"/>
              <w:jc w:val="center"/>
              <w:rPr>
                <w:kern w:val="2"/>
                <w:sz w:val="21"/>
                <w:szCs w:val="21"/>
              </w:rPr>
            </w:pPr>
          </w:p>
        </w:tc>
      </w:tr>
      <w:tr w:rsidR="00B84A08" w14:paraId="5DB4E79A" w14:textId="77777777" w:rsidTr="00001F95">
        <w:tc>
          <w:tcPr>
            <w:tcW w:w="8522" w:type="dxa"/>
            <w:gridSpan w:val="2"/>
          </w:tcPr>
          <w:p w14:paraId="4ED50886" w14:textId="0DE4F588" w:rsidR="00B84A08" w:rsidRPr="003829AC" w:rsidRDefault="00B84A08" w:rsidP="00001F95">
            <w:pPr>
              <w:pStyle w:val="NormalWeb"/>
              <w:widowControl/>
              <w:spacing w:beforeAutospacing="0" w:afterAutospacing="0" w:line="328" w:lineRule="atLeast"/>
              <w:jc w:val="center"/>
              <w:rPr>
                <w:kern w:val="2"/>
                <w:sz w:val="21"/>
                <w:szCs w:val="21"/>
              </w:rPr>
            </w:pPr>
            <w:bookmarkStart w:id="25" w:name="图15"/>
            <w:r w:rsidRPr="003829AC">
              <w:rPr>
                <w:b/>
                <w:bCs/>
                <w:kern w:val="2"/>
                <w:sz w:val="21"/>
                <w:szCs w:val="21"/>
              </w:rPr>
              <w:t>Fig.</w:t>
            </w:r>
            <w:r w:rsidRPr="003829AC">
              <w:rPr>
                <w:rFonts w:hint="eastAsia"/>
                <w:b/>
                <w:bCs/>
                <w:kern w:val="2"/>
                <w:sz w:val="21"/>
                <w:szCs w:val="21"/>
              </w:rPr>
              <w:t xml:space="preserve"> </w:t>
            </w:r>
            <w:r w:rsidR="00AB76D0">
              <w:rPr>
                <w:b/>
                <w:bCs/>
                <w:kern w:val="2"/>
                <w:sz w:val="21"/>
                <w:szCs w:val="21"/>
              </w:rPr>
              <w:t>10</w:t>
            </w:r>
            <w:r w:rsidRPr="003829AC">
              <w:rPr>
                <w:b/>
                <w:bCs/>
                <w:kern w:val="2"/>
                <w:sz w:val="21"/>
                <w:szCs w:val="21"/>
              </w:rPr>
              <w:t>.</w:t>
            </w:r>
            <w:bookmarkEnd w:id="25"/>
            <w:r w:rsidRPr="003829AC">
              <w:rPr>
                <w:rFonts w:hint="eastAsia"/>
                <w:kern w:val="2"/>
                <w:sz w:val="21"/>
                <w:szCs w:val="21"/>
              </w:rPr>
              <w:t xml:space="preserve"> </w:t>
            </w:r>
            <w:r w:rsidR="00F35861">
              <w:rPr>
                <w:rFonts w:hint="eastAsia"/>
                <w:kern w:val="2"/>
                <w:sz w:val="21"/>
                <w:szCs w:val="21"/>
              </w:rPr>
              <w:t>Concrete</w:t>
            </w:r>
            <w:r w:rsidRPr="003829AC">
              <w:rPr>
                <w:kern w:val="2"/>
                <w:sz w:val="21"/>
                <w:szCs w:val="21"/>
              </w:rPr>
              <w:t xml:space="preserve"> </w:t>
            </w:r>
            <w:r w:rsidR="00A719D1">
              <w:rPr>
                <w:kern w:val="2"/>
                <w:sz w:val="21"/>
                <w:szCs w:val="21"/>
              </w:rPr>
              <w:t>f</w:t>
            </w:r>
            <w:r w:rsidRPr="003829AC">
              <w:rPr>
                <w:rFonts w:hint="eastAsia"/>
                <w:kern w:val="2"/>
                <w:sz w:val="21"/>
                <w:szCs w:val="21"/>
              </w:rPr>
              <w:t>lexural</w:t>
            </w:r>
            <w:r w:rsidRPr="003829AC">
              <w:rPr>
                <w:kern w:val="2"/>
                <w:sz w:val="21"/>
                <w:szCs w:val="21"/>
              </w:rPr>
              <w:t xml:space="preserve"> </w:t>
            </w:r>
            <w:r w:rsidR="00A719D1">
              <w:rPr>
                <w:kern w:val="2"/>
                <w:sz w:val="21"/>
                <w:szCs w:val="21"/>
              </w:rPr>
              <w:t>s</w:t>
            </w:r>
            <w:r w:rsidRPr="003829AC">
              <w:rPr>
                <w:kern w:val="2"/>
                <w:sz w:val="21"/>
                <w:szCs w:val="21"/>
              </w:rPr>
              <w:t>trength</w:t>
            </w:r>
            <w:r w:rsidRPr="003829AC">
              <w:rPr>
                <w:rFonts w:hint="eastAsia"/>
                <w:kern w:val="2"/>
                <w:sz w:val="21"/>
                <w:szCs w:val="21"/>
              </w:rPr>
              <w:t>:</w:t>
            </w:r>
            <w:r w:rsidRPr="003829AC">
              <w:rPr>
                <w:kern w:val="2"/>
                <w:sz w:val="21"/>
                <w:szCs w:val="21"/>
              </w:rPr>
              <w:t xml:space="preserve">(a) </w:t>
            </w:r>
            <w:r w:rsidR="00A719D1">
              <w:rPr>
                <w:kern w:val="2"/>
                <w:sz w:val="21"/>
                <w:szCs w:val="21"/>
              </w:rPr>
              <w:t>u</w:t>
            </w:r>
            <w:r w:rsidRPr="003829AC">
              <w:rPr>
                <w:rFonts w:hint="eastAsia"/>
                <w:kern w:val="2"/>
                <w:sz w:val="21"/>
                <w:szCs w:val="21"/>
              </w:rPr>
              <w:t xml:space="preserve">nmodified </w:t>
            </w:r>
            <w:r w:rsidRPr="003829AC">
              <w:rPr>
                <w:kern w:val="2"/>
                <w:sz w:val="21"/>
                <w:szCs w:val="21"/>
              </w:rPr>
              <w:t xml:space="preserve">recycled PVC </w:t>
            </w:r>
            <w:r w:rsidR="00A719D1">
              <w:rPr>
                <w:kern w:val="2"/>
                <w:sz w:val="21"/>
                <w:szCs w:val="21"/>
              </w:rPr>
              <w:t>c</w:t>
            </w:r>
            <w:r w:rsidR="00DB6569" w:rsidRPr="003829AC">
              <w:rPr>
                <w:kern w:val="2"/>
                <w:sz w:val="21"/>
                <w:szCs w:val="21"/>
              </w:rPr>
              <w:t>oncrete</w:t>
            </w:r>
            <w:r w:rsidRPr="003829AC">
              <w:rPr>
                <w:kern w:val="2"/>
                <w:sz w:val="21"/>
                <w:szCs w:val="21"/>
              </w:rPr>
              <w:t>, (b)</w:t>
            </w:r>
            <w:r w:rsidRPr="003829AC">
              <w:rPr>
                <w:rFonts w:hint="eastAsia"/>
                <w:kern w:val="2"/>
                <w:sz w:val="21"/>
                <w:szCs w:val="21"/>
              </w:rPr>
              <w:t xml:space="preserve"> </w:t>
            </w:r>
            <w:r w:rsidR="00A719D1">
              <w:rPr>
                <w:kern w:val="2"/>
                <w:sz w:val="21"/>
                <w:szCs w:val="21"/>
              </w:rPr>
              <w:t>m</w:t>
            </w:r>
            <w:r w:rsidRPr="003829AC">
              <w:rPr>
                <w:rFonts w:hint="eastAsia"/>
                <w:kern w:val="2"/>
                <w:sz w:val="21"/>
                <w:szCs w:val="21"/>
              </w:rPr>
              <w:t xml:space="preserve">odified </w:t>
            </w:r>
            <w:r w:rsidRPr="003829AC">
              <w:rPr>
                <w:kern w:val="2"/>
                <w:sz w:val="21"/>
                <w:szCs w:val="21"/>
              </w:rPr>
              <w:t xml:space="preserve">recycled PVC </w:t>
            </w:r>
            <w:r w:rsidR="00A719D1">
              <w:rPr>
                <w:kern w:val="2"/>
                <w:sz w:val="21"/>
                <w:szCs w:val="21"/>
              </w:rPr>
              <w:t>c</w:t>
            </w:r>
            <w:r w:rsidR="00DB6569" w:rsidRPr="003829AC">
              <w:rPr>
                <w:kern w:val="2"/>
                <w:sz w:val="21"/>
                <w:szCs w:val="21"/>
              </w:rPr>
              <w:t>oncrete</w:t>
            </w:r>
          </w:p>
        </w:tc>
      </w:tr>
      <w:tr w:rsidR="00B84A08" w14:paraId="6DE3C26D" w14:textId="77777777" w:rsidTr="00001F95">
        <w:tc>
          <w:tcPr>
            <w:tcW w:w="4261" w:type="dxa"/>
          </w:tcPr>
          <w:p w14:paraId="0025E082" w14:textId="628FD3D6" w:rsidR="00B84A08" w:rsidRDefault="00A719D1" w:rsidP="00001F95">
            <w:pPr>
              <w:pStyle w:val="NormalWeb"/>
              <w:widowControl/>
              <w:spacing w:beforeAutospacing="0" w:afterAutospacing="0" w:line="328" w:lineRule="atLeast"/>
              <w:jc w:val="center"/>
              <w:rPr>
                <w:noProof/>
              </w:rPr>
            </w:pPr>
            <w:r>
              <w:rPr>
                <w:noProof/>
              </w:rPr>
              <w:lastRenderedPageBreak/>
              <w:drawing>
                <wp:inline distT="0" distB="0" distL="0" distR="0" wp14:anchorId="42BE9BDF" wp14:editId="256E9FC4">
                  <wp:extent cx="2568575" cy="1965325"/>
                  <wp:effectExtent l="0" t="0" r="3175" b="0"/>
                  <wp:docPr id="7" name="图片 7" descr="7d混凝土抗折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d混凝土抗折强度"/>
                          <pic:cNvPicPr>
                            <a:picLocks noChangeAspect="1"/>
                          </pic:cNvPicPr>
                        </pic:nvPicPr>
                        <pic:blipFill>
                          <a:blip r:embed="rId25"/>
                          <a:stretch>
                            <a:fillRect/>
                          </a:stretch>
                        </pic:blipFill>
                        <pic:spPr>
                          <a:xfrm>
                            <a:off x="0" y="0"/>
                            <a:ext cx="2568575" cy="1965325"/>
                          </a:xfrm>
                          <a:prstGeom prst="rect">
                            <a:avLst/>
                          </a:prstGeom>
                        </pic:spPr>
                      </pic:pic>
                    </a:graphicData>
                  </a:graphic>
                </wp:inline>
              </w:drawing>
            </w:r>
          </w:p>
        </w:tc>
        <w:tc>
          <w:tcPr>
            <w:tcW w:w="4261" w:type="dxa"/>
          </w:tcPr>
          <w:p w14:paraId="48227B5F" w14:textId="290BC268" w:rsidR="00B84A08" w:rsidRDefault="00A719D1" w:rsidP="00001F95">
            <w:pPr>
              <w:pStyle w:val="NormalWeb"/>
              <w:widowControl/>
              <w:spacing w:beforeAutospacing="0" w:afterAutospacing="0" w:line="328" w:lineRule="atLeast"/>
              <w:jc w:val="center"/>
              <w:rPr>
                <w:noProof/>
              </w:rPr>
            </w:pPr>
            <w:r>
              <w:rPr>
                <w:noProof/>
              </w:rPr>
              <w:drawing>
                <wp:inline distT="0" distB="0" distL="0" distR="0" wp14:anchorId="432DCB46" wp14:editId="4EDC1ECF">
                  <wp:extent cx="2568575" cy="1965325"/>
                  <wp:effectExtent l="0" t="0" r="3175" b="0"/>
                  <wp:docPr id="8" name="图片 8" descr="28d混凝土抗折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8d混凝土抗折强度"/>
                          <pic:cNvPicPr>
                            <a:picLocks noChangeAspect="1"/>
                          </pic:cNvPicPr>
                        </pic:nvPicPr>
                        <pic:blipFill>
                          <a:blip r:embed="rId26"/>
                          <a:stretch>
                            <a:fillRect/>
                          </a:stretch>
                        </pic:blipFill>
                        <pic:spPr>
                          <a:xfrm>
                            <a:off x="0" y="0"/>
                            <a:ext cx="2568575" cy="1965325"/>
                          </a:xfrm>
                          <a:prstGeom prst="rect">
                            <a:avLst/>
                          </a:prstGeom>
                        </pic:spPr>
                      </pic:pic>
                    </a:graphicData>
                  </a:graphic>
                </wp:inline>
              </w:drawing>
            </w:r>
          </w:p>
        </w:tc>
      </w:tr>
      <w:tr w:rsidR="00B84A08" w14:paraId="032E7955" w14:textId="77777777" w:rsidTr="00001F95">
        <w:trPr>
          <w:trHeight w:val="235"/>
        </w:trPr>
        <w:tc>
          <w:tcPr>
            <w:tcW w:w="4261" w:type="dxa"/>
          </w:tcPr>
          <w:p w14:paraId="55A6D2CC" w14:textId="77777777" w:rsidR="00B84A08" w:rsidRPr="003829AC" w:rsidRDefault="00B84A08" w:rsidP="00001F95">
            <w:pPr>
              <w:pStyle w:val="NormalWeb"/>
              <w:widowControl/>
              <w:spacing w:beforeAutospacing="0" w:afterAutospacing="0" w:line="328" w:lineRule="atLeast"/>
              <w:jc w:val="center"/>
              <w:rPr>
                <w:noProof/>
                <w:sz w:val="21"/>
                <w:szCs w:val="21"/>
              </w:rPr>
            </w:pPr>
            <w:r w:rsidRPr="003829AC">
              <w:rPr>
                <w:rFonts w:hint="eastAsia"/>
                <w:noProof/>
                <w:sz w:val="21"/>
                <w:szCs w:val="21"/>
              </w:rPr>
              <w:t>(</w:t>
            </w:r>
            <w:r w:rsidRPr="003829AC">
              <w:rPr>
                <w:noProof/>
                <w:sz w:val="21"/>
                <w:szCs w:val="21"/>
              </w:rPr>
              <w:t>a)</w:t>
            </w:r>
          </w:p>
        </w:tc>
        <w:tc>
          <w:tcPr>
            <w:tcW w:w="4261" w:type="dxa"/>
          </w:tcPr>
          <w:p w14:paraId="7BF1B80B" w14:textId="77777777" w:rsidR="00B84A08" w:rsidRPr="003829AC" w:rsidRDefault="00B84A08" w:rsidP="00001F95">
            <w:pPr>
              <w:pStyle w:val="NormalWeb"/>
              <w:widowControl/>
              <w:spacing w:beforeAutospacing="0" w:afterAutospacing="0" w:line="328" w:lineRule="atLeast"/>
              <w:jc w:val="center"/>
              <w:rPr>
                <w:noProof/>
                <w:sz w:val="21"/>
                <w:szCs w:val="21"/>
              </w:rPr>
            </w:pPr>
            <w:r w:rsidRPr="003829AC">
              <w:rPr>
                <w:rFonts w:hint="eastAsia"/>
                <w:noProof/>
                <w:sz w:val="21"/>
                <w:szCs w:val="21"/>
              </w:rPr>
              <w:t>(</w:t>
            </w:r>
            <w:r w:rsidRPr="003829AC">
              <w:rPr>
                <w:noProof/>
                <w:sz w:val="21"/>
                <w:szCs w:val="21"/>
              </w:rPr>
              <w:t>b)</w:t>
            </w:r>
          </w:p>
        </w:tc>
      </w:tr>
      <w:tr w:rsidR="00B84A08" w14:paraId="4FB326C4" w14:textId="77777777" w:rsidTr="00001F95">
        <w:trPr>
          <w:trHeight w:val="504"/>
        </w:trPr>
        <w:tc>
          <w:tcPr>
            <w:tcW w:w="8522" w:type="dxa"/>
            <w:gridSpan w:val="2"/>
            <w:vAlign w:val="center"/>
          </w:tcPr>
          <w:p w14:paraId="28F164C2" w14:textId="1DDA094E" w:rsidR="00B84A08" w:rsidRPr="003829AC" w:rsidRDefault="00B84A08" w:rsidP="00DB6569">
            <w:pPr>
              <w:pStyle w:val="NormalWeb"/>
              <w:widowControl/>
              <w:spacing w:beforeAutospacing="0" w:afterAutospacing="0" w:line="328" w:lineRule="atLeast"/>
              <w:jc w:val="center"/>
              <w:rPr>
                <w:kern w:val="2"/>
                <w:sz w:val="21"/>
                <w:szCs w:val="21"/>
              </w:rPr>
            </w:pPr>
            <w:bookmarkStart w:id="26" w:name="图16"/>
            <w:r w:rsidRPr="003829AC">
              <w:rPr>
                <w:b/>
                <w:bCs/>
                <w:kern w:val="2"/>
                <w:sz w:val="21"/>
                <w:szCs w:val="21"/>
              </w:rPr>
              <w:t>Fig.</w:t>
            </w:r>
            <w:r w:rsidRPr="003829AC">
              <w:rPr>
                <w:rFonts w:hint="eastAsia"/>
                <w:b/>
                <w:bCs/>
                <w:kern w:val="2"/>
                <w:sz w:val="21"/>
                <w:szCs w:val="21"/>
              </w:rPr>
              <w:t xml:space="preserve"> </w:t>
            </w:r>
            <w:r w:rsidRPr="003829AC">
              <w:rPr>
                <w:b/>
                <w:bCs/>
                <w:kern w:val="2"/>
                <w:sz w:val="21"/>
                <w:szCs w:val="21"/>
              </w:rPr>
              <w:t>1</w:t>
            </w:r>
            <w:r w:rsidR="00AB76D0">
              <w:rPr>
                <w:b/>
                <w:bCs/>
                <w:kern w:val="2"/>
                <w:sz w:val="21"/>
                <w:szCs w:val="21"/>
              </w:rPr>
              <w:t>1</w:t>
            </w:r>
            <w:r w:rsidRPr="003829AC">
              <w:rPr>
                <w:rFonts w:hint="eastAsia"/>
                <w:b/>
                <w:bCs/>
                <w:kern w:val="2"/>
                <w:sz w:val="21"/>
                <w:szCs w:val="21"/>
              </w:rPr>
              <w:t>.</w:t>
            </w:r>
            <w:bookmarkEnd w:id="26"/>
            <w:r w:rsidRPr="003829AC">
              <w:rPr>
                <w:rFonts w:hint="eastAsia"/>
                <w:kern w:val="2"/>
                <w:sz w:val="21"/>
                <w:szCs w:val="21"/>
              </w:rPr>
              <w:t xml:space="preserve"> </w:t>
            </w:r>
            <w:r w:rsidRPr="003829AC">
              <w:rPr>
                <w:kern w:val="2"/>
                <w:sz w:val="21"/>
                <w:szCs w:val="21"/>
              </w:rPr>
              <w:t xml:space="preserve">Comparison of </w:t>
            </w:r>
            <w:r w:rsidR="00A719D1">
              <w:rPr>
                <w:kern w:val="2"/>
                <w:sz w:val="21"/>
                <w:szCs w:val="21"/>
              </w:rPr>
              <w:t>f</w:t>
            </w:r>
            <w:r w:rsidRPr="003829AC">
              <w:rPr>
                <w:rFonts w:hint="eastAsia"/>
                <w:kern w:val="2"/>
                <w:sz w:val="21"/>
                <w:szCs w:val="21"/>
              </w:rPr>
              <w:t>lexural</w:t>
            </w:r>
            <w:r w:rsidRPr="003829AC">
              <w:rPr>
                <w:kern w:val="2"/>
                <w:sz w:val="21"/>
                <w:szCs w:val="21"/>
              </w:rPr>
              <w:t xml:space="preserve"> </w:t>
            </w:r>
            <w:r w:rsidR="00A719D1">
              <w:rPr>
                <w:kern w:val="2"/>
                <w:sz w:val="21"/>
                <w:szCs w:val="21"/>
              </w:rPr>
              <w:t>s</w:t>
            </w:r>
            <w:r w:rsidRPr="003829AC">
              <w:rPr>
                <w:kern w:val="2"/>
                <w:sz w:val="21"/>
                <w:szCs w:val="21"/>
              </w:rPr>
              <w:t xml:space="preserve">trength of </w:t>
            </w:r>
            <w:r w:rsidR="00A719D1">
              <w:rPr>
                <w:kern w:val="2"/>
                <w:sz w:val="21"/>
                <w:szCs w:val="21"/>
              </w:rPr>
              <w:t>c</w:t>
            </w:r>
            <w:r w:rsidR="00DB6569" w:rsidRPr="003829AC">
              <w:rPr>
                <w:rFonts w:hint="eastAsia"/>
                <w:kern w:val="2"/>
                <w:sz w:val="21"/>
                <w:szCs w:val="21"/>
              </w:rPr>
              <w:t>oncrete</w:t>
            </w:r>
            <w:r w:rsidRPr="003829AC">
              <w:rPr>
                <w:kern w:val="2"/>
                <w:sz w:val="21"/>
                <w:szCs w:val="21"/>
              </w:rPr>
              <w:t xml:space="preserve"> at </w:t>
            </w:r>
            <w:r w:rsidR="00A719D1">
              <w:rPr>
                <w:kern w:val="2"/>
                <w:sz w:val="21"/>
                <w:szCs w:val="21"/>
              </w:rPr>
              <w:t>d</w:t>
            </w:r>
            <w:r w:rsidRPr="003829AC">
              <w:rPr>
                <w:kern w:val="2"/>
                <w:sz w:val="21"/>
                <w:szCs w:val="21"/>
              </w:rPr>
              <w:t xml:space="preserve">ifferent </w:t>
            </w:r>
            <w:r w:rsidR="00A719D1">
              <w:rPr>
                <w:kern w:val="2"/>
                <w:sz w:val="21"/>
                <w:szCs w:val="21"/>
              </w:rPr>
              <w:t>a</w:t>
            </w:r>
            <w:r w:rsidRPr="003829AC">
              <w:rPr>
                <w:kern w:val="2"/>
                <w:sz w:val="21"/>
                <w:szCs w:val="21"/>
              </w:rPr>
              <w:t>ges: (a) 7d, (b) 28d</w:t>
            </w:r>
          </w:p>
        </w:tc>
      </w:tr>
    </w:tbl>
    <w:p w14:paraId="4DD6547D" w14:textId="77777777" w:rsidR="00B62AC1" w:rsidRPr="00B62AC1" w:rsidRDefault="00B62AC1" w:rsidP="00B62AC1">
      <w:pPr>
        <w:rPr>
          <w:rFonts w:ascii="Times New Roman" w:hAnsi="Times New Roman" w:cs="Times New Roman"/>
          <w:szCs w:val="21"/>
        </w:rPr>
      </w:pPr>
    </w:p>
    <w:p w14:paraId="33B2AC21" w14:textId="05CABD8C"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 xml:space="preserve">It is seen from </w:t>
      </w:r>
      <w:hyperlink w:anchor="图9" w:history="1">
        <w:r w:rsidRPr="00DE0B71">
          <w:rPr>
            <w:rStyle w:val="Hyperlink"/>
            <w:rFonts w:ascii="Times New Roman" w:hAnsi="Times New Roman" w:cs="Times New Roman" w:hint="eastAsia"/>
            <w:sz w:val="24"/>
            <w:u w:val="none"/>
          </w:rPr>
          <w:t>Fig.</w:t>
        </w:r>
        <w:r w:rsidRPr="00906719">
          <w:rPr>
            <w:rStyle w:val="Hyperlink"/>
            <w:rFonts w:ascii="Times New Roman" w:hAnsi="Times New Roman" w:cs="Times New Roman"/>
            <w:sz w:val="10"/>
            <w:szCs w:val="10"/>
            <w:u w:val="none"/>
          </w:rPr>
          <w:t xml:space="preserve"> </w:t>
        </w:r>
        <w:r w:rsidR="00DB6569">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2</w:t>
        </w:r>
      </w:hyperlink>
      <w:r>
        <w:rPr>
          <w:rFonts w:ascii="Times New Roman" w:hAnsi="Times New Roman" w:cs="Times New Roman"/>
          <w:sz w:val="24"/>
        </w:rPr>
        <w:t xml:space="preserve"> that the flexural strength of recycled PVC mortar increases and then decreases with the increase of recycled PVC particles</w:t>
      </w:r>
      <w:r w:rsidR="00497F18">
        <w:rPr>
          <w:rFonts w:ascii="Times New Roman" w:hAnsi="Times New Roman" w:cs="Times New Roman" w:hint="eastAsia"/>
          <w:sz w:val="24"/>
        </w:rPr>
        <w:t>.</w:t>
      </w:r>
      <w:r w:rsidR="00497F18" w:rsidRPr="00497F18">
        <w:t xml:space="preserve"> </w:t>
      </w:r>
      <w:r w:rsidR="00497F18" w:rsidRPr="00497F18">
        <w:rPr>
          <w:rFonts w:ascii="Times New Roman" w:hAnsi="Times New Roman" w:cs="Times New Roman"/>
          <w:sz w:val="24"/>
        </w:rPr>
        <w:t>The trend of the flexural strength of the mortar is basically the same as that of the flexural strength of concrete.</w:t>
      </w:r>
      <w:r>
        <w:rPr>
          <w:rFonts w:ascii="Times New Roman" w:hAnsi="Times New Roman" w:cs="Times New Roman"/>
          <w:sz w:val="24"/>
        </w:rPr>
        <w:t xml:space="preserve"> </w:t>
      </w:r>
      <w:r w:rsidR="00A34AFB">
        <w:rPr>
          <w:rFonts w:ascii="Times New Roman" w:hAnsi="Times New Roman" w:cs="Times New Roman"/>
          <w:sz w:val="24"/>
        </w:rPr>
        <w:t>The flexural strength of the mortar was improved when the amount of unmodified recycled PVC particles was below 15%.</w:t>
      </w:r>
      <w:r>
        <w:rPr>
          <w:rFonts w:ascii="Times New Roman" w:hAnsi="Times New Roman" w:cs="Times New Roman"/>
          <w:sz w:val="24"/>
        </w:rPr>
        <w:t xml:space="preserve"> </w:t>
      </w:r>
      <w:r w:rsidR="00A34AFB" w:rsidRPr="00683072">
        <w:rPr>
          <w:rFonts w:ascii="Times New Roman" w:hAnsi="Times New Roman" w:cs="Times New Roman"/>
          <w:sz w:val="24"/>
        </w:rPr>
        <w:t xml:space="preserve">The recycled PVC mortar </w:t>
      </w:r>
      <w:r w:rsidR="00A34AFB">
        <w:rPr>
          <w:rFonts w:ascii="Times New Roman" w:hAnsi="Times New Roman" w:cs="Times New Roman"/>
          <w:sz w:val="24"/>
        </w:rPr>
        <w:t>reached</w:t>
      </w:r>
      <w:r w:rsidR="00A34AFB" w:rsidRPr="00683072">
        <w:rPr>
          <w:rFonts w:ascii="Times New Roman" w:hAnsi="Times New Roman" w:cs="Times New Roman"/>
          <w:sz w:val="24"/>
        </w:rPr>
        <w:t xml:space="preserve"> the maximum flexural strength at 10%</w:t>
      </w:r>
      <w:r w:rsidR="00A34AFB" w:rsidRPr="00F244F7">
        <w:rPr>
          <w:rFonts w:ascii="Times New Roman" w:hAnsi="Times New Roman" w:cs="Times New Roman"/>
          <w:sz w:val="24"/>
        </w:rPr>
        <w:t xml:space="preserve"> </w:t>
      </w:r>
      <w:r w:rsidR="00A34AFB">
        <w:rPr>
          <w:rFonts w:ascii="Times New Roman" w:hAnsi="Times New Roman" w:cs="Times New Roman"/>
          <w:sz w:val="24"/>
        </w:rPr>
        <w:t>volume replacement ratio of PVC</w:t>
      </w:r>
      <w:r w:rsidR="00A34AFB" w:rsidRPr="00683072">
        <w:rPr>
          <w:rFonts w:ascii="Times New Roman" w:hAnsi="Times New Roman" w:cs="Times New Roman"/>
          <w:sz w:val="24"/>
        </w:rPr>
        <w:t xml:space="preserve">, an improvement of approximately 8% </w:t>
      </w:r>
      <w:r w:rsidR="00A34AFB">
        <w:rPr>
          <w:rFonts w:ascii="Times New Roman" w:hAnsi="Times New Roman" w:cs="Times New Roman"/>
          <w:sz w:val="24"/>
        </w:rPr>
        <w:t>compared to</w:t>
      </w:r>
      <w:r w:rsidR="00A34AFB" w:rsidRPr="00683072">
        <w:rPr>
          <w:rFonts w:ascii="Times New Roman" w:hAnsi="Times New Roman" w:cs="Times New Roman"/>
          <w:sz w:val="24"/>
        </w:rPr>
        <w:t xml:space="preserve"> the </w:t>
      </w:r>
      <w:r w:rsidR="00A34AFB">
        <w:rPr>
          <w:rFonts w:ascii="Times New Roman" w:hAnsi="Times New Roman" w:cs="Times New Roman"/>
          <w:sz w:val="24"/>
        </w:rPr>
        <w:t>ordinary</w:t>
      </w:r>
      <w:r w:rsidR="00A34AFB" w:rsidRPr="00683072">
        <w:rPr>
          <w:rFonts w:ascii="Times New Roman" w:hAnsi="Times New Roman" w:cs="Times New Roman"/>
          <w:sz w:val="24"/>
        </w:rPr>
        <w:t xml:space="preserve"> mortar.</w:t>
      </w:r>
      <w:r>
        <w:rPr>
          <w:rFonts w:ascii="Times New Roman" w:hAnsi="Times New Roman" w:cs="Times New Roman"/>
          <w:sz w:val="24"/>
        </w:rPr>
        <w:t xml:space="preserve"> At 25% </w:t>
      </w:r>
      <w:r w:rsidR="001E59CD">
        <w:rPr>
          <w:rFonts w:ascii="Times New Roman" w:hAnsi="Times New Roman" w:cs="Times New Roman"/>
          <w:sz w:val="24"/>
        </w:rPr>
        <w:t>volume replacement ratio</w:t>
      </w:r>
      <w:r>
        <w:rPr>
          <w:rFonts w:ascii="Times New Roman" w:hAnsi="Times New Roman" w:cs="Times New Roman"/>
          <w:sz w:val="24"/>
        </w:rPr>
        <w:t xml:space="preserve"> of recycled PVC, t</w:t>
      </w:r>
      <w:r w:rsidRPr="00683072">
        <w:rPr>
          <w:rFonts w:ascii="Times New Roman" w:hAnsi="Times New Roman" w:cs="Times New Roman"/>
          <w:sz w:val="24"/>
        </w:rPr>
        <w:t>he flexural strength of the recycled PVC mortar is still 94</w:t>
      </w:r>
      <w:r>
        <w:rPr>
          <w:rFonts w:ascii="Times New Roman" w:hAnsi="Times New Roman" w:cs="Times New Roman"/>
          <w:sz w:val="24"/>
        </w:rPr>
        <w:t>%</w:t>
      </w:r>
      <w:r w:rsidRPr="00683072">
        <w:rPr>
          <w:rFonts w:ascii="Times New Roman" w:hAnsi="Times New Roman" w:cs="Times New Roman"/>
          <w:sz w:val="24"/>
        </w:rPr>
        <w:t xml:space="preserve"> of that of the </w:t>
      </w:r>
      <w:r w:rsidRPr="0083639A">
        <w:rPr>
          <w:rFonts w:ascii="Times New Roman" w:hAnsi="Times New Roman" w:cs="Times New Roman"/>
          <w:sz w:val="24"/>
        </w:rPr>
        <w:t>ordinary</w:t>
      </w:r>
      <w:r w:rsidRPr="00683072">
        <w:rPr>
          <w:rFonts w:ascii="Times New Roman" w:hAnsi="Times New Roman" w:cs="Times New Roman"/>
          <w:sz w:val="24"/>
        </w:rPr>
        <w:t xml:space="preserve"> mortar, demonstrating that the incorporation of recycled PVC particles has a small detrimental influence on the flexural strength of the mortar.</w:t>
      </w:r>
      <w:r>
        <w:rPr>
          <w:rFonts w:ascii="Times New Roman" w:hAnsi="Times New Roman" w:cs="Times New Roman"/>
          <w:sz w:val="24"/>
        </w:rPr>
        <w:t xml:space="preserve"> </w:t>
      </w:r>
      <w:bookmarkStart w:id="27" w:name="_Hlk103539406"/>
      <w:r>
        <w:rPr>
          <w:rFonts w:ascii="Times New Roman" w:hAnsi="Times New Roman" w:cs="Times New Roman"/>
          <w:sz w:val="24"/>
        </w:rPr>
        <w:t xml:space="preserve">As can be seen from </w:t>
      </w:r>
      <w:hyperlink w:anchor="图10" w:history="1">
        <w:r w:rsidRPr="00B765B5">
          <w:rPr>
            <w:rStyle w:val="Hyperlink"/>
            <w:rFonts w:ascii="Times New Roman" w:hAnsi="Times New Roman" w:cs="Times New Roman" w:hint="eastAsia"/>
            <w:sz w:val="24"/>
            <w:u w:val="none"/>
          </w:rPr>
          <w:t>Fig.</w:t>
        </w:r>
        <w:r w:rsidRPr="00B765B5">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3</w:t>
        </w:r>
      </w:hyperlink>
      <w:r>
        <w:rPr>
          <w:rFonts w:ascii="Times New Roman" w:hAnsi="Times New Roman" w:cs="Times New Roman"/>
          <w:sz w:val="24"/>
        </w:rPr>
        <w:t xml:space="preserve">, the flexural strength of the modified mortar was comparable with that of the ordinary mortar when the amount of recycled PVC particles reached 20%. </w:t>
      </w:r>
      <w:r w:rsidR="00967B8C">
        <w:rPr>
          <w:rFonts w:ascii="Times New Roman" w:hAnsi="Times New Roman" w:cs="Times New Roman"/>
          <w:sz w:val="24"/>
        </w:rPr>
        <w:t>T</w:t>
      </w:r>
      <w:r w:rsidR="00967B8C" w:rsidRPr="00967B8C">
        <w:rPr>
          <w:rFonts w:ascii="Times New Roman" w:hAnsi="Times New Roman" w:cs="Times New Roman"/>
          <w:sz w:val="24"/>
        </w:rPr>
        <w:t xml:space="preserve">he flexural strength of the mortar tended to increase and then decrease with the </w:t>
      </w:r>
      <w:r w:rsidR="00967B8C">
        <w:rPr>
          <w:rFonts w:ascii="Times New Roman" w:hAnsi="Times New Roman" w:cs="Times New Roman"/>
          <w:sz w:val="24"/>
        </w:rPr>
        <w:t>volume replacement ratio</w:t>
      </w:r>
      <w:r w:rsidR="00967B8C" w:rsidRPr="00967B8C">
        <w:rPr>
          <w:rFonts w:ascii="Times New Roman" w:hAnsi="Times New Roman" w:cs="Times New Roman"/>
          <w:sz w:val="24"/>
        </w:rPr>
        <w:t xml:space="preserve"> and reached a maximum at </w:t>
      </w:r>
      <w:r w:rsidR="00967B8C">
        <w:rPr>
          <w:rFonts w:ascii="Times New Roman" w:hAnsi="Times New Roman" w:cs="Times New Roman"/>
          <w:sz w:val="24"/>
        </w:rPr>
        <w:t>10% volume replacement ratio</w:t>
      </w:r>
      <w:r w:rsidR="00967B8C" w:rsidRPr="00967B8C">
        <w:rPr>
          <w:rFonts w:ascii="Times New Roman" w:hAnsi="Times New Roman" w:cs="Times New Roman"/>
          <w:sz w:val="24"/>
        </w:rPr>
        <w:t>.</w:t>
      </w:r>
      <w:bookmarkEnd w:id="27"/>
    </w:p>
    <w:p w14:paraId="65448D24" w14:textId="7AA9F000" w:rsidR="00395F37" w:rsidRDefault="00395F37" w:rsidP="00CB1FDE">
      <w:pPr>
        <w:spacing w:line="360" w:lineRule="auto"/>
        <w:ind w:firstLineChars="200" w:firstLine="480"/>
      </w:pPr>
      <w:r>
        <w:rPr>
          <w:rFonts w:ascii="Times New Roman" w:hAnsi="Times New Roman" w:cs="Times New Roman"/>
          <w:sz w:val="24"/>
        </w:rPr>
        <w:t>A comparison of the flexural strength of the mortar</w:t>
      </w:r>
      <w:r w:rsidRPr="00D54FB8">
        <w:rPr>
          <w:rFonts w:ascii="Times New Roman" w:hAnsi="Times New Roman" w:cs="Times New Roman"/>
          <w:sz w:val="24"/>
        </w:rPr>
        <w:t xml:space="preserve"> </w:t>
      </w:r>
      <w:r>
        <w:rPr>
          <w:rFonts w:ascii="Times New Roman" w:hAnsi="Times New Roman" w:cs="Times New Roman"/>
          <w:sz w:val="24"/>
        </w:rPr>
        <w:t>at</w:t>
      </w:r>
      <w:r w:rsidR="005F64DD" w:rsidRPr="005F64DD">
        <w:rPr>
          <w:rFonts w:ascii="Times New Roman" w:hAnsi="Times New Roman" w:cs="Times New Roman"/>
          <w:sz w:val="24"/>
        </w:rPr>
        <w:t xml:space="preserve"> </w:t>
      </w:r>
      <w:r w:rsidR="005F64DD">
        <w:rPr>
          <w:rFonts w:ascii="Times New Roman" w:hAnsi="Times New Roman" w:cs="Times New Roman"/>
          <w:sz w:val="24"/>
        </w:rPr>
        <w:t>day 7 and</w:t>
      </w:r>
      <w:r>
        <w:rPr>
          <w:rFonts w:ascii="Times New Roman" w:hAnsi="Times New Roman" w:cs="Times New Roman"/>
          <w:sz w:val="24"/>
        </w:rPr>
        <w:t xml:space="preserve"> day 28 before and after recycled PVC modification is shown in </w:t>
      </w:r>
      <w:hyperlink w:anchor="图10" w:history="1">
        <w:r w:rsidRPr="00DE0B71">
          <w:rPr>
            <w:rStyle w:val="Hyperlink"/>
            <w:rFonts w:ascii="Times New Roman" w:hAnsi="Times New Roman" w:cs="Times New Roman" w:hint="eastAsia"/>
            <w:sz w:val="24"/>
            <w:u w:val="none"/>
          </w:rPr>
          <w:t>Fig.</w:t>
        </w:r>
        <w:r w:rsidRPr="00906719">
          <w:rPr>
            <w:rStyle w:val="Hyperlink"/>
            <w:rFonts w:ascii="Times New Roman" w:hAnsi="Times New Roman" w:cs="Times New Roman"/>
            <w:sz w:val="10"/>
            <w:szCs w:val="10"/>
            <w:u w:val="none"/>
          </w:rPr>
          <w:t xml:space="preserve"> </w:t>
        </w:r>
        <w:r w:rsidRPr="00DE0B71">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3</w:t>
        </w:r>
      </w:hyperlink>
      <w:r>
        <w:rPr>
          <w:rFonts w:ascii="Times New Roman" w:hAnsi="Times New Roman" w:cs="Times New Roman"/>
          <w:sz w:val="24"/>
        </w:rPr>
        <w:t xml:space="preserve">. As can be seen from </w:t>
      </w:r>
      <w:hyperlink w:anchor="图10" w:history="1">
        <w:r w:rsidRPr="00DE0B71">
          <w:rPr>
            <w:rStyle w:val="Hyperlink"/>
            <w:rFonts w:ascii="Times New Roman" w:hAnsi="Times New Roman" w:cs="Times New Roman" w:hint="eastAsia"/>
            <w:sz w:val="24"/>
            <w:u w:val="none"/>
          </w:rPr>
          <w:t>Fig.</w:t>
        </w:r>
        <w:r w:rsidRPr="00906719">
          <w:rPr>
            <w:rStyle w:val="Hyperlink"/>
            <w:rFonts w:ascii="Times New Roman" w:hAnsi="Times New Roman" w:cs="Times New Roman"/>
            <w:sz w:val="10"/>
            <w:szCs w:val="10"/>
            <w:u w:val="none"/>
          </w:rPr>
          <w:t xml:space="preserve"> </w:t>
        </w:r>
        <w:r w:rsidRPr="00DE0B71">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3</w:t>
        </w:r>
      </w:hyperlink>
      <w:r>
        <w:rPr>
          <w:rFonts w:ascii="Times New Roman" w:hAnsi="Times New Roman" w:cs="Times New Roman"/>
          <w:sz w:val="24"/>
        </w:rPr>
        <w:t xml:space="preserve">, the improvement in flexural strength of the modified recycled PVC mortar was not </w:t>
      </w:r>
      <w:r w:rsidRPr="00CB0CD4">
        <w:rPr>
          <w:rFonts w:ascii="Times New Roman" w:hAnsi="Times New Roman" w:cs="Times New Roman"/>
          <w:sz w:val="24"/>
        </w:rPr>
        <w:t>noticeable</w:t>
      </w:r>
      <w:r>
        <w:rPr>
          <w:rFonts w:ascii="Times New Roman" w:hAnsi="Times New Roman" w:cs="Times New Roman"/>
          <w:sz w:val="24"/>
        </w:rPr>
        <w:t xml:space="preserve"> when the amount of recycled PVC particles was less than 10%. When the amount of recycled PVC particles exceeded 10%, the decreasing trend of the flexural strength of the mortar slowed down significantly, indicating that the flexural strength </w:t>
      </w:r>
      <w:r>
        <w:rPr>
          <w:rFonts w:ascii="Times New Roman" w:hAnsi="Times New Roman" w:cs="Times New Roman"/>
          <w:sz w:val="24"/>
        </w:rPr>
        <w:lastRenderedPageBreak/>
        <w:t>of the mortar improved.</w:t>
      </w:r>
      <w:r w:rsidRPr="00CB0CD4">
        <w:t xml:space="preserve"> </w:t>
      </w:r>
    </w:p>
    <w:p w14:paraId="64692E07" w14:textId="77777777" w:rsidR="00B62AC1" w:rsidRPr="00B62AC1" w:rsidRDefault="00B62AC1" w:rsidP="00B62AC1">
      <w:pPr>
        <w:rPr>
          <w:rFonts w:ascii="Times New Roman" w:hAnsi="Times New Roman" w:cs="Times New Roman"/>
          <w:szCs w:val="21"/>
        </w:rPr>
      </w:pPr>
    </w:p>
    <w:tbl>
      <w:tblPr>
        <w:tblStyle w:val="TableGrid"/>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1"/>
        <w:gridCol w:w="4261"/>
      </w:tblGrid>
      <w:tr w:rsidR="00395F37" w14:paraId="6EFC92CA" w14:textId="77777777" w:rsidTr="00C3748B">
        <w:tc>
          <w:tcPr>
            <w:tcW w:w="4261" w:type="dxa"/>
          </w:tcPr>
          <w:p w14:paraId="11E77B11" w14:textId="2099F2F0" w:rsidR="00395F37" w:rsidRDefault="00E32745">
            <w:pPr>
              <w:pStyle w:val="NormalWeb"/>
              <w:widowControl/>
              <w:spacing w:beforeAutospacing="0" w:afterAutospacing="0" w:line="328" w:lineRule="atLeast"/>
              <w:jc w:val="center"/>
              <w:rPr>
                <w:kern w:val="2"/>
              </w:rPr>
            </w:pPr>
            <w:bookmarkStart w:id="28" w:name="图9"/>
            <w:bookmarkStart w:id="29" w:name="_Hlk97330664"/>
            <w:bookmarkEnd w:id="28"/>
            <w:r>
              <w:rPr>
                <w:noProof/>
              </w:rPr>
              <w:drawing>
                <wp:inline distT="0" distB="0" distL="0" distR="0" wp14:anchorId="4D0992DD" wp14:editId="0354128A">
                  <wp:extent cx="2568575" cy="1965325"/>
                  <wp:effectExtent l="0" t="0" r="3175" b="0"/>
                  <wp:docPr id="30" name="图片 30" descr="未改性砂浆抗折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未改性砂浆抗折强度"/>
                          <pic:cNvPicPr>
                            <a:picLocks noChangeAspect="1"/>
                          </pic:cNvPicPr>
                        </pic:nvPicPr>
                        <pic:blipFill>
                          <a:blip r:embed="rId27"/>
                          <a:stretch>
                            <a:fillRect/>
                          </a:stretch>
                        </pic:blipFill>
                        <pic:spPr>
                          <a:xfrm>
                            <a:off x="0" y="0"/>
                            <a:ext cx="2568575" cy="1965325"/>
                          </a:xfrm>
                          <a:prstGeom prst="rect">
                            <a:avLst/>
                          </a:prstGeom>
                        </pic:spPr>
                      </pic:pic>
                    </a:graphicData>
                  </a:graphic>
                </wp:inline>
              </w:drawing>
            </w:r>
          </w:p>
        </w:tc>
        <w:tc>
          <w:tcPr>
            <w:tcW w:w="4261" w:type="dxa"/>
          </w:tcPr>
          <w:p w14:paraId="7868FE9C" w14:textId="05DC1F81" w:rsidR="00395F37" w:rsidRDefault="00E32745">
            <w:pPr>
              <w:pStyle w:val="NormalWeb"/>
              <w:widowControl/>
              <w:spacing w:beforeAutospacing="0" w:afterAutospacing="0" w:line="328" w:lineRule="atLeast"/>
              <w:jc w:val="center"/>
              <w:rPr>
                <w:kern w:val="2"/>
              </w:rPr>
            </w:pPr>
            <w:r>
              <w:rPr>
                <w:noProof/>
              </w:rPr>
              <w:drawing>
                <wp:inline distT="0" distB="0" distL="0" distR="0" wp14:anchorId="68B13C0D" wp14:editId="7259B4A8">
                  <wp:extent cx="2568575" cy="1965325"/>
                  <wp:effectExtent l="0" t="0" r="3175" b="0"/>
                  <wp:docPr id="31" name="图片 31" descr="改性砂浆抗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改性砂浆抗折"/>
                          <pic:cNvPicPr>
                            <a:picLocks noChangeAspect="1"/>
                          </pic:cNvPicPr>
                        </pic:nvPicPr>
                        <pic:blipFill>
                          <a:blip r:embed="rId28"/>
                          <a:stretch>
                            <a:fillRect/>
                          </a:stretch>
                        </pic:blipFill>
                        <pic:spPr>
                          <a:xfrm>
                            <a:off x="0" y="0"/>
                            <a:ext cx="2568575" cy="1965325"/>
                          </a:xfrm>
                          <a:prstGeom prst="rect">
                            <a:avLst/>
                          </a:prstGeom>
                        </pic:spPr>
                      </pic:pic>
                    </a:graphicData>
                  </a:graphic>
                </wp:inline>
              </w:drawing>
            </w:r>
          </w:p>
        </w:tc>
      </w:tr>
      <w:tr w:rsidR="00395F37" w14:paraId="6880D165" w14:textId="77777777" w:rsidTr="00C3748B">
        <w:tc>
          <w:tcPr>
            <w:tcW w:w="4261" w:type="dxa"/>
          </w:tcPr>
          <w:p w14:paraId="6A9853C7" w14:textId="77777777" w:rsidR="00395F37" w:rsidRPr="003829AC" w:rsidRDefault="00395F37" w:rsidP="00DB2E16">
            <w:pPr>
              <w:pStyle w:val="NormalWeb"/>
              <w:widowControl/>
              <w:numPr>
                <w:ilvl w:val="0"/>
                <w:numId w:val="5"/>
              </w:numPr>
              <w:spacing w:beforeAutospacing="0" w:afterAutospacing="0" w:line="328" w:lineRule="atLeast"/>
              <w:jc w:val="center"/>
              <w:rPr>
                <w:kern w:val="2"/>
                <w:sz w:val="21"/>
                <w:szCs w:val="21"/>
              </w:rPr>
            </w:pPr>
          </w:p>
        </w:tc>
        <w:tc>
          <w:tcPr>
            <w:tcW w:w="4261" w:type="dxa"/>
          </w:tcPr>
          <w:p w14:paraId="70D2F7FE" w14:textId="77777777" w:rsidR="00395F37" w:rsidRPr="003829AC" w:rsidRDefault="00395F37">
            <w:pPr>
              <w:pStyle w:val="NormalWeb"/>
              <w:widowControl/>
              <w:numPr>
                <w:ilvl w:val="0"/>
                <w:numId w:val="5"/>
              </w:numPr>
              <w:spacing w:beforeAutospacing="0" w:afterAutospacing="0" w:line="328" w:lineRule="atLeast"/>
              <w:jc w:val="center"/>
              <w:rPr>
                <w:kern w:val="2"/>
                <w:sz w:val="21"/>
                <w:szCs w:val="21"/>
              </w:rPr>
            </w:pPr>
          </w:p>
        </w:tc>
      </w:tr>
      <w:tr w:rsidR="00395F37" w14:paraId="32F3CEC5" w14:textId="77777777" w:rsidTr="00C3748B">
        <w:tc>
          <w:tcPr>
            <w:tcW w:w="8522" w:type="dxa"/>
            <w:gridSpan w:val="2"/>
          </w:tcPr>
          <w:p w14:paraId="30EDEEED" w14:textId="70869814" w:rsidR="00395F37" w:rsidRDefault="00395F37">
            <w:pPr>
              <w:pStyle w:val="NormalWeb"/>
              <w:widowControl/>
              <w:spacing w:beforeAutospacing="0" w:afterAutospacing="0" w:line="328" w:lineRule="atLeast"/>
              <w:jc w:val="center"/>
              <w:rPr>
                <w:kern w:val="2"/>
              </w:rPr>
            </w:pPr>
            <w:r w:rsidRPr="003829AC">
              <w:rPr>
                <w:b/>
                <w:bCs/>
                <w:kern w:val="2"/>
                <w:sz w:val="21"/>
                <w:szCs w:val="21"/>
              </w:rPr>
              <w:t>Fig.</w:t>
            </w:r>
            <w:r w:rsidRPr="003829AC">
              <w:rPr>
                <w:rFonts w:hint="eastAsia"/>
                <w:b/>
                <w:bCs/>
                <w:kern w:val="2"/>
                <w:sz w:val="21"/>
                <w:szCs w:val="21"/>
              </w:rPr>
              <w:t xml:space="preserve"> </w:t>
            </w:r>
            <w:r w:rsidR="00DB6569" w:rsidRPr="003829AC">
              <w:rPr>
                <w:b/>
                <w:bCs/>
                <w:kern w:val="2"/>
                <w:sz w:val="21"/>
                <w:szCs w:val="21"/>
              </w:rPr>
              <w:t>1</w:t>
            </w:r>
            <w:r w:rsidR="00AB76D0">
              <w:rPr>
                <w:b/>
                <w:bCs/>
                <w:kern w:val="2"/>
                <w:sz w:val="21"/>
                <w:szCs w:val="21"/>
              </w:rPr>
              <w:t>2</w:t>
            </w:r>
            <w:r w:rsidRPr="003829AC">
              <w:rPr>
                <w:b/>
                <w:bCs/>
                <w:kern w:val="2"/>
                <w:sz w:val="21"/>
                <w:szCs w:val="21"/>
              </w:rPr>
              <w:t>.</w:t>
            </w:r>
            <w:r w:rsidRPr="003829AC">
              <w:rPr>
                <w:rFonts w:hint="eastAsia"/>
                <w:kern w:val="2"/>
                <w:sz w:val="21"/>
                <w:szCs w:val="21"/>
              </w:rPr>
              <w:t xml:space="preserve"> Mortar</w:t>
            </w:r>
            <w:r w:rsidRPr="003829AC">
              <w:rPr>
                <w:kern w:val="2"/>
                <w:sz w:val="21"/>
                <w:szCs w:val="21"/>
              </w:rPr>
              <w:t xml:space="preserve"> </w:t>
            </w:r>
            <w:r w:rsidR="00555A6F">
              <w:rPr>
                <w:kern w:val="2"/>
                <w:sz w:val="21"/>
                <w:szCs w:val="21"/>
              </w:rPr>
              <w:t>f</w:t>
            </w:r>
            <w:r w:rsidRPr="003829AC">
              <w:rPr>
                <w:rFonts w:hint="eastAsia"/>
                <w:kern w:val="2"/>
                <w:sz w:val="21"/>
                <w:szCs w:val="21"/>
              </w:rPr>
              <w:t>lexural</w:t>
            </w:r>
            <w:r w:rsidRPr="003829AC">
              <w:rPr>
                <w:kern w:val="2"/>
                <w:sz w:val="21"/>
                <w:szCs w:val="21"/>
              </w:rPr>
              <w:t xml:space="preserve"> </w:t>
            </w:r>
            <w:r w:rsidR="00555A6F">
              <w:rPr>
                <w:kern w:val="2"/>
                <w:sz w:val="21"/>
                <w:szCs w:val="21"/>
              </w:rPr>
              <w:t>s</w:t>
            </w:r>
            <w:r w:rsidRPr="003829AC">
              <w:rPr>
                <w:kern w:val="2"/>
                <w:sz w:val="21"/>
                <w:szCs w:val="21"/>
              </w:rPr>
              <w:t>trength</w:t>
            </w:r>
            <w:r w:rsidRPr="003829AC">
              <w:rPr>
                <w:rFonts w:hint="eastAsia"/>
                <w:kern w:val="2"/>
                <w:sz w:val="21"/>
                <w:szCs w:val="21"/>
              </w:rPr>
              <w:t>:</w:t>
            </w:r>
            <w:r w:rsidRPr="003829AC">
              <w:rPr>
                <w:kern w:val="2"/>
                <w:sz w:val="21"/>
                <w:szCs w:val="21"/>
              </w:rPr>
              <w:t xml:space="preserve">(a) </w:t>
            </w:r>
            <w:r w:rsidR="00555A6F">
              <w:rPr>
                <w:kern w:val="2"/>
                <w:sz w:val="21"/>
                <w:szCs w:val="21"/>
              </w:rPr>
              <w:t>u</w:t>
            </w:r>
            <w:r w:rsidRPr="003829AC">
              <w:rPr>
                <w:rFonts w:hint="eastAsia"/>
                <w:kern w:val="2"/>
                <w:sz w:val="21"/>
                <w:szCs w:val="21"/>
              </w:rPr>
              <w:t xml:space="preserve">nmodified </w:t>
            </w:r>
            <w:r w:rsidRPr="003829AC">
              <w:rPr>
                <w:kern w:val="2"/>
                <w:sz w:val="21"/>
                <w:szCs w:val="21"/>
              </w:rPr>
              <w:t xml:space="preserve">recycled PVC </w:t>
            </w:r>
            <w:r w:rsidR="00555A6F">
              <w:rPr>
                <w:kern w:val="2"/>
                <w:sz w:val="21"/>
                <w:szCs w:val="21"/>
              </w:rPr>
              <w:t>m</w:t>
            </w:r>
            <w:r w:rsidRPr="003829AC">
              <w:rPr>
                <w:rFonts w:hint="eastAsia"/>
                <w:kern w:val="2"/>
                <w:sz w:val="21"/>
                <w:szCs w:val="21"/>
              </w:rPr>
              <w:t>ortar</w:t>
            </w:r>
            <w:r w:rsidRPr="003829AC">
              <w:rPr>
                <w:kern w:val="2"/>
                <w:sz w:val="21"/>
                <w:szCs w:val="21"/>
              </w:rPr>
              <w:t>, (b)</w:t>
            </w:r>
            <w:r w:rsidRPr="003829AC">
              <w:rPr>
                <w:rFonts w:hint="eastAsia"/>
                <w:kern w:val="2"/>
                <w:sz w:val="21"/>
                <w:szCs w:val="21"/>
              </w:rPr>
              <w:t xml:space="preserve"> </w:t>
            </w:r>
            <w:r w:rsidR="00555A6F">
              <w:rPr>
                <w:kern w:val="2"/>
                <w:sz w:val="21"/>
                <w:szCs w:val="21"/>
              </w:rPr>
              <w:t>m</w:t>
            </w:r>
            <w:r w:rsidRPr="003829AC">
              <w:rPr>
                <w:rFonts w:hint="eastAsia"/>
                <w:kern w:val="2"/>
                <w:sz w:val="21"/>
                <w:szCs w:val="21"/>
              </w:rPr>
              <w:t xml:space="preserve">odified </w:t>
            </w:r>
            <w:r w:rsidRPr="003829AC">
              <w:rPr>
                <w:kern w:val="2"/>
                <w:sz w:val="21"/>
                <w:szCs w:val="21"/>
              </w:rPr>
              <w:t xml:space="preserve">recycled PVC </w:t>
            </w:r>
            <w:r w:rsidR="00555A6F">
              <w:rPr>
                <w:kern w:val="2"/>
                <w:sz w:val="21"/>
                <w:szCs w:val="21"/>
              </w:rPr>
              <w:t>m</w:t>
            </w:r>
            <w:r w:rsidRPr="003829AC">
              <w:rPr>
                <w:rFonts w:hint="eastAsia"/>
                <w:kern w:val="2"/>
                <w:sz w:val="21"/>
                <w:szCs w:val="21"/>
              </w:rPr>
              <w:t>ortar</w:t>
            </w:r>
          </w:p>
        </w:tc>
      </w:tr>
      <w:tr w:rsidR="00C3748B" w14:paraId="22819685" w14:textId="77777777" w:rsidTr="00C3748B">
        <w:tc>
          <w:tcPr>
            <w:tcW w:w="4261" w:type="dxa"/>
          </w:tcPr>
          <w:p w14:paraId="3A9BEE56" w14:textId="7ACAC9AC" w:rsidR="00C3748B" w:rsidRDefault="00EB2FB9">
            <w:pPr>
              <w:pStyle w:val="NormalWeb"/>
              <w:widowControl/>
              <w:spacing w:beforeAutospacing="0" w:afterAutospacing="0" w:line="328" w:lineRule="atLeast"/>
              <w:jc w:val="center"/>
              <w:rPr>
                <w:noProof/>
              </w:rPr>
            </w:pPr>
            <w:bookmarkStart w:id="30" w:name="图10"/>
            <w:bookmarkStart w:id="31" w:name="_Hlk97330732"/>
            <w:bookmarkEnd w:id="29"/>
            <w:bookmarkEnd w:id="30"/>
            <w:r>
              <w:rPr>
                <w:noProof/>
              </w:rPr>
              <w:drawing>
                <wp:inline distT="0" distB="0" distL="0" distR="0" wp14:anchorId="50A7C2EB" wp14:editId="4EED9FE4">
                  <wp:extent cx="2568575" cy="1965325"/>
                  <wp:effectExtent l="0" t="0" r="3175" b="0"/>
                  <wp:docPr id="16" name="图片 16" descr="7d砂浆抗折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d砂浆抗折强度"/>
                          <pic:cNvPicPr>
                            <a:picLocks noChangeAspect="1"/>
                          </pic:cNvPicPr>
                        </pic:nvPicPr>
                        <pic:blipFill>
                          <a:blip r:embed="rId29"/>
                          <a:stretch>
                            <a:fillRect/>
                          </a:stretch>
                        </pic:blipFill>
                        <pic:spPr>
                          <a:xfrm>
                            <a:off x="0" y="0"/>
                            <a:ext cx="2568575" cy="1965325"/>
                          </a:xfrm>
                          <a:prstGeom prst="rect">
                            <a:avLst/>
                          </a:prstGeom>
                        </pic:spPr>
                      </pic:pic>
                    </a:graphicData>
                  </a:graphic>
                </wp:inline>
              </w:drawing>
            </w:r>
          </w:p>
        </w:tc>
        <w:tc>
          <w:tcPr>
            <w:tcW w:w="4261" w:type="dxa"/>
          </w:tcPr>
          <w:p w14:paraId="692A9ACD" w14:textId="15C8F0BF" w:rsidR="00C3748B" w:rsidRDefault="00555A6F">
            <w:pPr>
              <w:pStyle w:val="NormalWeb"/>
              <w:widowControl/>
              <w:spacing w:beforeAutospacing="0" w:afterAutospacing="0" w:line="328" w:lineRule="atLeast"/>
              <w:jc w:val="center"/>
              <w:rPr>
                <w:noProof/>
              </w:rPr>
            </w:pPr>
            <w:r>
              <w:rPr>
                <w:noProof/>
              </w:rPr>
              <w:drawing>
                <wp:inline distT="0" distB="0" distL="0" distR="0" wp14:anchorId="58C8946F" wp14:editId="21F33BA2">
                  <wp:extent cx="2568575" cy="1965325"/>
                  <wp:effectExtent l="0" t="0" r="3175" b="0"/>
                  <wp:docPr id="17" name="图片 17" descr="28d砂浆抗折强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8d砂浆抗折强度"/>
                          <pic:cNvPicPr>
                            <a:picLocks noChangeAspect="1"/>
                          </pic:cNvPicPr>
                        </pic:nvPicPr>
                        <pic:blipFill>
                          <a:blip r:embed="rId30"/>
                          <a:stretch>
                            <a:fillRect/>
                          </a:stretch>
                        </pic:blipFill>
                        <pic:spPr>
                          <a:xfrm>
                            <a:off x="0" y="0"/>
                            <a:ext cx="2568575" cy="1965325"/>
                          </a:xfrm>
                          <a:prstGeom prst="rect">
                            <a:avLst/>
                          </a:prstGeom>
                        </pic:spPr>
                      </pic:pic>
                    </a:graphicData>
                  </a:graphic>
                </wp:inline>
              </w:drawing>
            </w:r>
          </w:p>
        </w:tc>
      </w:tr>
      <w:tr w:rsidR="00C3748B" w14:paraId="346F0677" w14:textId="77777777" w:rsidTr="00C3748B">
        <w:trPr>
          <w:trHeight w:val="235"/>
        </w:trPr>
        <w:tc>
          <w:tcPr>
            <w:tcW w:w="4261" w:type="dxa"/>
          </w:tcPr>
          <w:p w14:paraId="5B45520F" w14:textId="7C053409" w:rsidR="00C3748B" w:rsidRPr="003829AC" w:rsidRDefault="00C3748B">
            <w:pPr>
              <w:pStyle w:val="NormalWeb"/>
              <w:widowControl/>
              <w:spacing w:beforeAutospacing="0" w:afterAutospacing="0" w:line="328" w:lineRule="atLeast"/>
              <w:jc w:val="center"/>
              <w:rPr>
                <w:noProof/>
                <w:sz w:val="21"/>
                <w:szCs w:val="21"/>
              </w:rPr>
            </w:pPr>
            <w:r w:rsidRPr="003829AC">
              <w:rPr>
                <w:rFonts w:hint="eastAsia"/>
                <w:noProof/>
                <w:sz w:val="21"/>
                <w:szCs w:val="21"/>
              </w:rPr>
              <w:t>(</w:t>
            </w:r>
            <w:r w:rsidRPr="003829AC">
              <w:rPr>
                <w:noProof/>
                <w:sz w:val="21"/>
                <w:szCs w:val="21"/>
              </w:rPr>
              <w:t>a)</w:t>
            </w:r>
          </w:p>
        </w:tc>
        <w:tc>
          <w:tcPr>
            <w:tcW w:w="4261" w:type="dxa"/>
          </w:tcPr>
          <w:p w14:paraId="0D69F1D4" w14:textId="3CB047C9" w:rsidR="00C3748B" w:rsidRPr="003829AC" w:rsidRDefault="00C3748B">
            <w:pPr>
              <w:pStyle w:val="NormalWeb"/>
              <w:widowControl/>
              <w:spacing w:beforeAutospacing="0" w:afterAutospacing="0" w:line="328" w:lineRule="atLeast"/>
              <w:jc w:val="center"/>
              <w:rPr>
                <w:noProof/>
                <w:sz w:val="21"/>
                <w:szCs w:val="21"/>
              </w:rPr>
            </w:pPr>
            <w:r w:rsidRPr="003829AC">
              <w:rPr>
                <w:rFonts w:hint="eastAsia"/>
                <w:noProof/>
                <w:sz w:val="21"/>
                <w:szCs w:val="21"/>
              </w:rPr>
              <w:t>(</w:t>
            </w:r>
            <w:r w:rsidRPr="003829AC">
              <w:rPr>
                <w:noProof/>
                <w:sz w:val="21"/>
                <w:szCs w:val="21"/>
              </w:rPr>
              <w:t>b)</w:t>
            </w:r>
          </w:p>
        </w:tc>
      </w:tr>
      <w:tr w:rsidR="00395F37" w14:paraId="004FD941" w14:textId="77777777" w:rsidTr="00C3748B">
        <w:trPr>
          <w:trHeight w:val="504"/>
        </w:trPr>
        <w:tc>
          <w:tcPr>
            <w:tcW w:w="8522" w:type="dxa"/>
            <w:gridSpan w:val="2"/>
            <w:vAlign w:val="center"/>
          </w:tcPr>
          <w:p w14:paraId="5DC2414C" w14:textId="70713F8B" w:rsidR="00395F37" w:rsidRPr="00DA4BB1" w:rsidRDefault="00395F37">
            <w:pPr>
              <w:pStyle w:val="NormalWeb"/>
              <w:widowControl/>
              <w:spacing w:beforeAutospacing="0" w:afterAutospacing="0" w:line="328" w:lineRule="atLeast"/>
              <w:jc w:val="center"/>
              <w:rPr>
                <w:kern w:val="2"/>
                <w:sz w:val="20"/>
                <w:szCs w:val="20"/>
              </w:rPr>
            </w:pPr>
            <w:r w:rsidRPr="003829AC">
              <w:rPr>
                <w:b/>
                <w:bCs/>
                <w:kern w:val="2"/>
                <w:sz w:val="21"/>
                <w:szCs w:val="21"/>
              </w:rPr>
              <w:t>Fig.</w:t>
            </w:r>
            <w:r w:rsidRPr="003829AC">
              <w:rPr>
                <w:rFonts w:hint="eastAsia"/>
                <w:b/>
                <w:bCs/>
                <w:kern w:val="2"/>
                <w:sz w:val="21"/>
                <w:szCs w:val="21"/>
              </w:rPr>
              <w:t xml:space="preserve"> </w:t>
            </w:r>
            <w:r w:rsidRPr="003829AC">
              <w:rPr>
                <w:b/>
                <w:bCs/>
                <w:kern w:val="2"/>
                <w:sz w:val="21"/>
                <w:szCs w:val="21"/>
              </w:rPr>
              <w:t>1</w:t>
            </w:r>
            <w:r w:rsidR="00AB76D0">
              <w:rPr>
                <w:b/>
                <w:bCs/>
                <w:kern w:val="2"/>
                <w:sz w:val="21"/>
                <w:szCs w:val="21"/>
              </w:rPr>
              <w:t>3</w:t>
            </w:r>
            <w:r w:rsidRPr="003829AC">
              <w:rPr>
                <w:rFonts w:hint="eastAsia"/>
                <w:b/>
                <w:bCs/>
                <w:kern w:val="2"/>
                <w:sz w:val="21"/>
                <w:szCs w:val="21"/>
              </w:rPr>
              <w:t>.</w:t>
            </w:r>
            <w:r w:rsidRPr="003829AC">
              <w:rPr>
                <w:rFonts w:hint="eastAsia"/>
                <w:kern w:val="2"/>
                <w:sz w:val="21"/>
                <w:szCs w:val="21"/>
              </w:rPr>
              <w:t xml:space="preserve"> </w:t>
            </w:r>
            <w:r w:rsidR="00C3748B" w:rsidRPr="003829AC">
              <w:rPr>
                <w:kern w:val="2"/>
                <w:sz w:val="21"/>
                <w:szCs w:val="21"/>
              </w:rPr>
              <w:t xml:space="preserve">Comparison of </w:t>
            </w:r>
            <w:r w:rsidR="00555A6F">
              <w:rPr>
                <w:kern w:val="2"/>
                <w:sz w:val="21"/>
                <w:szCs w:val="21"/>
              </w:rPr>
              <w:t>f</w:t>
            </w:r>
            <w:r w:rsidR="00C3748B" w:rsidRPr="003829AC">
              <w:rPr>
                <w:rFonts w:hint="eastAsia"/>
                <w:kern w:val="2"/>
                <w:sz w:val="21"/>
                <w:szCs w:val="21"/>
              </w:rPr>
              <w:t>lexural</w:t>
            </w:r>
            <w:r w:rsidR="00C3748B" w:rsidRPr="003829AC">
              <w:rPr>
                <w:kern w:val="2"/>
                <w:sz w:val="21"/>
                <w:szCs w:val="21"/>
              </w:rPr>
              <w:t xml:space="preserve"> </w:t>
            </w:r>
            <w:r w:rsidR="00555A6F">
              <w:rPr>
                <w:kern w:val="2"/>
                <w:sz w:val="21"/>
                <w:szCs w:val="21"/>
              </w:rPr>
              <w:t>s</w:t>
            </w:r>
            <w:r w:rsidR="00C3748B" w:rsidRPr="003829AC">
              <w:rPr>
                <w:kern w:val="2"/>
                <w:sz w:val="21"/>
                <w:szCs w:val="21"/>
              </w:rPr>
              <w:t xml:space="preserve">trength of </w:t>
            </w:r>
            <w:r w:rsidR="00555A6F">
              <w:rPr>
                <w:kern w:val="2"/>
                <w:sz w:val="21"/>
                <w:szCs w:val="21"/>
              </w:rPr>
              <w:t>m</w:t>
            </w:r>
            <w:r w:rsidR="00C3748B" w:rsidRPr="003829AC">
              <w:rPr>
                <w:rFonts w:hint="eastAsia"/>
                <w:kern w:val="2"/>
                <w:sz w:val="21"/>
                <w:szCs w:val="21"/>
              </w:rPr>
              <w:t>ortar</w:t>
            </w:r>
            <w:r w:rsidR="00C3748B" w:rsidRPr="003829AC">
              <w:rPr>
                <w:kern w:val="2"/>
                <w:sz w:val="21"/>
                <w:szCs w:val="21"/>
              </w:rPr>
              <w:t xml:space="preserve"> at </w:t>
            </w:r>
            <w:r w:rsidR="00555A6F">
              <w:rPr>
                <w:kern w:val="2"/>
                <w:sz w:val="21"/>
                <w:szCs w:val="21"/>
              </w:rPr>
              <w:t>d</w:t>
            </w:r>
            <w:r w:rsidR="00C3748B" w:rsidRPr="003829AC">
              <w:rPr>
                <w:kern w:val="2"/>
                <w:sz w:val="21"/>
                <w:szCs w:val="21"/>
              </w:rPr>
              <w:t xml:space="preserve">ifferent </w:t>
            </w:r>
            <w:r w:rsidR="00555A6F">
              <w:rPr>
                <w:kern w:val="2"/>
                <w:sz w:val="21"/>
                <w:szCs w:val="21"/>
              </w:rPr>
              <w:t>a</w:t>
            </w:r>
            <w:r w:rsidR="00C3748B" w:rsidRPr="003829AC">
              <w:rPr>
                <w:kern w:val="2"/>
                <w:sz w:val="21"/>
                <w:szCs w:val="21"/>
              </w:rPr>
              <w:t>ges: (a) 7d, (b) 28d</w:t>
            </w:r>
          </w:p>
        </w:tc>
      </w:tr>
      <w:bookmarkEnd w:id="31"/>
    </w:tbl>
    <w:p w14:paraId="08097C70" w14:textId="77777777" w:rsidR="00B62AC1" w:rsidRPr="00B62AC1" w:rsidRDefault="00B62AC1" w:rsidP="00B62AC1">
      <w:pPr>
        <w:pStyle w:val="NormalWeb"/>
        <w:widowControl/>
        <w:tabs>
          <w:tab w:val="left" w:pos="312"/>
        </w:tabs>
        <w:spacing w:beforeAutospacing="0" w:afterAutospacing="0"/>
        <w:jc w:val="both"/>
        <w:rPr>
          <w:rFonts w:ascii="Times New Roman" w:hAnsi="Times New Roman"/>
          <w:sz w:val="21"/>
          <w:szCs w:val="21"/>
        </w:rPr>
      </w:pPr>
    </w:p>
    <w:p w14:paraId="6F7A2648" w14:textId="01D94A71" w:rsidR="0079559C" w:rsidRPr="00685B7A" w:rsidRDefault="004E60CE" w:rsidP="00CB1FDE">
      <w:pPr>
        <w:pStyle w:val="NormalWeb"/>
        <w:widowControl/>
        <w:tabs>
          <w:tab w:val="left" w:pos="312"/>
        </w:tabs>
        <w:spacing w:beforeAutospacing="0" w:afterAutospacing="0" w:line="360" w:lineRule="auto"/>
        <w:ind w:firstLineChars="200" w:firstLine="480"/>
        <w:jc w:val="both"/>
        <w:rPr>
          <w:rFonts w:ascii="Times New Roman" w:hAnsi="Times New Roman"/>
        </w:rPr>
      </w:pPr>
      <w:r w:rsidRPr="004E60CE">
        <w:rPr>
          <w:rFonts w:ascii="Times New Roman" w:hAnsi="Times New Roman"/>
        </w:rPr>
        <w:t>In general, the pattern of change in flexural strength of concrete and mortar is basically the same.</w:t>
      </w:r>
      <w:r>
        <w:rPr>
          <w:rFonts w:ascii="Times New Roman" w:hAnsi="Times New Roman"/>
        </w:rPr>
        <w:t xml:space="preserve"> </w:t>
      </w:r>
      <w:r w:rsidR="00685B7A" w:rsidRPr="004E5488">
        <w:rPr>
          <w:rFonts w:ascii="Times New Roman" w:hAnsi="Times New Roman"/>
        </w:rPr>
        <w:t>The modification effect increases with increasing volume replacement ratio when the volume replacement ratio exceeds 15%.</w:t>
      </w:r>
      <w:r w:rsidR="00685B7A">
        <w:rPr>
          <w:rFonts w:ascii="Times New Roman" w:hAnsi="Times New Roman"/>
        </w:rPr>
        <w:t xml:space="preserve"> The</w:t>
      </w:r>
      <w:r w:rsidR="00E20A03" w:rsidRPr="00E20A03">
        <w:rPr>
          <w:rFonts w:ascii="Times New Roman" w:hAnsi="Times New Roman"/>
        </w:rPr>
        <w:t xml:space="preserve"> reason for </w:t>
      </w:r>
      <w:r w:rsidR="00E20A03">
        <w:rPr>
          <w:rFonts w:ascii="Times New Roman" w:hAnsi="Times New Roman"/>
        </w:rPr>
        <w:t>small</w:t>
      </w:r>
      <w:r w:rsidR="00E20A03" w:rsidRPr="00E20A03">
        <w:rPr>
          <w:rFonts w:ascii="Times New Roman" w:hAnsi="Times New Roman"/>
        </w:rPr>
        <w:t xml:space="preserve"> change in flexural strength before and after concrete and mortar modification at low volume replacement rates is that</w:t>
      </w:r>
      <w:r w:rsidR="0022445A">
        <w:rPr>
          <w:rFonts w:ascii="Times New Roman" w:hAnsi="Times New Roman"/>
        </w:rPr>
        <w:t xml:space="preserve"> </w:t>
      </w:r>
      <w:r w:rsidR="0079559C" w:rsidRPr="00CB0CD4">
        <w:rPr>
          <w:rFonts w:ascii="Times New Roman" w:hAnsi="Times New Roman"/>
        </w:rPr>
        <w:t xml:space="preserve">the cross-section of the PVC </w:t>
      </w:r>
      <w:r w:rsidR="0071569A">
        <w:rPr>
          <w:rFonts w:ascii="Times New Roman" w:hAnsi="Times New Roman"/>
        </w:rPr>
        <w:t>concrete and</w:t>
      </w:r>
      <w:r w:rsidR="0079559C" w:rsidRPr="00CB0CD4">
        <w:rPr>
          <w:rFonts w:ascii="Times New Roman" w:hAnsi="Times New Roman"/>
        </w:rPr>
        <w:t xml:space="preserve"> mortar used for flexural testing is </w:t>
      </w:r>
      <w:r w:rsidR="0079559C">
        <w:rPr>
          <w:rFonts w:ascii="Times New Roman" w:hAnsi="Times New Roman"/>
        </w:rPr>
        <w:t>small</w:t>
      </w:r>
      <w:r w:rsidR="0079559C" w:rsidRPr="00CB0CD4">
        <w:rPr>
          <w:rFonts w:ascii="Times New Roman" w:hAnsi="Times New Roman"/>
        </w:rPr>
        <w:t>, and the likelihood of the force interface containing recycled PVC particles is low.</w:t>
      </w:r>
    </w:p>
    <w:p w14:paraId="5F3459EB" w14:textId="4AFD38D5" w:rsidR="00395F37" w:rsidRPr="00A90CD5" w:rsidRDefault="00395F37" w:rsidP="004D7324">
      <w:pPr>
        <w:pStyle w:val="NormalWeb"/>
        <w:widowControl/>
        <w:numPr>
          <w:ilvl w:val="1"/>
          <w:numId w:val="2"/>
        </w:numPr>
        <w:spacing w:beforeAutospacing="0" w:afterAutospacing="0" w:line="360" w:lineRule="auto"/>
        <w:jc w:val="both"/>
        <w:rPr>
          <w:rFonts w:ascii="Times New Roman" w:hAnsi="Times New Roman"/>
          <w:b/>
          <w:bCs/>
        </w:rPr>
      </w:pPr>
      <w:r w:rsidRPr="00A90CD5">
        <w:rPr>
          <w:rFonts w:ascii="Times New Roman" w:hAnsi="Times New Roman"/>
          <w:b/>
          <w:bCs/>
        </w:rPr>
        <w:t>Microstructure analyses</w:t>
      </w:r>
    </w:p>
    <w:p w14:paraId="766A62F7" w14:textId="4A59C633" w:rsidR="00395F37" w:rsidRDefault="00000000" w:rsidP="00CB1FDE">
      <w:pPr>
        <w:pStyle w:val="NormalWeb"/>
        <w:widowControl/>
        <w:spacing w:beforeAutospacing="0" w:afterAutospacing="0" w:line="360" w:lineRule="auto"/>
        <w:ind w:firstLineChars="200" w:firstLine="480"/>
        <w:jc w:val="both"/>
        <w:rPr>
          <w:rFonts w:ascii="Times New Roman" w:hAnsi="Times New Roman"/>
        </w:rPr>
      </w:pPr>
      <w:hyperlink w:anchor="图11" w:history="1">
        <w:r w:rsidR="00395F37" w:rsidRPr="00DE0B71">
          <w:rPr>
            <w:rStyle w:val="Hyperlink"/>
            <w:rFonts w:ascii="Times New Roman" w:hAnsi="Times New Roman"/>
            <w:u w:val="none"/>
          </w:rPr>
          <w:t>Fig.</w:t>
        </w:r>
        <w:r w:rsidR="00D6438E" w:rsidRPr="00D6438E">
          <w:rPr>
            <w:rStyle w:val="Hyperlink"/>
            <w:rFonts w:ascii="Times New Roman" w:hAnsi="Times New Roman"/>
            <w:sz w:val="10"/>
            <w:szCs w:val="10"/>
            <w:u w:val="none"/>
          </w:rPr>
          <w:t xml:space="preserve"> </w:t>
        </w:r>
        <w:r w:rsidR="00395F37" w:rsidRPr="00DE0B71">
          <w:rPr>
            <w:rStyle w:val="Hyperlink"/>
            <w:rFonts w:ascii="Times New Roman" w:hAnsi="Times New Roman"/>
            <w:u w:val="none"/>
          </w:rPr>
          <w:t>1</w:t>
        </w:r>
        <w:r w:rsidR="00AB76D0">
          <w:rPr>
            <w:rStyle w:val="Hyperlink"/>
            <w:rFonts w:ascii="Times New Roman" w:hAnsi="Times New Roman"/>
            <w:u w:val="none"/>
          </w:rPr>
          <w:t>4</w:t>
        </w:r>
      </w:hyperlink>
      <w:r w:rsidR="00395F37" w:rsidRPr="00CE476D">
        <w:rPr>
          <w:rFonts w:ascii="Times New Roman" w:hAnsi="Times New Roman"/>
        </w:rPr>
        <w:t xml:space="preserve"> and </w:t>
      </w:r>
      <w:hyperlink w:anchor="图12" w:history="1">
        <w:r w:rsidR="00D6438E" w:rsidRPr="00D6438E">
          <w:rPr>
            <w:rStyle w:val="Hyperlink"/>
            <w:rFonts w:ascii="Times New Roman" w:hAnsi="Times New Roman"/>
            <w:u w:val="none"/>
          </w:rPr>
          <w:t>Fig</w:t>
        </w:r>
        <w:r w:rsidR="00D6438E" w:rsidRPr="00D6438E">
          <w:rPr>
            <w:rStyle w:val="Hyperlink"/>
            <w:rFonts w:ascii="Times New Roman" w:hAnsi="Times New Roman" w:hint="eastAsia"/>
            <w:u w:val="none"/>
          </w:rPr>
          <w:t>.</w:t>
        </w:r>
        <w:r w:rsidR="00D6438E" w:rsidRPr="00D6438E">
          <w:rPr>
            <w:rStyle w:val="Hyperlink"/>
            <w:rFonts w:ascii="Times New Roman" w:hAnsi="Times New Roman"/>
            <w:sz w:val="10"/>
            <w:szCs w:val="10"/>
            <w:u w:val="none"/>
          </w:rPr>
          <w:t xml:space="preserve"> </w:t>
        </w:r>
      </w:hyperlink>
      <w:hyperlink w:anchor="图12" w:history="1">
        <w:r w:rsidR="00395F37" w:rsidRPr="00DE0B71">
          <w:rPr>
            <w:rStyle w:val="Hyperlink"/>
            <w:rFonts w:ascii="Times New Roman" w:hAnsi="Times New Roman"/>
            <w:u w:val="none"/>
          </w:rPr>
          <w:t>1</w:t>
        </w:r>
        <w:r w:rsidR="00AB76D0">
          <w:rPr>
            <w:rStyle w:val="Hyperlink"/>
            <w:rFonts w:ascii="Times New Roman" w:hAnsi="Times New Roman"/>
            <w:u w:val="none"/>
          </w:rPr>
          <w:t>5</w:t>
        </w:r>
      </w:hyperlink>
      <w:r w:rsidR="00395F37" w:rsidRPr="00CE476D">
        <w:rPr>
          <w:rFonts w:ascii="Times New Roman" w:hAnsi="Times New Roman"/>
        </w:rPr>
        <w:t xml:space="preserve"> illustrate the SEM microscopic morphology of recycled PVC particles before and after SCA modification</w:t>
      </w:r>
      <w:r w:rsidR="00395F37">
        <w:rPr>
          <w:rFonts w:ascii="Times New Roman" w:hAnsi="Times New Roman" w:hint="eastAsia"/>
        </w:rPr>
        <w:t xml:space="preserve">. </w:t>
      </w:r>
      <w:hyperlink w:anchor="图11" w:history="1">
        <w:r w:rsidR="008E489B" w:rsidRPr="00DE0B71">
          <w:rPr>
            <w:rStyle w:val="Hyperlink"/>
            <w:rFonts w:ascii="Times New Roman" w:hAnsi="Times New Roman"/>
            <w:u w:val="none"/>
          </w:rPr>
          <w:t>Fig.</w:t>
        </w:r>
        <w:r w:rsidR="008E489B" w:rsidRPr="00D6438E">
          <w:rPr>
            <w:rStyle w:val="Hyperlink"/>
            <w:rFonts w:ascii="Times New Roman" w:hAnsi="Times New Roman"/>
            <w:sz w:val="10"/>
            <w:szCs w:val="10"/>
            <w:u w:val="none"/>
          </w:rPr>
          <w:t xml:space="preserve"> </w:t>
        </w:r>
        <w:r w:rsidR="008E489B" w:rsidRPr="00DE0B71">
          <w:rPr>
            <w:rStyle w:val="Hyperlink"/>
            <w:rFonts w:ascii="Times New Roman" w:hAnsi="Times New Roman"/>
            <w:u w:val="none"/>
          </w:rPr>
          <w:t>1</w:t>
        </w:r>
        <w:r w:rsidR="00AB76D0">
          <w:rPr>
            <w:rStyle w:val="Hyperlink"/>
            <w:rFonts w:ascii="Times New Roman" w:hAnsi="Times New Roman"/>
            <w:u w:val="none"/>
          </w:rPr>
          <w:t>4</w:t>
        </w:r>
      </w:hyperlink>
      <w:r w:rsidR="008E489B" w:rsidRPr="008E489B">
        <w:rPr>
          <w:rFonts w:ascii="Times New Roman" w:hAnsi="Times New Roman"/>
        </w:rPr>
        <w:t xml:space="preserve"> shows that the surface of the PVC </w:t>
      </w:r>
      <w:r w:rsidR="008E489B" w:rsidRPr="008E489B">
        <w:rPr>
          <w:rFonts w:ascii="Times New Roman" w:hAnsi="Times New Roman"/>
        </w:rPr>
        <w:lastRenderedPageBreak/>
        <w:t>particles is not completely smooth as observed by SEM.</w:t>
      </w:r>
      <w:r w:rsidR="00395F37">
        <w:rPr>
          <w:rFonts w:ascii="Times New Roman" w:hAnsi="Times New Roman" w:hint="eastAsia"/>
        </w:rPr>
        <w:t xml:space="preserve"> The physical wrapping of the rough surface of the recycled PVC particles with the cementitious material provides some interfacial strength, which is the reason for the lack of bonding effect between the recycled PVC particles and the cementitious material but retaining most of the mechanical properties of the mortar. </w:t>
      </w:r>
      <w:hyperlink w:anchor="图12" w:history="1">
        <w:r w:rsidR="00395F37" w:rsidRPr="00DE0B71">
          <w:rPr>
            <w:rStyle w:val="Hyperlink"/>
            <w:rFonts w:ascii="Times New Roman" w:hAnsi="Times New Roman"/>
            <w:u w:val="none"/>
          </w:rPr>
          <w:t>Fig.</w:t>
        </w:r>
        <w:r w:rsidR="00D6438E" w:rsidRPr="00D6438E">
          <w:rPr>
            <w:rStyle w:val="Hyperlink"/>
            <w:rFonts w:ascii="Times New Roman" w:hAnsi="Times New Roman"/>
            <w:sz w:val="10"/>
            <w:szCs w:val="10"/>
            <w:u w:val="none"/>
          </w:rPr>
          <w:t xml:space="preserve"> </w:t>
        </w:r>
        <w:r w:rsidR="00395F37" w:rsidRPr="00DE0B71">
          <w:rPr>
            <w:rStyle w:val="Hyperlink"/>
            <w:rFonts w:ascii="Times New Roman" w:hAnsi="Times New Roman"/>
            <w:u w:val="none"/>
          </w:rPr>
          <w:t>1</w:t>
        </w:r>
        <w:r w:rsidR="00AB76D0">
          <w:rPr>
            <w:rStyle w:val="Hyperlink"/>
            <w:rFonts w:ascii="Times New Roman" w:hAnsi="Times New Roman"/>
            <w:u w:val="none"/>
          </w:rPr>
          <w:t>5</w:t>
        </w:r>
      </w:hyperlink>
      <w:r w:rsidR="00395F37" w:rsidRPr="00CE476D">
        <w:rPr>
          <w:rFonts w:ascii="Times New Roman" w:hAnsi="Times New Roman"/>
        </w:rPr>
        <w:t xml:space="preserve"> illustrates the modified recycled PVC particles' microscopic morphology.</w:t>
      </w:r>
      <w:r w:rsidR="00395F37">
        <w:rPr>
          <w:rFonts w:ascii="Times New Roman" w:hAnsi="Times New Roman" w:hint="eastAsia"/>
        </w:rPr>
        <w:t xml:space="preserve"> It can be clearly observed that the hydrolysed SCA </w:t>
      </w:r>
      <w:r w:rsidR="00395F37">
        <w:rPr>
          <w:rFonts w:ascii="Times New Roman" w:hAnsi="Times New Roman"/>
        </w:rPr>
        <w:t>was</w:t>
      </w:r>
      <w:r w:rsidR="00395F37">
        <w:rPr>
          <w:rFonts w:ascii="Times New Roman" w:hAnsi="Times New Roman" w:hint="eastAsia"/>
        </w:rPr>
        <w:t xml:space="preserve"> attached a gel-like substance to the surface of the recycled PVC particles, and it is this gel-like substance that facilitates the bonding of the recycled PVC particles to the inorganic cementitious material. This explains the significant improvement in the compressive properties of the modified recycled PVC mortar from a microscopic morphological point of view.</w:t>
      </w:r>
    </w:p>
    <w:p w14:paraId="3D7254AE" w14:textId="77777777" w:rsidR="00685B7A" w:rsidRPr="00B62AC1" w:rsidRDefault="00685B7A" w:rsidP="00B62AC1">
      <w:pPr>
        <w:pStyle w:val="NormalWeb"/>
        <w:widowControl/>
        <w:spacing w:beforeAutospacing="0" w:afterAutospacing="0"/>
        <w:jc w:val="both"/>
        <w:rPr>
          <w:rFonts w:ascii="Times New Roman" w:hAnsi="Times New Roman"/>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395F37" w14:paraId="0BB9FF79" w14:textId="77777777">
        <w:tc>
          <w:tcPr>
            <w:tcW w:w="8522" w:type="dxa"/>
            <w:tcBorders>
              <w:tl2br w:val="nil"/>
              <w:tr2bl w:val="nil"/>
            </w:tcBorders>
          </w:tcPr>
          <w:p w14:paraId="6A63A4E6" w14:textId="77777777" w:rsidR="00395F37" w:rsidRDefault="00395F37">
            <w:pPr>
              <w:spacing w:line="360" w:lineRule="auto"/>
              <w:jc w:val="center"/>
              <w:rPr>
                <w:sz w:val="24"/>
              </w:rPr>
            </w:pPr>
            <w:bookmarkStart w:id="32" w:name="_Hlk97335350"/>
            <w:r>
              <w:rPr>
                <w:noProof/>
                <w:sz w:val="24"/>
              </w:rPr>
              <w:drawing>
                <wp:inline distT="0" distB="0" distL="114300" distR="114300" wp14:anchorId="792A1EBE" wp14:editId="1DCDC410">
                  <wp:extent cx="2884445" cy="2160000"/>
                  <wp:effectExtent l="0" t="0" r="0" b="0"/>
                  <wp:docPr id="12" name="图片 12" descr="未改性颗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未改性颗粒"/>
                          <pic:cNvPicPr>
                            <a:picLocks noChangeAspect="1"/>
                          </pic:cNvPicPr>
                        </pic:nvPicPr>
                        <pic:blipFill>
                          <a:blip r:embed="rId31"/>
                          <a:stretch>
                            <a:fillRect/>
                          </a:stretch>
                        </pic:blipFill>
                        <pic:spPr>
                          <a:xfrm>
                            <a:off x="0" y="0"/>
                            <a:ext cx="2884445" cy="2160000"/>
                          </a:xfrm>
                          <a:prstGeom prst="rect">
                            <a:avLst/>
                          </a:prstGeom>
                        </pic:spPr>
                      </pic:pic>
                    </a:graphicData>
                  </a:graphic>
                </wp:inline>
              </w:drawing>
            </w:r>
            <w:bookmarkStart w:id="33" w:name="图11"/>
            <w:bookmarkEnd w:id="33"/>
          </w:p>
        </w:tc>
      </w:tr>
      <w:tr w:rsidR="00395F37" w14:paraId="50382C20" w14:textId="77777777">
        <w:tc>
          <w:tcPr>
            <w:tcW w:w="8522" w:type="dxa"/>
            <w:tcBorders>
              <w:tl2br w:val="nil"/>
              <w:tr2bl w:val="nil"/>
            </w:tcBorders>
          </w:tcPr>
          <w:p w14:paraId="798A785B" w14:textId="3F282D58" w:rsidR="00395F37" w:rsidRPr="00DA4BB1" w:rsidRDefault="00395F37">
            <w:pPr>
              <w:spacing w:line="360" w:lineRule="auto"/>
              <w:jc w:val="center"/>
              <w:rPr>
                <w:szCs w:val="20"/>
              </w:rPr>
            </w:pPr>
            <w:r w:rsidRPr="003829AC">
              <w:rPr>
                <w:b/>
                <w:bCs/>
                <w:sz w:val="21"/>
                <w:szCs w:val="21"/>
              </w:rPr>
              <w:t>Fig. 1</w:t>
            </w:r>
            <w:r w:rsidR="00AB76D0">
              <w:rPr>
                <w:b/>
                <w:bCs/>
                <w:sz w:val="21"/>
                <w:szCs w:val="21"/>
              </w:rPr>
              <w:t>4</w:t>
            </w:r>
            <w:r w:rsidRPr="003829AC">
              <w:rPr>
                <w:rFonts w:hint="eastAsia"/>
                <w:b/>
                <w:bCs/>
                <w:sz w:val="21"/>
                <w:szCs w:val="21"/>
              </w:rPr>
              <w:t>.</w:t>
            </w:r>
            <w:r w:rsidRPr="003829AC">
              <w:rPr>
                <w:sz w:val="21"/>
                <w:szCs w:val="21"/>
              </w:rPr>
              <w:t xml:space="preserve"> Surface </w:t>
            </w:r>
            <w:r w:rsidR="00555A6F">
              <w:rPr>
                <w:sz w:val="21"/>
                <w:szCs w:val="21"/>
              </w:rPr>
              <w:t>m</w:t>
            </w:r>
            <w:r w:rsidRPr="003829AC">
              <w:rPr>
                <w:sz w:val="21"/>
                <w:szCs w:val="21"/>
              </w:rPr>
              <w:t xml:space="preserve">orphology of </w:t>
            </w:r>
            <w:r w:rsidR="00555A6F">
              <w:rPr>
                <w:sz w:val="21"/>
                <w:szCs w:val="21"/>
              </w:rPr>
              <w:t>u</w:t>
            </w:r>
            <w:r w:rsidRPr="003829AC">
              <w:rPr>
                <w:sz w:val="21"/>
                <w:szCs w:val="21"/>
              </w:rPr>
              <w:t xml:space="preserve">nmodified </w:t>
            </w:r>
            <w:r w:rsidR="00555A6F">
              <w:rPr>
                <w:sz w:val="21"/>
                <w:szCs w:val="21"/>
              </w:rPr>
              <w:t>r</w:t>
            </w:r>
            <w:r w:rsidRPr="003829AC">
              <w:rPr>
                <w:sz w:val="21"/>
                <w:szCs w:val="21"/>
              </w:rPr>
              <w:t xml:space="preserve">ecycled PVC </w:t>
            </w:r>
            <w:r w:rsidR="00555A6F">
              <w:rPr>
                <w:sz w:val="21"/>
                <w:szCs w:val="21"/>
              </w:rPr>
              <w:t>p</w:t>
            </w:r>
            <w:r w:rsidRPr="003829AC">
              <w:rPr>
                <w:sz w:val="21"/>
                <w:szCs w:val="21"/>
              </w:rPr>
              <w:t>articles</w:t>
            </w:r>
          </w:p>
        </w:tc>
      </w:tr>
      <w:tr w:rsidR="00395F37" w14:paraId="582BDD6F" w14:textId="77777777">
        <w:tc>
          <w:tcPr>
            <w:tcW w:w="8522" w:type="dxa"/>
            <w:tcBorders>
              <w:tl2br w:val="nil"/>
              <w:tr2bl w:val="nil"/>
            </w:tcBorders>
          </w:tcPr>
          <w:p w14:paraId="1601A537" w14:textId="77777777" w:rsidR="00395F37" w:rsidRDefault="00395F37">
            <w:pPr>
              <w:spacing w:line="360" w:lineRule="auto"/>
              <w:jc w:val="center"/>
              <w:rPr>
                <w:sz w:val="24"/>
              </w:rPr>
            </w:pPr>
            <w:r>
              <w:rPr>
                <w:noProof/>
                <w:sz w:val="24"/>
              </w:rPr>
              <w:drawing>
                <wp:inline distT="0" distB="0" distL="114300" distR="114300" wp14:anchorId="3E457AF4" wp14:editId="10852447">
                  <wp:extent cx="2886349" cy="2160000"/>
                  <wp:effectExtent l="0" t="0" r="0" b="0"/>
                  <wp:docPr id="13" name="图片 13" descr="SCA胶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CA胶体"/>
                          <pic:cNvPicPr>
                            <a:picLocks noChangeAspect="1"/>
                          </pic:cNvPicPr>
                        </pic:nvPicPr>
                        <pic:blipFill>
                          <a:blip r:embed="rId32"/>
                          <a:stretch>
                            <a:fillRect/>
                          </a:stretch>
                        </pic:blipFill>
                        <pic:spPr>
                          <a:xfrm>
                            <a:off x="0" y="0"/>
                            <a:ext cx="2886349" cy="2160000"/>
                          </a:xfrm>
                          <a:prstGeom prst="rect">
                            <a:avLst/>
                          </a:prstGeom>
                        </pic:spPr>
                      </pic:pic>
                    </a:graphicData>
                  </a:graphic>
                </wp:inline>
              </w:drawing>
            </w:r>
            <w:bookmarkStart w:id="34" w:name="图12"/>
            <w:bookmarkEnd w:id="34"/>
          </w:p>
        </w:tc>
      </w:tr>
      <w:tr w:rsidR="00395F37" w14:paraId="58570510" w14:textId="77777777">
        <w:tc>
          <w:tcPr>
            <w:tcW w:w="8522" w:type="dxa"/>
            <w:tcBorders>
              <w:tl2br w:val="nil"/>
              <w:tr2bl w:val="nil"/>
            </w:tcBorders>
          </w:tcPr>
          <w:p w14:paraId="25DADCD8" w14:textId="236534C1" w:rsidR="00395F37" w:rsidRPr="00DA4BB1" w:rsidRDefault="00395F37">
            <w:pPr>
              <w:spacing w:line="360" w:lineRule="auto"/>
              <w:jc w:val="center"/>
              <w:rPr>
                <w:szCs w:val="20"/>
              </w:rPr>
            </w:pPr>
            <w:r w:rsidRPr="003829AC">
              <w:rPr>
                <w:b/>
                <w:bCs/>
                <w:sz w:val="21"/>
                <w:szCs w:val="21"/>
              </w:rPr>
              <w:t>Fig.</w:t>
            </w:r>
            <w:r w:rsidRPr="003829AC">
              <w:rPr>
                <w:rFonts w:hint="eastAsia"/>
                <w:b/>
                <w:bCs/>
                <w:sz w:val="21"/>
                <w:szCs w:val="21"/>
              </w:rPr>
              <w:t xml:space="preserve"> 1</w:t>
            </w:r>
            <w:r w:rsidR="00AB76D0">
              <w:rPr>
                <w:b/>
                <w:bCs/>
                <w:sz w:val="21"/>
                <w:szCs w:val="21"/>
              </w:rPr>
              <w:t>5</w:t>
            </w:r>
            <w:r w:rsidRPr="003829AC">
              <w:rPr>
                <w:rFonts w:hint="eastAsia"/>
                <w:b/>
                <w:bCs/>
                <w:sz w:val="21"/>
                <w:szCs w:val="21"/>
              </w:rPr>
              <w:t>.</w:t>
            </w:r>
            <w:r w:rsidRPr="003829AC">
              <w:rPr>
                <w:sz w:val="21"/>
                <w:szCs w:val="21"/>
              </w:rPr>
              <w:t xml:space="preserve"> </w:t>
            </w:r>
            <w:r w:rsidR="00555A6F">
              <w:rPr>
                <w:sz w:val="21"/>
                <w:szCs w:val="21"/>
              </w:rPr>
              <w:t>s</w:t>
            </w:r>
            <w:r w:rsidRPr="003829AC">
              <w:rPr>
                <w:sz w:val="21"/>
                <w:szCs w:val="21"/>
              </w:rPr>
              <w:t xml:space="preserve">urface </w:t>
            </w:r>
            <w:r w:rsidR="00555A6F">
              <w:rPr>
                <w:sz w:val="21"/>
                <w:szCs w:val="21"/>
              </w:rPr>
              <w:t>m</w:t>
            </w:r>
            <w:r w:rsidRPr="003829AC">
              <w:rPr>
                <w:sz w:val="21"/>
                <w:szCs w:val="21"/>
              </w:rPr>
              <w:t xml:space="preserve">orphology of </w:t>
            </w:r>
            <w:r w:rsidR="00555A6F">
              <w:rPr>
                <w:sz w:val="21"/>
                <w:szCs w:val="21"/>
              </w:rPr>
              <w:t>m</w:t>
            </w:r>
            <w:r w:rsidRPr="003829AC">
              <w:rPr>
                <w:sz w:val="21"/>
                <w:szCs w:val="21"/>
              </w:rPr>
              <w:t xml:space="preserve">odified </w:t>
            </w:r>
            <w:r w:rsidR="00555A6F">
              <w:rPr>
                <w:sz w:val="21"/>
                <w:szCs w:val="21"/>
              </w:rPr>
              <w:t>r</w:t>
            </w:r>
            <w:r w:rsidRPr="003829AC">
              <w:rPr>
                <w:sz w:val="21"/>
                <w:szCs w:val="21"/>
              </w:rPr>
              <w:t xml:space="preserve">ecycled PVC </w:t>
            </w:r>
            <w:r w:rsidR="00555A6F">
              <w:rPr>
                <w:sz w:val="21"/>
                <w:szCs w:val="21"/>
              </w:rPr>
              <w:t>p</w:t>
            </w:r>
            <w:r w:rsidRPr="003829AC">
              <w:rPr>
                <w:sz w:val="21"/>
                <w:szCs w:val="21"/>
              </w:rPr>
              <w:t>articles</w:t>
            </w:r>
          </w:p>
        </w:tc>
      </w:tr>
      <w:bookmarkEnd w:id="32"/>
    </w:tbl>
    <w:p w14:paraId="35A8B25B" w14:textId="77777777" w:rsidR="00B62AC1" w:rsidRDefault="00B62AC1" w:rsidP="00B62AC1"/>
    <w:p w14:paraId="660D0496" w14:textId="7D8335B0" w:rsidR="00395F37" w:rsidRDefault="00000000" w:rsidP="00CB1FDE">
      <w:pPr>
        <w:spacing w:line="360" w:lineRule="auto"/>
        <w:ind w:firstLineChars="200" w:firstLine="420"/>
        <w:rPr>
          <w:rFonts w:ascii="Times New Roman" w:hAnsi="Times New Roman" w:cs="Times New Roman"/>
          <w:sz w:val="24"/>
        </w:rPr>
      </w:pPr>
      <w:hyperlink w:anchor="图13" w:history="1">
        <w:r w:rsidR="00395F37" w:rsidRPr="00DE0B71">
          <w:rPr>
            <w:rStyle w:val="Hyperlink"/>
            <w:rFonts w:ascii="Times New Roman" w:hAnsi="Times New Roman" w:cs="Times New Roman"/>
            <w:sz w:val="24"/>
            <w:u w:val="none"/>
          </w:rPr>
          <w:t>Fig.</w:t>
        </w:r>
        <w:r w:rsidR="00395F37" w:rsidRPr="00906719">
          <w:rPr>
            <w:rStyle w:val="Hyperlink"/>
            <w:rFonts w:ascii="Times New Roman" w:hAnsi="Times New Roman" w:cs="Times New Roman"/>
            <w:sz w:val="10"/>
            <w:szCs w:val="10"/>
            <w:u w:val="none"/>
          </w:rPr>
          <w:t xml:space="preserve"> </w:t>
        </w:r>
        <w:r w:rsidR="00395F37" w:rsidRPr="00DE0B71">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6</w:t>
        </w:r>
      </w:hyperlink>
      <w:r w:rsidR="00395F37" w:rsidRPr="00027935">
        <w:rPr>
          <w:rFonts w:ascii="Times New Roman" w:hAnsi="Times New Roman" w:cs="Times New Roman"/>
          <w:sz w:val="24"/>
        </w:rPr>
        <w:t xml:space="preserve"> and </w:t>
      </w:r>
      <w:hyperlink w:anchor="图14" w:history="1">
        <w:r w:rsidR="00395F37" w:rsidRPr="00164F69">
          <w:rPr>
            <w:rStyle w:val="Hyperlink"/>
            <w:rFonts w:ascii="Times New Roman" w:hAnsi="Times New Roman" w:cs="Times New Roman"/>
            <w:sz w:val="24"/>
            <w:u w:val="none"/>
          </w:rPr>
          <w:t>Fig.</w:t>
        </w:r>
        <w:r w:rsidR="00395F37" w:rsidRPr="00D6438E">
          <w:rPr>
            <w:rStyle w:val="Hyperlink"/>
            <w:rFonts w:ascii="Times New Roman" w:hAnsi="Times New Roman" w:cs="Times New Roman"/>
            <w:sz w:val="10"/>
            <w:szCs w:val="10"/>
            <w:u w:val="none"/>
          </w:rPr>
          <w:t xml:space="preserve"> </w:t>
        </w:r>
        <w:r w:rsidR="00395F37" w:rsidRPr="00164F69">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7</w:t>
        </w:r>
      </w:hyperlink>
      <w:r w:rsidR="00395F37" w:rsidRPr="00027935">
        <w:rPr>
          <w:rFonts w:ascii="Times New Roman" w:hAnsi="Times New Roman" w:cs="Times New Roman"/>
          <w:sz w:val="24"/>
        </w:rPr>
        <w:t xml:space="preserve"> show the microscopic morphology of the interface between </w:t>
      </w:r>
      <w:r w:rsidR="00395F37">
        <w:rPr>
          <w:rFonts w:ascii="Times New Roman" w:hAnsi="Times New Roman" w:cs="Times New Roman"/>
          <w:sz w:val="24"/>
        </w:rPr>
        <w:lastRenderedPageBreak/>
        <w:t>modified and unmodified</w:t>
      </w:r>
      <w:r w:rsidR="00395F37" w:rsidRPr="00027935">
        <w:rPr>
          <w:rFonts w:ascii="Times New Roman" w:hAnsi="Times New Roman" w:cs="Times New Roman"/>
          <w:sz w:val="24"/>
        </w:rPr>
        <w:t xml:space="preserve"> recycled PVC particles and cementitious material in recycled PVC mortar</w:t>
      </w:r>
      <w:r w:rsidR="00395F37">
        <w:rPr>
          <w:rFonts w:ascii="Times New Roman" w:hAnsi="Times New Roman" w:cs="Times New Roman"/>
          <w:sz w:val="24"/>
        </w:rPr>
        <w:t>,</w:t>
      </w:r>
      <w:r w:rsidR="00395F37" w:rsidRPr="00027935">
        <w:rPr>
          <w:rFonts w:ascii="Times New Roman" w:hAnsi="Times New Roman" w:cs="Times New Roman"/>
          <w:sz w:val="24"/>
        </w:rPr>
        <w:t xml:space="preserve"> </w:t>
      </w:r>
      <w:r w:rsidR="00395F37">
        <w:rPr>
          <w:rFonts w:ascii="Times New Roman" w:hAnsi="Times New Roman" w:cs="Times New Roman"/>
          <w:sz w:val="24"/>
        </w:rPr>
        <w:t>respectively</w:t>
      </w:r>
      <w:r w:rsidR="00395F37" w:rsidRPr="00027935">
        <w:rPr>
          <w:rFonts w:ascii="Times New Roman" w:hAnsi="Times New Roman" w:cs="Times New Roman"/>
          <w:sz w:val="24"/>
        </w:rPr>
        <w:t>.</w:t>
      </w:r>
      <w:r w:rsidR="00395F37">
        <w:rPr>
          <w:rFonts w:ascii="Times New Roman" w:hAnsi="Times New Roman" w:cs="Times New Roman" w:hint="eastAsia"/>
          <w:sz w:val="24"/>
        </w:rPr>
        <w:t xml:space="preserve"> It can be seen from </w:t>
      </w:r>
      <w:hyperlink w:anchor="图13" w:history="1">
        <w:r w:rsidR="00395F37" w:rsidRPr="00DE0B71">
          <w:rPr>
            <w:rStyle w:val="Hyperlink"/>
            <w:rFonts w:ascii="Times New Roman" w:hAnsi="Times New Roman" w:cs="Times New Roman" w:hint="eastAsia"/>
            <w:sz w:val="24"/>
            <w:u w:val="none"/>
          </w:rPr>
          <w:t>Fig.</w:t>
        </w:r>
        <w:r w:rsidR="00395F37" w:rsidRPr="00906719">
          <w:rPr>
            <w:rStyle w:val="Hyperlink"/>
            <w:rFonts w:ascii="Times New Roman" w:hAnsi="Times New Roman" w:cs="Times New Roman"/>
            <w:sz w:val="10"/>
            <w:szCs w:val="10"/>
            <w:u w:val="none"/>
          </w:rPr>
          <w:t xml:space="preserve"> </w:t>
        </w:r>
        <w:r w:rsidR="00395F37" w:rsidRPr="00DE0B71">
          <w:rPr>
            <w:rStyle w:val="Hyperlink"/>
            <w:rFonts w:ascii="Times New Roman" w:hAnsi="Times New Roman" w:cs="Times New Roman" w:hint="eastAsia"/>
            <w:sz w:val="24"/>
            <w:u w:val="none"/>
          </w:rPr>
          <w:t>1</w:t>
        </w:r>
        <w:r w:rsidR="00AB76D0">
          <w:rPr>
            <w:rStyle w:val="Hyperlink"/>
            <w:rFonts w:ascii="Times New Roman" w:hAnsi="Times New Roman" w:cs="Times New Roman"/>
            <w:sz w:val="24"/>
            <w:u w:val="none"/>
          </w:rPr>
          <w:t>6</w:t>
        </w:r>
      </w:hyperlink>
      <w:r w:rsidR="00395F37">
        <w:rPr>
          <w:rFonts w:ascii="Times New Roman" w:hAnsi="Times New Roman" w:cs="Times New Roman" w:hint="eastAsia"/>
          <w:sz w:val="24"/>
        </w:rPr>
        <w:t xml:space="preserve"> that there are coarse cracks at the interface between the unmodified recycled PVC particles and the cementitious material, indicating that the </w:t>
      </w:r>
      <w:r w:rsidR="00395F37">
        <w:rPr>
          <w:rFonts w:ascii="Times New Roman" w:hAnsi="Times New Roman" w:cs="Times New Roman"/>
          <w:sz w:val="24"/>
        </w:rPr>
        <w:t xml:space="preserve">weak interfacial bonding between </w:t>
      </w:r>
      <w:r w:rsidR="00395F37">
        <w:rPr>
          <w:rFonts w:ascii="Times New Roman" w:hAnsi="Times New Roman" w:cs="Times New Roman" w:hint="eastAsia"/>
          <w:sz w:val="24"/>
        </w:rPr>
        <w:t xml:space="preserve">PVC particles and the cementitious material, which is the reason why the compressive performance of the recycled PVC composite mortar decreases in a straight line after the amount of unmodified recycled PVC particles exceeds 5%.According to </w:t>
      </w:r>
      <w:hyperlink w:anchor="图13" w:history="1">
        <w:r w:rsidR="00395F37" w:rsidRPr="00DE0B71">
          <w:rPr>
            <w:rStyle w:val="Hyperlink"/>
            <w:rFonts w:ascii="Times New Roman" w:hAnsi="Times New Roman" w:cs="Times New Roman" w:hint="eastAsia"/>
            <w:sz w:val="24"/>
            <w:u w:val="none"/>
          </w:rPr>
          <w:t>Fig.</w:t>
        </w:r>
        <w:r w:rsidR="00395F37" w:rsidRPr="00906719">
          <w:rPr>
            <w:rStyle w:val="Hyperlink"/>
            <w:rFonts w:ascii="Times New Roman" w:hAnsi="Times New Roman" w:cs="Times New Roman"/>
            <w:sz w:val="10"/>
            <w:szCs w:val="10"/>
            <w:u w:val="none"/>
          </w:rPr>
          <w:t xml:space="preserve"> </w:t>
        </w:r>
        <w:r w:rsidR="00395F37" w:rsidRPr="00DE0B71">
          <w:rPr>
            <w:rStyle w:val="Hyperlink"/>
            <w:rFonts w:ascii="Times New Roman" w:hAnsi="Times New Roman" w:cs="Times New Roman" w:hint="eastAsia"/>
            <w:sz w:val="24"/>
            <w:u w:val="none"/>
          </w:rPr>
          <w:t>1</w:t>
        </w:r>
        <w:r w:rsidR="00AB76D0">
          <w:rPr>
            <w:rStyle w:val="Hyperlink"/>
            <w:rFonts w:ascii="Times New Roman" w:hAnsi="Times New Roman" w:cs="Times New Roman"/>
            <w:sz w:val="24"/>
            <w:u w:val="none"/>
          </w:rPr>
          <w:t>6</w:t>
        </w:r>
      </w:hyperlink>
      <w:r w:rsidR="00395F37">
        <w:rPr>
          <w:rFonts w:ascii="Times New Roman" w:hAnsi="Times New Roman" w:cs="Times New Roman" w:hint="eastAsia"/>
          <w:sz w:val="24"/>
        </w:rPr>
        <w:t xml:space="preserve"> and </w:t>
      </w:r>
      <w:hyperlink w:anchor="图14" w:history="1">
        <w:r w:rsidR="00395F37" w:rsidRPr="00164F69">
          <w:rPr>
            <w:rStyle w:val="Hyperlink"/>
            <w:rFonts w:ascii="Times New Roman" w:hAnsi="Times New Roman" w:cs="Times New Roman"/>
            <w:sz w:val="24"/>
            <w:u w:val="none"/>
          </w:rPr>
          <w:t>Fig</w:t>
        </w:r>
        <w:r w:rsidR="00395F37">
          <w:rPr>
            <w:rStyle w:val="Hyperlink"/>
            <w:rFonts w:ascii="Times New Roman" w:hAnsi="Times New Roman" w:cs="Times New Roman"/>
            <w:sz w:val="24"/>
            <w:u w:val="none"/>
          </w:rPr>
          <w:t>.</w:t>
        </w:r>
        <w:r w:rsidR="00395F37" w:rsidRPr="00D6438E">
          <w:rPr>
            <w:rStyle w:val="Hyperlink"/>
            <w:rFonts w:ascii="Times New Roman" w:hAnsi="Times New Roman" w:cs="Times New Roman"/>
            <w:sz w:val="10"/>
            <w:szCs w:val="10"/>
            <w:u w:val="none"/>
          </w:rPr>
          <w:t xml:space="preserve"> </w:t>
        </w:r>
        <w:r w:rsidR="00395F37" w:rsidRPr="00164F69">
          <w:rPr>
            <w:rStyle w:val="Hyperlink"/>
            <w:rFonts w:ascii="Times New Roman" w:hAnsi="Times New Roman" w:cs="Times New Roman"/>
            <w:sz w:val="24"/>
            <w:u w:val="none"/>
          </w:rPr>
          <w:t>1</w:t>
        </w:r>
        <w:r w:rsidR="00AB76D0">
          <w:rPr>
            <w:rStyle w:val="Hyperlink"/>
            <w:rFonts w:ascii="Times New Roman" w:hAnsi="Times New Roman" w:cs="Times New Roman"/>
            <w:sz w:val="24"/>
            <w:u w:val="none"/>
          </w:rPr>
          <w:t>7</w:t>
        </w:r>
      </w:hyperlink>
      <w:r w:rsidR="00395F37">
        <w:rPr>
          <w:rFonts w:ascii="Times New Roman" w:hAnsi="Times New Roman" w:cs="Times New Roman" w:hint="eastAsia"/>
          <w:sz w:val="24"/>
        </w:rPr>
        <w:t xml:space="preserve">, </w:t>
      </w:r>
      <w:r w:rsidR="00395F37" w:rsidRPr="00027935">
        <w:rPr>
          <w:rFonts w:ascii="Times New Roman" w:hAnsi="Times New Roman" w:cs="Times New Roman"/>
          <w:sz w:val="24"/>
        </w:rPr>
        <w:t xml:space="preserve">the bonding between the PVC particles and the cementitious material in the recycled PVC mortar is greatly improved after soaking </w:t>
      </w:r>
      <w:r w:rsidR="00395F37">
        <w:rPr>
          <w:rFonts w:ascii="Times New Roman" w:hAnsi="Times New Roman" w:cs="Times New Roman"/>
          <w:sz w:val="24"/>
        </w:rPr>
        <w:t xml:space="preserve">PVC </w:t>
      </w:r>
      <w:r w:rsidR="00395F37" w:rsidRPr="00027935">
        <w:rPr>
          <w:rFonts w:ascii="Times New Roman" w:hAnsi="Times New Roman" w:cs="Times New Roman"/>
          <w:sz w:val="24"/>
        </w:rPr>
        <w:t>with</w:t>
      </w:r>
      <w:r w:rsidR="00395F37">
        <w:rPr>
          <w:rFonts w:ascii="Times New Roman" w:hAnsi="Times New Roman" w:cs="Times New Roman"/>
          <w:sz w:val="24"/>
        </w:rPr>
        <w:t>in</w:t>
      </w:r>
      <w:r w:rsidR="00395F37" w:rsidRPr="00027935">
        <w:rPr>
          <w:rFonts w:ascii="Times New Roman" w:hAnsi="Times New Roman" w:cs="Times New Roman"/>
          <w:sz w:val="24"/>
        </w:rPr>
        <w:t xml:space="preserve"> the hydrolyzed SCA, and fissures between the PVC particles and the cementitious material are nearly impossible to observe.</w:t>
      </w:r>
      <w:r w:rsidR="00395F37">
        <w:rPr>
          <w:rFonts w:ascii="Times New Roman" w:hAnsi="Times New Roman" w:cs="Times New Roman"/>
          <w:sz w:val="24"/>
        </w:rPr>
        <w:t xml:space="preserve"> </w:t>
      </w:r>
      <w:r w:rsidR="00395F37" w:rsidRPr="00027935">
        <w:rPr>
          <w:rFonts w:ascii="Times New Roman" w:hAnsi="Times New Roman" w:cs="Times New Roman"/>
          <w:sz w:val="24"/>
        </w:rPr>
        <w:t>This is because the SCA has two functional groups that can both react with the inorganic cementing material and link with the organic recycled PVC particles</w:t>
      </w:r>
      <w:r w:rsidR="00395F37">
        <w:rPr>
          <w:rFonts w:ascii="Times New Roman" w:hAnsi="Times New Roman" w:cs="Times New Roman"/>
          <w:sz w:val="24"/>
        </w:rPr>
        <w:t>.</w:t>
      </w:r>
      <w:r w:rsidR="00395F37" w:rsidRPr="00027935">
        <w:rPr>
          <w:rFonts w:ascii="Times New Roman" w:hAnsi="Times New Roman" w:cs="Times New Roman"/>
          <w:sz w:val="24"/>
        </w:rPr>
        <w:t xml:space="preserve"> </w:t>
      </w:r>
      <w:r w:rsidR="00395F37">
        <w:rPr>
          <w:rFonts w:ascii="Times New Roman" w:hAnsi="Times New Roman" w:cs="Times New Roman"/>
          <w:sz w:val="24"/>
        </w:rPr>
        <w:t>Therefore, the</w:t>
      </w:r>
      <w:r w:rsidR="00395F37" w:rsidRPr="00027935">
        <w:rPr>
          <w:rFonts w:ascii="Times New Roman" w:hAnsi="Times New Roman" w:cs="Times New Roman"/>
          <w:sz w:val="24"/>
        </w:rPr>
        <w:t xml:space="preserve"> chemical bond between the recycled PVC particles and the inorganic cementing material and interface strength</w:t>
      </w:r>
      <w:r w:rsidR="00395F37" w:rsidRPr="00164F69">
        <w:rPr>
          <w:rFonts w:ascii="Times New Roman" w:hAnsi="Times New Roman" w:cs="Times New Roman"/>
          <w:sz w:val="24"/>
        </w:rPr>
        <w:t xml:space="preserve"> </w:t>
      </w:r>
      <w:r w:rsidR="00395F37" w:rsidRPr="00027935">
        <w:rPr>
          <w:rFonts w:ascii="Times New Roman" w:hAnsi="Times New Roman" w:cs="Times New Roman"/>
          <w:sz w:val="24"/>
        </w:rPr>
        <w:t>improved.</w:t>
      </w:r>
      <w:r w:rsidR="00395F37">
        <w:rPr>
          <w:rFonts w:ascii="Times New Roman" w:hAnsi="Times New Roman" w:cs="Times New Roman"/>
          <w:sz w:val="24"/>
        </w:rPr>
        <w:t xml:space="preserve"> </w:t>
      </w:r>
    </w:p>
    <w:p w14:paraId="2DAFA989" w14:textId="77777777" w:rsidR="00B62AC1" w:rsidRPr="00B62AC1" w:rsidRDefault="00B62AC1" w:rsidP="00B62AC1">
      <w:pPr>
        <w:rPr>
          <w:rFonts w:ascii="Times New Roman" w:hAnsi="Times New Roman" w:cs="Times New Roman"/>
          <w:szCs w:val="21"/>
        </w:rPr>
      </w:pPr>
    </w:p>
    <w:tbl>
      <w:tblPr>
        <w:tblStyle w:val="TableGrid"/>
        <w:tblW w:w="0" w:type="auto"/>
        <w:tblLook w:val="04A0" w:firstRow="1" w:lastRow="0" w:firstColumn="1" w:lastColumn="0" w:noHBand="0" w:noVBand="1"/>
      </w:tblPr>
      <w:tblGrid>
        <w:gridCol w:w="8306"/>
      </w:tblGrid>
      <w:tr w:rsidR="00395F37" w14:paraId="72D19A27" w14:textId="77777777">
        <w:tc>
          <w:tcPr>
            <w:tcW w:w="8522" w:type="dxa"/>
            <w:tcBorders>
              <w:top w:val="nil"/>
              <w:left w:val="nil"/>
              <w:bottom w:val="nil"/>
              <w:right w:val="nil"/>
            </w:tcBorders>
          </w:tcPr>
          <w:p w14:paraId="1C75EB53" w14:textId="77777777" w:rsidR="00395F37" w:rsidRDefault="00395F37">
            <w:pPr>
              <w:spacing w:line="360" w:lineRule="auto"/>
              <w:jc w:val="center"/>
              <w:rPr>
                <w:sz w:val="24"/>
              </w:rPr>
            </w:pPr>
            <w:bookmarkStart w:id="35" w:name="_Hlk97335709"/>
            <w:r>
              <w:rPr>
                <w:noProof/>
                <w:sz w:val="24"/>
              </w:rPr>
              <w:drawing>
                <wp:inline distT="0" distB="0" distL="114300" distR="114300" wp14:anchorId="084522A9" wp14:editId="4D0B3199">
                  <wp:extent cx="2884161" cy="216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884161" cy="2160000"/>
                          </a:xfrm>
                          <a:prstGeom prst="rect">
                            <a:avLst/>
                          </a:prstGeom>
                        </pic:spPr>
                      </pic:pic>
                    </a:graphicData>
                  </a:graphic>
                </wp:inline>
              </w:drawing>
            </w:r>
            <w:bookmarkStart w:id="36" w:name="图13"/>
            <w:bookmarkEnd w:id="36"/>
          </w:p>
        </w:tc>
      </w:tr>
      <w:tr w:rsidR="00395F37" w14:paraId="0741DBF5" w14:textId="77777777">
        <w:tc>
          <w:tcPr>
            <w:tcW w:w="8522" w:type="dxa"/>
            <w:tcBorders>
              <w:top w:val="nil"/>
              <w:left w:val="nil"/>
              <w:bottom w:val="nil"/>
              <w:right w:val="nil"/>
            </w:tcBorders>
          </w:tcPr>
          <w:p w14:paraId="6E13C38D" w14:textId="541F773D" w:rsidR="00395F37" w:rsidRDefault="00395F37">
            <w:pPr>
              <w:spacing w:line="360" w:lineRule="auto"/>
              <w:jc w:val="center"/>
              <w:rPr>
                <w:sz w:val="24"/>
              </w:rPr>
            </w:pPr>
            <w:r>
              <w:rPr>
                <w:b/>
                <w:bCs/>
                <w:szCs w:val="21"/>
              </w:rPr>
              <w:t>Fig.</w:t>
            </w:r>
            <w:r>
              <w:rPr>
                <w:rFonts w:hint="eastAsia"/>
                <w:b/>
                <w:bCs/>
                <w:szCs w:val="21"/>
              </w:rPr>
              <w:t xml:space="preserve"> 1</w:t>
            </w:r>
            <w:r w:rsidR="00AB76D0">
              <w:rPr>
                <w:b/>
                <w:bCs/>
                <w:szCs w:val="21"/>
              </w:rPr>
              <w:t>6</w:t>
            </w:r>
            <w:r>
              <w:rPr>
                <w:rFonts w:hint="eastAsia"/>
                <w:b/>
                <w:bCs/>
                <w:szCs w:val="21"/>
              </w:rPr>
              <w:t>.</w:t>
            </w:r>
            <w:r>
              <w:rPr>
                <w:rFonts w:hint="eastAsia"/>
                <w:szCs w:val="21"/>
              </w:rPr>
              <w:t xml:space="preserve"> </w:t>
            </w:r>
            <w:r>
              <w:rPr>
                <w:szCs w:val="21"/>
              </w:rPr>
              <w:t xml:space="preserve">Interface between unmodified recycled PVC </w:t>
            </w:r>
            <w:r w:rsidR="00555A6F">
              <w:rPr>
                <w:szCs w:val="21"/>
              </w:rPr>
              <w:t>p</w:t>
            </w:r>
            <w:r>
              <w:rPr>
                <w:szCs w:val="21"/>
              </w:rPr>
              <w:t xml:space="preserve">articles and </w:t>
            </w:r>
            <w:r w:rsidR="00555A6F">
              <w:rPr>
                <w:szCs w:val="21"/>
              </w:rPr>
              <w:t>c</w:t>
            </w:r>
            <w:r>
              <w:rPr>
                <w:szCs w:val="21"/>
              </w:rPr>
              <w:t xml:space="preserve">ementitious </w:t>
            </w:r>
            <w:r w:rsidR="00555A6F">
              <w:rPr>
                <w:szCs w:val="21"/>
              </w:rPr>
              <w:t>m</w:t>
            </w:r>
            <w:r>
              <w:rPr>
                <w:szCs w:val="21"/>
              </w:rPr>
              <w:t xml:space="preserve">aterials </w:t>
            </w:r>
          </w:p>
        </w:tc>
      </w:tr>
      <w:tr w:rsidR="00395F37" w14:paraId="06D9C4E1" w14:textId="77777777">
        <w:tc>
          <w:tcPr>
            <w:tcW w:w="8522" w:type="dxa"/>
            <w:tcBorders>
              <w:top w:val="nil"/>
              <w:left w:val="nil"/>
              <w:bottom w:val="nil"/>
              <w:right w:val="nil"/>
            </w:tcBorders>
          </w:tcPr>
          <w:p w14:paraId="049FF07E" w14:textId="77777777" w:rsidR="00395F37" w:rsidRDefault="00395F37">
            <w:pPr>
              <w:spacing w:line="360" w:lineRule="auto"/>
              <w:jc w:val="center"/>
              <w:rPr>
                <w:sz w:val="24"/>
              </w:rPr>
            </w:pPr>
            <w:r>
              <w:rPr>
                <w:noProof/>
                <w:sz w:val="24"/>
              </w:rPr>
              <w:lastRenderedPageBreak/>
              <w:drawing>
                <wp:inline distT="0" distB="0" distL="114300" distR="114300" wp14:anchorId="02DF8137" wp14:editId="5BB0FA65">
                  <wp:extent cx="2884161" cy="216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884161" cy="2160000"/>
                          </a:xfrm>
                          <a:prstGeom prst="rect">
                            <a:avLst/>
                          </a:prstGeom>
                        </pic:spPr>
                      </pic:pic>
                    </a:graphicData>
                  </a:graphic>
                </wp:inline>
              </w:drawing>
            </w:r>
            <w:bookmarkStart w:id="37" w:name="图14"/>
            <w:bookmarkEnd w:id="37"/>
          </w:p>
        </w:tc>
      </w:tr>
      <w:tr w:rsidR="00395F37" w14:paraId="40D09AAC" w14:textId="77777777">
        <w:tc>
          <w:tcPr>
            <w:tcW w:w="8522" w:type="dxa"/>
            <w:tcBorders>
              <w:top w:val="nil"/>
              <w:left w:val="nil"/>
              <w:bottom w:val="nil"/>
              <w:right w:val="nil"/>
            </w:tcBorders>
          </w:tcPr>
          <w:p w14:paraId="6B629A91" w14:textId="497DE1F1" w:rsidR="00395F37" w:rsidRDefault="00395F37">
            <w:pPr>
              <w:spacing w:line="360" w:lineRule="auto"/>
              <w:jc w:val="center"/>
              <w:rPr>
                <w:sz w:val="24"/>
              </w:rPr>
            </w:pPr>
            <w:r>
              <w:rPr>
                <w:b/>
                <w:bCs/>
                <w:szCs w:val="21"/>
              </w:rPr>
              <w:t>Fig.</w:t>
            </w:r>
            <w:r>
              <w:rPr>
                <w:rFonts w:hint="eastAsia"/>
                <w:b/>
                <w:bCs/>
                <w:szCs w:val="21"/>
              </w:rPr>
              <w:t xml:space="preserve"> </w:t>
            </w:r>
            <w:r>
              <w:rPr>
                <w:b/>
                <w:bCs/>
                <w:szCs w:val="21"/>
              </w:rPr>
              <w:t>1</w:t>
            </w:r>
            <w:r w:rsidR="00AB76D0">
              <w:rPr>
                <w:b/>
                <w:bCs/>
                <w:szCs w:val="21"/>
              </w:rPr>
              <w:t>7</w:t>
            </w:r>
            <w:r>
              <w:rPr>
                <w:rFonts w:hint="eastAsia"/>
                <w:b/>
                <w:bCs/>
                <w:szCs w:val="21"/>
              </w:rPr>
              <w:t>.</w:t>
            </w:r>
            <w:r>
              <w:rPr>
                <w:szCs w:val="21"/>
              </w:rPr>
              <w:t xml:space="preserve"> Interface between modified recycled PVC </w:t>
            </w:r>
            <w:r w:rsidR="00555A6F">
              <w:rPr>
                <w:szCs w:val="21"/>
              </w:rPr>
              <w:t>p</w:t>
            </w:r>
            <w:r>
              <w:rPr>
                <w:szCs w:val="21"/>
              </w:rPr>
              <w:t xml:space="preserve">articles and </w:t>
            </w:r>
            <w:r w:rsidR="00555A6F">
              <w:rPr>
                <w:szCs w:val="21"/>
              </w:rPr>
              <w:t>c</w:t>
            </w:r>
            <w:r>
              <w:rPr>
                <w:szCs w:val="21"/>
              </w:rPr>
              <w:t xml:space="preserve">ementitious </w:t>
            </w:r>
            <w:r w:rsidR="00555A6F">
              <w:rPr>
                <w:szCs w:val="21"/>
              </w:rPr>
              <w:t>m</w:t>
            </w:r>
            <w:r>
              <w:rPr>
                <w:szCs w:val="21"/>
              </w:rPr>
              <w:t xml:space="preserve">aterials after </w:t>
            </w:r>
            <w:r w:rsidR="00555A6F">
              <w:rPr>
                <w:szCs w:val="21"/>
              </w:rPr>
              <w:t>m</w:t>
            </w:r>
            <w:r>
              <w:rPr>
                <w:szCs w:val="21"/>
              </w:rPr>
              <w:t>odification</w:t>
            </w:r>
          </w:p>
        </w:tc>
      </w:tr>
      <w:bookmarkEnd w:id="35"/>
    </w:tbl>
    <w:p w14:paraId="7D56E319" w14:textId="0C54A982" w:rsidR="00395F37" w:rsidRPr="00B62AC1" w:rsidRDefault="00395F37" w:rsidP="00B62AC1">
      <w:pPr>
        <w:pStyle w:val="NormalWeb"/>
        <w:widowControl/>
        <w:spacing w:beforeAutospacing="0" w:afterAutospacing="0"/>
        <w:rPr>
          <w:rFonts w:ascii="Times New Roman" w:hAnsi="Times New Roman"/>
          <w:b/>
          <w:bCs/>
          <w:spacing w:val="15"/>
          <w:sz w:val="21"/>
          <w:szCs w:val="21"/>
        </w:rPr>
      </w:pPr>
    </w:p>
    <w:p w14:paraId="2E614E96" w14:textId="26F7871E" w:rsidR="00B62AC1" w:rsidRPr="00B62AC1" w:rsidRDefault="00B62AC1" w:rsidP="00B62AC1">
      <w:pPr>
        <w:pStyle w:val="NormalWeb"/>
        <w:widowControl/>
        <w:spacing w:beforeAutospacing="0" w:afterAutospacing="0" w:line="360" w:lineRule="auto"/>
        <w:rPr>
          <w:rFonts w:ascii="Times New Roman" w:hAnsi="Times New Roman"/>
          <w:b/>
          <w:bCs/>
          <w:spacing w:val="15"/>
        </w:rPr>
      </w:pPr>
      <w:r>
        <w:rPr>
          <w:rFonts w:ascii="Times New Roman" w:hAnsi="Times New Roman"/>
          <w:b/>
          <w:bCs/>
          <w:spacing w:val="15"/>
        </w:rPr>
        <w:t>4.Conclusions</w:t>
      </w:r>
    </w:p>
    <w:p w14:paraId="095342BA" w14:textId="431C43C9" w:rsidR="00395F37" w:rsidRDefault="00395F37" w:rsidP="00CB1FDE">
      <w:pPr>
        <w:spacing w:line="360" w:lineRule="auto"/>
        <w:ind w:firstLineChars="200" w:firstLine="480"/>
        <w:rPr>
          <w:rFonts w:ascii="Times New Roman" w:hAnsi="Times New Roman" w:cs="Times New Roman"/>
          <w:sz w:val="24"/>
        </w:rPr>
      </w:pPr>
      <w:r>
        <w:rPr>
          <w:rFonts w:ascii="Times New Roman" w:hAnsi="Times New Roman" w:cs="Times New Roman"/>
          <w:sz w:val="24"/>
        </w:rPr>
        <w:t>The following conclusions were drawn from a study of the mechanical properties and microstructure of concrete and mortar containing PVC particles modified with s</w:t>
      </w:r>
      <w:r w:rsidRPr="00C249EC">
        <w:rPr>
          <w:rFonts w:ascii="Times New Roman" w:hAnsi="Times New Roman" w:cs="Times New Roman"/>
          <w:sz w:val="24"/>
        </w:rPr>
        <w:t>ilane coupling agent</w:t>
      </w:r>
      <w:r>
        <w:rPr>
          <w:rFonts w:ascii="Times New Roman" w:hAnsi="Times New Roman" w:cs="Times New Roman"/>
          <w:sz w:val="24"/>
        </w:rPr>
        <w:t xml:space="preserve"> (SCA) and unmodified PVC particles</w:t>
      </w:r>
      <w:r>
        <w:rPr>
          <w:rFonts w:ascii="Times New Roman" w:hAnsi="Times New Roman" w:cs="Times New Roman" w:hint="eastAsia"/>
          <w:sz w:val="24"/>
        </w:rPr>
        <w:t>:</w:t>
      </w:r>
    </w:p>
    <w:p w14:paraId="5A338ACC" w14:textId="2C6A88A1" w:rsidR="00395F37" w:rsidRPr="00415954" w:rsidRDefault="00395F37" w:rsidP="00CB1FDE">
      <w:pPr>
        <w:pStyle w:val="ListParagraph"/>
        <w:numPr>
          <w:ilvl w:val="0"/>
          <w:numId w:val="6"/>
        </w:numPr>
        <w:spacing w:line="360" w:lineRule="auto"/>
        <w:ind w:firstLineChars="0" w:firstLine="0"/>
        <w:rPr>
          <w:rFonts w:ascii="Times New Roman" w:hAnsi="Times New Roman" w:cs="Times New Roman"/>
          <w:sz w:val="24"/>
        </w:rPr>
      </w:pPr>
      <w:r w:rsidRPr="00415954">
        <w:rPr>
          <w:rFonts w:ascii="Times New Roman" w:hAnsi="Times New Roman" w:cs="Times New Roman"/>
          <w:sz w:val="24"/>
        </w:rPr>
        <w:t>The density of concrete and mortar decreases as the proportion of recycled PVC particles increases. This is owing to the fact that recycled PVC particles have a lower density than natural sand.</w:t>
      </w:r>
    </w:p>
    <w:p w14:paraId="06609AEA" w14:textId="2BC58478" w:rsidR="00395F37" w:rsidRDefault="00395F37" w:rsidP="004D7324">
      <w:pPr>
        <w:numPr>
          <w:ilvl w:val="0"/>
          <w:numId w:val="6"/>
        </w:numPr>
        <w:spacing w:line="360" w:lineRule="auto"/>
        <w:rPr>
          <w:rFonts w:ascii="Times New Roman" w:hAnsi="Times New Roman" w:cs="Times New Roman"/>
          <w:sz w:val="24"/>
        </w:rPr>
      </w:pPr>
      <w:r>
        <w:rPr>
          <w:rFonts w:ascii="Times New Roman" w:hAnsi="Times New Roman" w:cs="Times New Roman"/>
          <w:sz w:val="24"/>
        </w:rPr>
        <w:t xml:space="preserve">The compressive strength of </w:t>
      </w:r>
      <w:r w:rsidR="005E1AF0">
        <w:rPr>
          <w:rFonts w:ascii="Times New Roman" w:hAnsi="Times New Roman" w:cs="Times New Roman"/>
          <w:sz w:val="24"/>
        </w:rPr>
        <w:t xml:space="preserve">unmodified PVC </w:t>
      </w:r>
      <w:r>
        <w:rPr>
          <w:rFonts w:ascii="Times New Roman" w:hAnsi="Times New Roman" w:cs="Times New Roman"/>
          <w:sz w:val="24"/>
        </w:rPr>
        <w:t xml:space="preserve">concrete and mortar at Days 3, 7 and 28 increases and then decreases as the amount of unmodified PVC particles increases. </w:t>
      </w:r>
      <w:r w:rsidRPr="00AE0EB3">
        <w:rPr>
          <w:rFonts w:ascii="Times New Roman" w:hAnsi="Times New Roman" w:cs="Times New Roman"/>
          <w:sz w:val="24"/>
        </w:rPr>
        <w:t xml:space="preserve">The compressive strength of </w:t>
      </w:r>
      <w:r w:rsidR="005E1AF0">
        <w:rPr>
          <w:rFonts w:ascii="Times New Roman" w:hAnsi="Times New Roman" w:cs="Times New Roman"/>
          <w:sz w:val="24"/>
        </w:rPr>
        <w:t>unmodified PVC</w:t>
      </w:r>
      <w:r w:rsidR="005E1AF0" w:rsidRPr="00AE0EB3">
        <w:rPr>
          <w:rFonts w:ascii="Times New Roman" w:hAnsi="Times New Roman" w:cs="Times New Roman"/>
          <w:sz w:val="24"/>
        </w:rPr>
        <w:t xml:space="preserve"> </w:t>
      </w:r>
      <w:r w:rsidRPr="00AE0EB3">
        <w:rPr>
          <w:rFonts w:ascii="Times New Roman" w:hAnsi="Times New Roman" w:cs="Times New Roman"/>
          <w:sz w:val="24"/>
        </w:rPr>
        <w:t xml:space="preserve">concrete and mortar </w:t>
      </w:r>
      <w:r>
        <w:rPr>
          <w:rFonts w:ascii="Times New Roman" w:hAnsi="Times New Roman" w:cs="Times New Roman"/>
          <w:sz w:val="24"/>
        </w:rPr>
        <w:t>was</w:t>
      </w:r>
      <w:r w:rsidRPr="00AE0EB3">
        <w:rPr>
          <w:rFonts w:ascii="Times New Roman" w:hAnsi="Times New Roman" w:cs="Times New Roman"/>
          <w:sz w:val="24"/>
        </w:rPr>
        <w:t xml:space="preserve"> greatest when the </w:t>
      </w:r>
      <w:r w:rsidR="001E59CD">
        <w:rPr>
          <w:rFonts w:ascii="Times New Roman" w:hAnsi="Times New Roman" w:cs="Times New Roman"/>
          <w:sz w:val="24"/>
        </w:rPr>
        <w:t>volume replacement ratio</w:t>
      </w:r>
      <w:r w:rsidRPr="00AE0EB3">
        <w:rPr>
          <w:rFonts w:ascii="Times New Roman" w:hAnsi="Times New Roman" w:cs="Times New Roman"/>
          <w:sz w:val="24"/>
        </w:rPr>
        <w:t xml:space="preserve"> </w:t>
      </w:r>
      <w:r>
        <w:rPr>
          <w:rFonts w:ascii="Times New Roman" w:hAnsi="Times New Roman" w:cs="Times New Roman"/>
          <w:sz w:val="24"/>
        </w:rPr>
        <w:t>wa</w:t>
      </w:r>
      <w:r w:rsidRPr="00AE0EB3">
        <w:rPr>
          <w:rFonts w:ascii="Times New Roman" w:hAnsi="Times New Roman" w:cs="Times New Roman"/>
          <w:sz w:val="24"/>
        </w:rPr>
        <w:t>s 5%.</w:t>
      </w:r>
    </w:p>
    <w:p w14:paraId="4323BE93" w14:textId="5A25094D" w:rsidR="00395F37" w:rsidRDefault="00395F37" w:rsidP="004D7324">
      <w:pPr>
        <w:numPr>
          <w:ilvl w:val="0"/>
          <w:numId w:val="6"/>
        </w:numPr>
        <w:spacing w:line="360" w:lineRule="auto"/>
        <w:rPr>
          <w:rFonts w:ascii="Times New Roman" w:hAnsi="Times New Roman" w:cs="Times New Roman"/>
          <w:sz w:val="24"/>
        </w:rPr>
      </w:pPr>
      <w:r>
        <w:rPr>
          <w:rFonts w:ascii="Times New Roman" w:hAnsi="Times New Roman" w:cs="Times New Roman"/>
          <w:sz w:val="24"/>
        </w:rPr>
        <w:t xml:space="preserve">SCA modification can effectively reduce the loss of compressive strength of PVC concrete and mortar. The compressive strength of mortar was higher than that of ordinary mortar when the </w:t>
      </w:r>
      <w:r w:rsidRPr="00B12E94">
        <w:rPr>
          <w:rFonts w:ascii="Times New Roman" w:hAnsi="Times New Roman" w:cs="Times New Roman"/>
          <w:sz w:val="24"/>
        </w:rPr>
        <w:t>amount</w:t>
      </w:r>
      <w:r>
        <w:rPr>
          <w:rFonts w:ascii="Times New Roman" w:hAnsi="Times New Roman" w:cs="Times New Roman"/>
          <w:sz w:val="24"/>
        </w:rPr>
        <w:t xml:space="preserve"> of modified PVC particles was less than 20%, and the highest compressive strength of mortar was achieved when the amount was 10%. The compressive strength of </w:t>
      </w:r>
      <w:r w:rsidR="005E1AF0">
        <w:rPr>
          <w:rFonts w:ascii="Times New Roman" w:hAnsi="Times New Roman" w:cs="Times New Roman"/>
          <w:sz w:val="24"/>
        </w:rPr>
        <w:t xml:space="preserve">modified PVC </w:t>
      </w:r>
      <w:r>
        <w:rPr>
          <w:rFonts w:ascii="Times New Roman" w:hAnsi="Times New Roman" w:cs="Times New Roman"/>
          <w:sz w:val="24"/>
        </w:rPr>
        <w:t xml:space="preserve">concrete was higher than that of ordinary concrete when the </w:t>
      </w:r>
      <w:r w:rsidR="001E59CD">
        <w:rPr>
          <w:rFonts w:ascii="Times New Roman" w:hAnsi="Times New Roman" w:cs="Times New Roman"/>
          <w:sz w:val="24"/>
        </w:rPr>
        <w:t>volume replacement ratio</w:t>
      </w:r>
      <w:r>
        <w:rPr>
          <w:rFonts w:ascii="Times New Roman" w:hAnsi="Times New Roman" w:cs="Times New Roman"/>
          <w:sz w:val="24"/>
        </w:rPr>
        <w:t xml:space="preserve"> was less than 15%</w:t>
      </w:r>
      <w:r w:rsidR="005E1AF0">
        <w:rPr>
          <w:rFonts w:ascii="Times New Roman" w:hAnsi="Times New Roman" w:cs="Times New Roman"/>
          <w:sz w:val="24"/>
        </w:rPr>
        <w:t>.</w:t>
      </w:r>
      <w:r>
        <w:rPr>
          <w:rFonts w:ascii="Times New Roman" w:hAnsi="Times New Roman" w:cs="Times New Roman"/>
          <w:sz w:val="24"/>
        </w:rPr>
        <w:t xml:space="preserve"> </w:t>
      </w:r>
      <w:r w:rsidR="005E1AF0">
        <w:rPr>
          <w:rFonts w:ascii="Times New Roman" w:hAnsi="Times New Roman" w:cs="Times New Roman"/>
          <w:sz w:val="24"/>
        </w:rPr>
        <w:t>T</w:t>
      </w:r>
      <w:r>
        <w:rPr>
          <w:rFonts w:ascii="Times New Roman" w:hAnsi="Times New Roman" w:cs="Times New Roman"/>
          <w:sz w:val="24"/>
        </w:rPr>
        <w:t xml:space="preserve">he highest compressive strength of </w:t>
      </w:r>
      <w:r w:rsidR="005E1AF0">
        <w:rPr>
          <w:rFonts w:ascii="Times New Roman" w:hAnsi="Times New Roman" w:cs="Times New Roman"/>
          <w:sz w:val="24"/>
        </w:rPr>
        <w:t xml:space="preserve">modified PVC </w:t>
      </w:r>
      <w:r>
        <w:rPr>
          <w:rFonts w:ascii="Times New Roman" w:hAnsi="Times New Roman" w:cs="Times New Roman"/>
          <w:sz w:val="24"/>
        </w:rPr>
        <w:t xml:space="preserve">concrete was achieved when the </w:t>
      </w:r>
      <w:r w:rsidR="001E59CD">
        <w:rPr>
          <w:rFonts w:ascii="Times New Roman" w:hAnsi="Times New Roman" w:cs="Times New Roman"/>
          <w:sz w:val="24"/>
        </w:rPr>
        <w:t>volume replacement ratio</w:t>
      </w:r>
      <w:r>
        <w:rPr>
          <w:rFonts w:ascii="Times New Roman" w:hAnsi="Times New Roman" w:cs="Times New Roman"/>
          <w:sz w:val="24"/>
        </w:rPr>
        <w:t xml:space="preserve"> is 5%.</w:t>
      </w:r>
    </w:p>
    <w:p w14:paraId="4D52F6C0" w14:textId="7815C8B9" w:rsidR="00395F37" w:rsidRDefault="00395F37" w:rsidP="004D7324">
      <w:pPr>
        <w:numPr>
          <w:ilvl w:val="0"/>
          <w:numId w:val="6"/>
        </w:numPr>
        <w:spacing w:line="360" w:lineRule="auto"/>
        <w:rPr>
          <w:rFonts w:ascii="Times New Roman" w:hAnsi="Times New Roman" w:cs="Times New Roman"/>
          <w:sz w:val="24"/>
        </w:rPr>
      </w:pPr>
      <w:r>
        <w:rPr>
          <w:rFonts w:ascii="Times New Roman" w:hAnsi="Times New Roman" w:cs="Times New Roman"/>
          <w:sz w:val="24"/>
        </w:rPr>
        <w:t xml:space="preserve">The flexural strength of the </w:t>
      </w:r>
      <w:r w:rsidR="005E1AF0">
        <w:rPr>
          <w:rFonts w:ascii="Times New Roman" w:hAnsi="Times New Roman" w:cs="Times New Roman"/>
          <w:sz w:val="24"/>
        </w:rPr>
        <w:t xml:space="preserve">concrete and </w:t>
      </w:r>
      <w:r>
        <w:rPr>
          <w:rFonts w:ascii="Times New Roman" w:hAnsi="Times New Roman" w:cs="Times New Roman"/>
          <w:sz w:val="24"/>
        </w:rPr>
        <w:t xml:space="preserve">mortar tends to increase and then decrease </w:t>
      </w:r>
      <w:r>
        <w:rPr>
          <w:rFonts w:ascii="Times New Roman" w:hAnsi="Times New Roman" w:cs="Times New Roman"/>
          <w:sz w:val="24"/>
        </w:rPr>
        <w:lastRenderedPageBreak/>
        <w:t xml:space="preserve">as the amount of PVC particles increases. The best flexural performance of the PVC mortar was obtained at 10% </w:t>
      </w:r>
      <w:r w:rsidR="001E59CD">
        <w:rPr>
          <w:rFonts w:ascii="Times New Roman" w:hAnsi="Times New Roman" w:cs="Times New Roman"/>
          <w:sz w:val="24"/>
        </w:rPr>
        <w:t>volume replacement ratio</w:t>
      </w:r>
      <w:r>
        <w:rPr>
          <w:rFonts w:ascii="Times New Roman" w:hAnsi="Times New Roman" w:cs="Times New Roman"/>
          <w:sz w:val="24"/>
        </w:rPr>
        <w:t xml:space="preserve">. </w:t>
      </w:r>
      <w:r w:rsidR="00B8095C" w:rsidRPr="00B8095C">
        <w:rPr>
          <w:rFonts w:ascii="Times New Roman" w:hAnsi="Times New Roman" w:cs="Times New Roman"/>
          <w:sz w:val="24"/>
        </w:rPr>
        <w:t xml:space="preserve">The flexural strength of the concrete reaches a maximum when the volume replacement rate is 5%. </w:t>
      </w:r>
      <w:r>
        <w:rPr>
          <w:rFonts w:ascii="Times New Roman" w:hAnsi="Times New Roman" w:cs="Times New Roman"/>
          <w:sz w:val="24"/>
        </w:rPr>
        <w:t xml:space="preserve">The flexural strength of the modified recycled PVC </w:t>
      </w:r>
      <w:r w:rsidR="00B8095C">
        <w:rPr>
          <w:rFonts w:ascii="Times New Roman" w:hAnsi="Times New Roman" w:cs="Times New Roman"/>
          <w:sz w:val="24"/>
        </w:rPr>
        <w:t xml:space="preserve">concrete and </w:t>
      </w:r>
      <w:r>
        <w:rPr>
          <w:rFonts w:ascii="Times New Roman" w:hAnsi="Times New Roman" w:cs="Times New Roman"/>
          <w:sz w:val="24"/>
        </w:rPr>
        <w:t xml:space="preserve">mortar follows the consistent change mode with the unmodified </w:t>
      </w:r>
      <w:r w:rsidR="00B8095C">
        <w:rPr>
          <w:rFonts w:ascii="Times New Roman" w:hAnsi="Times New Roman" w:cs="Times New Roman"/>
          <w:sz w:val="24"/>
        </w:rPr>
        <w:t>concrete and</w:t>
      </w:r>
      <w:r>
        <w:rPr>
          <w:rFonts w:ascii="Times New Roman" w:hAnsi="Times New Roman" w:cs="Times New Roman"/>
          <w:sz w:val="24"/>
        </w:rPr>
        <w:t xml:space="preserve"> mortar as the amount of recycled PVC particles increases. </w:t>
      </w:r>
    </w:p>
    <w:p w14:paraId="02D10C6E" w14:textId="4FA2F499" w:rsidR="00395F37" w:rsidRDefault="00395F37" w:rsidP="004D7324">
      <w:pPr>
        <w:numPr>
          <w:ilvl w:val="0"/>
          <w:numId w:val="6"/>
        </w:numPr>
        <w:spacing w:line="360" w:lineRule="auto"/>
        <w:rPr>
          <w:rFonts w:ascii="Times New Roman" w:hAnsi="Times New Roman" w:cs="Times New Roman"/>
          <w:sz w:val="24"/>
        </w:rPr>
      </w:pPr>
      <w:r>
        <w:rPr>
          <w:rFonts w:ascii="Times New Roman" w:hAnsi="Times New Roman" w:cs="Times New Roman"/>
          <w:sz w:val="24"/>
        </w:rPr>
        <w:t xml:space="preserve">The microscopic morphology of the surface of the recycled PVC particles and the interface in the mortar before and after the modification was observed by scanning electron microscopy (SEM), and it was clearly observed that the hydrolysed </w:t>
      </w:r>
      <w:r>
        <w:rPr>
          <w:rFonts w:ascii="Times New Roman" w:hAnsi="Times New Roman" w:cs="Times New Roman" w:hint="eastAsia"/>
          <w:sz w:val="24"/>
        </w:rPr>
        <w:t>SCA</w:t>
      </w:r>
      <w:r>
        <w:rPr>
          <w:rFonts w:ascii="Times New Roman" w:hAnsi="Times New Roman" w:cs="Times New Roman"/>
          <w:sz w:val="24"/>
        </w:rPr>
        <w:t xml:space="preserve"> covered the surface of the recycled PVC particles. The hydrolysed </w:t>
      </w:r>
      <w:r>
        <w:rPr>
          <w:rFonts w:ascii="Times New Roman" w:hAnsi="Times New Roman" w:cs="Times New Roman" w:hint="eastAsia"/>
          <w:sz w:val="24"/>
        </w:rPr>
        <w:t>SCA</w:t>
      </w:r>
      <w:r>
        <w:rPr>
          <w:rFonts w:ascii="Times New Roman" w:hAnsi="Times New Roman" w:cs="Times New Roman"/>
          <w:sz w:val="24"/>
        </w:rPr>
        <w:t xml:space="preserve"> in the mortar can effectively bond the PVC particles to the cementitious material and improve the mechanical properties of the recycled PVC mortar.</w:t>
      </w:r>
    </w:p>
    <w:p w14:paraId="27B0606D" w14:textId="77777777" w:rsidR="00A108D7" w:rsidRPr="008519A3" w:rsidRDefault="00A108D7" w:rsidP="00156591">
      <w:pPr>
        <w:tabs>
          <w:tab w:val="left" w:pos="312"/>
        </w:tabs>
        <w:autoSpaceDE w:val="0"/>
        <w:autoSpaceDN w:val="0"/>
        <w:adjustRightInd w:val="0"/>
        <w:snapToGrid w:val="0"/>
        <w:spacing w:beforeLines="50" w:before="156" w:line="360" w:lineRule="auto"/>
        <w:rPr>
          <w:rFonts w:ascii="Times New Roman" w:eastAsia="SimSun" w:hAnsi="Times New Roman" w:cs="Times New Roman"/>
          <w:b/>
          <w:bCs/>
          <w:kern w:val="0"/>
          <w:sz w:val="24"/>
        </w:rPr>
      </w:pPr>
      <w:r w:rsidRPr="008519A3">
        <w:rPr>
          <w:rFonts w:ascii="Times New Roman" w:eastAsia="SimSun" w:hAnsi="Times New Roman" w:cs="Times New Roman"/>
          <w:b/>
          <w:bCs/>
          <w:kern w:val="0"/>
          <w:sz w:val="24"/>
        </w:rPr>
        <w:t>Acknowledgements</w:t>
      </w:r>
    </w:p>
    <w:p w14:paraId="346FF91C" w14:textId="6BD05F49" w:rsidR="00A108D7" w:rsidRPr="008519A3" w:rsidRDefault="00A108D7" w:rsidP="00156591">
      <w:pPr>
        <w:snapToGrid w:val="0"/>
        <w:spacing w:before="50" w:line="360" w:lineRule="auto"/>
        <w:rPr>
          <w:rFonts w:ascii="Times New Roman" w:eastAsia="SimSun" w:hAnsi="Times New Roman" w:cs="Times New Roman"/>
          <w:sz w:val="24"/>
        </w:rPr>
      </w:pPr>
      <w:r w:rsidRPr="008519A3">
        <w:rPr>
          <w:rFonts w:ascii="Times New Roman" w:eastAsia="SimSun" w:hAnsi="Times New Roman" w:cs="Times New Roman"/>
          <w:kern w:val="0"/>
          <w:sz w:val="24"/>
        </w:rPr>
        <w:t>This work was supported financially by</w:t>
      </w:r>
      <w:r w:rsidRPr="008519A3">
        <w:rPr>
          <w:rFonts w:ascii="Times New Roman" w:eastAsia="SimSun" w:hAnsi="Times New Roman" w:cs="Times New Roman"/>
          <w:sz w:val="24"/>
        </w:rPr>
        <w:t xml:space="preserve"> Natural Resources Development Special Foundation of Jiangsu Province (Grant No. JSZRHYKJ202113)</w:t>
      </w:r>
      <w:r w:rsidRPr="008519A3">
        <w:rPr>
          <w:rFonts w:ascii="Times New Roman" w:eastAsia="SimSun" w:hAnsi="Times New Roman" w:cs="Times New Roman" w:hint="eastAsia"/>
          <w:sz w:val="24"/>
        </w:rPr>
        <w:t>.</w:t>
      </w:r>
    </w:p>
    <w:p w14:paraId="398E6B1F" w14:textId="77777777" w:rsidR="00A108D7" w:rsidRPr="00A108D7" w:rsidRDefault="00A108D7" w:rsidP="00A108D7">
      <w:pPr>
        <w:spacing w:line="360" w:lineRule="auto"/>
        <w:rPr>
          <w:rFonts w:ascii="Times New Roman" w:hAnsi="Times New Roman" w:cs="Times New Roman"/>
          <w:sz w:val="24"/>
        </w:rPr>
      </w:pPr>
    </w:p>
    <w:p w14:paraId="484309C9" w14:textId="77777777" w:rsidR="00395F37" w:rsidRPr="00A20517" w:rsidRDefault="00395F37" w:rsidP="00A20517">
      <w:pPr>
        <w:spacing w:line="360" w:lineRule="auto"/>
        <w:rPr>
          <w:rFonts w:ascii="Times New Roman" w:hAnsi="Times New Roman" w:cs="Times New Roman"/>
          <w:b/>
          <w:bCs/>
          <w:sz w:val="24"/>
        </w:rPr>
      </w:pPr>
      <w:r w:rsidRPr="00A20517">
        <w:rPr>
          <w:rFonts w:ascii="Times New Roman" w:hAnsi="Times New Roman" w:cs="Times New Roman" w:hint="eastAsia"/>
          <w:b/>
          <w:bCs/>
          <w:sz w:val="24"/>
        </w:rPr>
        <w:t>References</w:t>
      </w:r>
    </w:p>
    <w:p w14:paraId="4EDB46B3" w14:textId="326A17F9" w:rsidR="00395F37" w:rsidRPr="00F244F7" w:rsidRDefault="00395F37" w:rsidP="00F244F7">
      <w:pPr>
        <w:pStyle w:val="EndNoteBibliography"/>
        <w:ind w:left="40" w:hanging="40"/>
      </w:pPr>
      <w:r w:rsidRPr="00F244F7">
        <w:t>[1]</w:t>
      </w:r>
      <w:r w:rsidRPr="00F244F7">
        <w:tab/>
        <w:t>YANG H. Current Situation and Development Trade of PVC and its Stability [J]. China Plastics, 2019, 33(04): 111-119.</w:t>
      </w:r>
      <w:r w:rsidR="00FA39E9" w:rsidRPr="00FA39E9">
        <w:rPr>
          <w:rFonts w:ascii="Verdana" w:hAnsi="Verdana"/>
          <w:color w:val="000000"/>
          <w:szCs w:val="20"/>
        </w:rPr>
        <w:t xml:space="preserve"> </w:t>
      </w:r>
      <w:r w:rsidR="00FA39E9">
        <w:rPr>
          <w:rFonts w:hint="cs"/>
          <w:color w:val="000000"/>
          <w:szCs w:val="20"/>
        </w:rPr>
        <w:t>(</w:t>
      </w:r>
      <w:r w:rsidR="00FA39E9">
        <w:rPr>
          <w:color w:val="000000"/>
          <w:szCs w:val="20"/>
        </w:rPr>
        <w:t xml:space="preserve">in Chinese) </w:t>
      </w:r>
    </w:p>
    <w:p w14:paraId="4D342355" w14:textId="6685B47D" w:rsidR="00395F37" w:rsidRPr="00F244F7" w:rsidRDefault="00395F37" w:rsidP="00F244F7">
      <w:pPr>
        <w:pStyle w:val="EndNoteBibliography"/>
        <w:ind w:left="40" w:hanging="40"/>
      </w:pPr>
      <w:r w:rsidRPr="00F244F7">
        <w:t>[2]</w:t>
      </w:r>
      <w:r w:rsidRPr="00F244F7">
        <w:tab/>
        <w:t>WENQI H, YINGYING S. Study on Aging and Property Degradation of Building Membrane Materials [J]. Synthetic Materials Aging and Application, 2019, 48(02): 60-65+70.</w:t>
      </w:r>
      <w:r w:rsidR="00FA39E9">
        <w:t xml:space="preserve"> (in Chinese) </w:t>
      </w:r>
    </w:p>
    <w:p w14:paraId="643C59B4" w14:textId="2B2668E6" w:rsidR="00395F37" w:rsidRPr="00F244F7" w:rsidRDefault="00395F37" w:rsidP="00D86995">
      <w:pPr>
        <w:pStyle w:val="EndNoteBibliography"/>
        <w:wordWrap w:val="0"/>
        <w:ind w:left="40" w:hanging="40"/>
      </w:pPr>
      <w:r w:rsidRPr="00F244F7">
        <w:t>[3]</w:t>
      </w:r>
      <w:r w:rsidRPr="00F244F7">
        <w:tab/>
      </w:r>
      <w:r w:rsidR="00D86995" w:rsidRPr="00832F80">
        <w:t>HUAN L, LONG Z, QIAN S, et al. Policy Analysis in Plastic Pollution Governance and Recommendations in China [J]. Environmental Science: 1-9.</w:t>
      </w:r>
      <w:r w:rsidR="00D86995">
        <w:t xml:space="preserve"> (in Chinese)</w:t>
      </w:r>
    </w:p>
    <w:p w14:paraId="7A4A48D2" w14:textId="010D87C1" w:rsidR="00395F37" w:rsidRPr="00F244F7" w:rsidRDefault="00395F37" w:rsidP="00226F3F">
      <w:pPr>
        <w:pStyle w:val="EndNoteBibliography"/>
        <w:wordWrap w:val="0"/>
        <w:ind w:left="40" w:hanging="40"/>
      </w:pPr>
      <w:r w:rsidRPr="00F244F7">
        <w:t>[4]</w:t>
      </w:r>
      <w:r w:rsidRPr="00F244F7">
        <w:tab/>
        <w:t>PANDA A K, SINGH R K, MISHRA D. Thermolysis of waste plastics to liquid fuel: A suitable method for plastic waste management and manufacture of value added products—A world prospective [J]. Renewable and Sustainable Energy Reviews, 2010, 14(1): 233-248.</w:t>
      </w:r>
    </w:p>
    <w:p w14:paraId="0ED898DA" w14:textId="77777777" w:rsidR="00395F37" w:rsidRPr="00F244F7" w:rsidRDefault="00395F37" w:rsidP="00F244F7">
      <w:pPr>
        <w:pStyle w:val="EndNoteBibliography"/>
        <w:ind w:left="40" w:hanging="40"/>
      </w:pPr>
      <w:r w:rsidRPr="00F244F7">
        <w:t>[5]</w:t>
      </w:r>
      <w:r w:rsidRPr="00F244F7">
        <w:tab/>
        <w:t>MERSIOWSKY I. Long-term fate of PVC products and their additives in landfills [J]. Progress in polymer science, 2002, 27(10): 2227-2277.</w:t>
      </w:r>
    </w:p>
    <w:p w14:paraId="266CA0B7" w14:textId="77777777" w:rsidR="00395F37" w:rsidRPr="00F244F7" w:rsidRDefault="00395F37" w:rsidP="00F244F7">
      <w:pPr>
        <w:pStyle w:val="EndNoteBibliography"/>
        <w:ind w:left="40" w:hanging="40"/>
      </w:pPr>
      <w:r w:rsidRPr="00F244F7">
        <w:t>[6]</w:t>
      </w:r>
      <w:r w:rsidRPr="00F244F7">
        <w:tab/>
        <w:t>GARCIA D, BALART R, CRESPO J E, et al. Mechanical properties of recycled PVC blends with styrenic polymers [J]. Journal of Applied Polymer Science, 2010, 101(4): 2464-2471.</w:t>
      </w:r>
    </w:p>
    <w:p w14:paraId="305E44D4" w14:textId="77777777" w:rsidR="00395F37" w:rsidRPr="00F244F7" w:rsidRDefault="00395F37" w:rsidP="00F244F7">
      <w:pPr>
        <w:pStyle w:val="EndNoteBibliography"/>
        <w:ind w:left="40" w:hanging="40"/>
      </w:pPr>
      <w:r w:rsidRPr="00F244F7">
        <w:t>[7]</w:t>
      </w:r>
      <w:r w:rsidRPr="00F244F7">
        <w:tab/>
        <w:t>GEYER R, JAMBECK J R, LAW K L. Production, use, and fate of all plastics ever made [J]. Science advances, 2017, 3(7): e1700782.</w:t>
      </w:r>
    </w:p>
    <w:p w14:paraId="2B834345" w14:textId="77777777" w:rsidR="00395F37" w:rsidRPr="00F244F7" w:rsidRDefault="00395F37" w:rsidP="00F244F7">
      <w:pPr>
        <w:pStyle w:val="EndNoteBibliography"/>
        <w:ind w:left="40" w:hanging="40"/>
      </w:pPr>
      <w:r w:rsidRPr="00F244F7">
        <w:t>[8]</w:t>
      </w:r>
      <w:r w:rsidRPr="00F244F7">
        <w:tab/>
        <w:t>POON C S, SHUI Z, LAM L. Effect of microstructure of ITZ on compressive strength of concrete prepared with recycled aggregates [J]. Construction and Building Materials, 2004, 18(6): 461-468.</w:t>
      </w:r>
    </w:p>
    <w:p w14:paraId="65B88821" w14:textId="77777777" w:rsidR="00395F37" w:rsidRPr="00F244F7" w:rsidRDefault="00395F37" w:rsidP="00F244F7">
      <w:pPr>
        <w:pStyle w:val="EndNoteBibliography"/>
        <w:ind w:left="40" w:hanging="40"/>
      </w:pPr>
      <w:r w:rsidRPr="00F244F7">
        <w:t>[9]</w:t>
      </w:r>
      <w:r w:rsidRPr="00F244F7">
        <w:tab/>
        <w:t>LIU F, YAN Y, LI L, et al. Performance of recycled plastic-based concrete [J]. Journal of Materials in Civil Engineering, 2015, 27(2): A4014004.</w:t>
      </w:r>
    </w:p>
    <w:p w14:paraId="734B4090" w14:textId="77777777" w:rsidR="00395F37" w:rsidRPr="00F244F7" w:rsidRDefault="00395F37" w:rsidP="00F244F7">
      <w:pPr>
        <w:pStyle w:val="EndNoteBibliography"/>
        <w:ind w:left="40" w:hanging="40"/>
      </w:pPr>
      <w:r w:rsidRPr="00F244F7">
        <w:lastRenderedPageBreak/>
        <w:t>[10]</w:t>
      </w:r>
      <w:r w:rsidRPr="00F244F7">
        <w:tab/>
        <w:t>TAGBA M, LI S, JIANG M, et al. Performance Evaluation of Cementitious Composites Containing Granulated Rubber Wastes, Silica Fume, and Blast Furnace Slag [J]. Crystals, 2021, 11(6): 632.</w:t>
      </w:r>
    </w:p>
    <w:p w14:paraId="28F8C7B4" w14:textId="77777777" w:rsidR="00395F37" w:rsidRPr="00F244F7" w:rsidRDefault="00395F37" w:rsidP="00F244F7">
      <w:pPr>
        <w:pStyle w:val="EndNoteBibliography"/>
        <w:ind w:left="40" w:hanging="40"/>
      </w:pPr>
      <w:r w:rsidRPr="00F244F7">
        <w:t>[11]</w:t>
      </w:r>
      <w:r w:rsidRPr="00F244F7">
        <w:tab/>
        <w:t>WU H, LIU C, SHI S, et al. Experimental research on the physical and mechanical properties of concrete with recycled plastic aggregates [J]. Journal of Renewable Materials, 2020, 8(7): 727.</w:t>
      </w:r>
    </w:p>
    <w:p w14:paraId="6B1213BD" w14:textId="77777777" w:rsidR="00395F37" w:rsidRPr="00F244F7" w:rsidRDefault="00395F37" w:rsidP="00F244F7">
      <w:pPr>
        <w:pStyle w:val="EndNoteBibliography"/>
        <w:ind w:left="40" w:hanging="40"/>
      </w:pPr>
      <w:r w:rsidRPr="00F244F7">
        <w:t>[12]</w:t>
      </w:r>
      <w:r w:rsidRPr="00F244F7">
        <w:tab/>
        <w:t>ZáLESKá M, PAVLIKOVA M, POKORNý J, et al. Structural, mechanical and hygrothermal properties of lightweight concrete based on the application of waste plastics [J]. Construction and Building Materials, 2018, 180: 1-11.</w:t>
      </w:r>
    </w:p>
    <w:p w14:paraId="2F8C2136" w14:textId="77777777" w:rsidR="00395F37" w:rsidRPr="00F244F7" w:rsidRDefault="00395F37" w:rsidP="00F244F7">
      <w:pPr>
        <w:pStyle w:val="EndNoteBibliography"/>
        <w:ind w:left="40" w:hanging="40"/>
      </w:pPr>
      <w:r w:rsidRPr="00F244F7">
        <w:t>[13]</w:t>
      </w:r>
      <w:r w:rsidRPr="00F244F7">
        <w:tab/>
        <w:t>AKçAöZO</w:t>
      </w:r>
      <w:r w:rsidRPr="00F244F7">
        <w:rPr>
          <w:rFonts w:hint="cs"/>
        </w:rPr>
        <w:t>Ğ</w:t>
      </w:r>
      <w:r w:rsidRPr="00F244F7">
        <w:t>LU S, ATIŞ C D, AKçAöZO</w:t>
      </w:r>
      <w:r w:rsidRPr="00F244F7">
        <w:rPr>
          <w:rFonts w:hint="cs"/>
        </w:rPr>
        <w:t>Ğ</w:t>
      </w:r>
      <w:r w:rsidRPr="00F244F7">
        <w:t>LU K. An investigation on the use of shredded waste PET bottles as aggregate in lightweight concrete [J]. Waste management, 2010, 30(2): 285-290.</w:t>
      </w:r>
    </w:p>
    <w:p w14:paraId="2DE2EFA8" w14:textId="77777777" w:rsidR="00395F37" w:rsidRPr="00F244F7" w:rsidRDefault="00395F37" w:rsidP="00F244F7">
      <w:pPr>
        <w:pStyle w:val="EndNoteBibliography"/>
        <w:ind w:left="40" w:hanging="40"/>
      </w:pPr>
      <w:r w:rsidRPr="00F244F7">
        <w:t>[14]</w:t>
      </w:r>
      <w:r w:rsidRPr="00F244F7">
        <w:tab/>
        <w:t>HANNAWI K, KAMALI-BERNARD S, PRINCE W. Physical and mechanical properties of mortars containing PET and PC waste aggregates [J]. Waste management, 2010, 30(11): 2312-2320.</w:t>
      </w:r>
    </w:p>
    <w:p w14:paraId="7610CE1B" w14:textId="77777777" w:rsidR="00395F37" w:rsidRPr="00F244F7" w:rsidRDefault="00395F37" w:rsidP="00F244F7">
      <w:pPr>
        <w:pStyle w:val="EndNoteBibliography"/>
        <w:ind w:left="40" w:hanging="40"/>
      </w:pPr>
      <w:r w:rsidRPr="00F244F7">
        <w:t>[15]</w:t>
      </w:r>
      <w:r w:rsidRPr="00F244F7">
        <w:tab/>
        <w:t>REIS J, CHIANELLI-JUNIOR R, CARDOSO J, et al. Effect of recycled PET in the fracture mechanics of polymer mortar [J]. Construction and Building Materials, 2011, 25(6): 2799-2804.</w:t>
      </w:r>
    </w:p>
    <w:p w14:paraId="7DBFC5FC" w14:textId="77777777" w:rsidR="00395F37" w:rsidRPr="00F244F7" w:rsidRDefault="00395F37" w:rsidP="00F244F7">
      <w:pPr>
        <w:pStyle w:val="EndNoteBibliography"/>
        <w:ind w:left="40" w:hanging="40"/>
      </w:pPr>
      <w:r w:rsidRPr="00F244F7">
        <w:t>[16]</w:t>
      </w:r>
      <w:r w:rsidRPr="00F244F7">
        <w:tab/>
        <w:t>BENOSMAN A S, MOULI M, TAIBI H, et al. Mineralogical study of polymer-mortar composites with PET polymer by means of spectroscopic analyses [J]. 2012.</w:t>
      </w:r>
    </w:p>
    <w:p w14:paraId="411B4F34" w14:textId="77777777" w:rsidR="00395F37" w:rsidRPr="00F244F7" w:rsidRDefault="00395F37" w:rsidP="00F244F7">
      <w:pPr>
        <w:pStyle w:val="EndNoteBibliography"/>
        <w:ind w:left="40" w:hanging="40"/>
      </w:pPr>
      <w:r w:rsidRPr="00F244F7">
        <w:t>[17]</w:t>
      </w:r>
      <w:r w:rsidRPr="00F244F7">
        <w:tab/>
        <w:t>FOTI D. Use of recycled waste pet bottles fibers for the reinforcement of concrete [J]. Composite Structures, 2013, 96: 396-404.</w:t>
      </w:r>
    </w:p>
    <w:p w14:paraId="4FBA6511" w14:textId="77777777" w:rsidR="00395F37" w:rsidRPr="00F244F7" w:rsidRDefault="00395F37" w:rsidP="00F244F7">
      <w:pPr>
        <w:pStyle w:val="EndNoteBibliography"/>
        <w:ind w:left="40" w:hanging="40"/>
      </w:pPr>
      <w:r w:rsidRPr="00F244F7">
        <w:t>[18]</w:t>
      </w:r>
      <w:r w:rsidRPr="00F244F7">
        <w:tab/>
        <w:t>WON J-P, JANG C-I, LEE S-W, et al. Long-term performance of recycled PET fibre-reinforced cement composites [J]. Construction and Building Materials, 2010, 24(5): 660-665.</w:t>
      </w:r>
    </w:p>
    <w:p w14:paraId="3CC41B96" w14:textId="77777777" w:rsidR="00395F37" w:rsidRPr="00F244F7" w:rsidRDefault="00395F37" w:rsidP="00F244F7">
      <w:pPr>
        <w:pStyle w:val="EndNoteBibliography"/>
        <w:ind w:left="40" w:hanging="40"/>
      </w:pPr>
      <w:r w:rsidRPr="00F244F7">
        <w:t>[19]</w:t>
      </w:r>
      <w:r w:rsidRPr="00F244F7">
        <w:tab/>
        <w:t>FRIGIONE M. Recycling of PET bottles as fine aggregate in concrete [J]. Waste management, 2010, 30(6): 1101-1106.</w:t>
      </w:r>
    </w:p>
    <w:p w14:paraId="4A631E3C" w14:textId="77777777" w:rsidR="00395F37" w:rsidRPr="00F244F7" w:rsidRDefault="00395F37" w:rsidP="00F244F7">
      <w:pPr>
        <w:pStyle w:val="EndNoteBibliography"/>
        <w:ind w:left="40" w:hanging="40"/>
      </w:pPr>
      <w:r w:rsidRPr="00F244F7">
        <w:t>[20]</w:t>
      </w:r>
      <w:r w:rsidRPr="00F244F7">
        <w:tab/>
        <w:t>NABAJYOTI, SAIKIA, JORGE, et al. Mechanical properties and abrasion behaviour of concrete containing shredded PET bottle waste as a partial substitution of natural aggregate [J]. Construction &amp; Building Materials, 2014.</w:t>
      </w:r>
    </w:p>
    <w:p w14:paraId="578BCE58" w14:textId="77777777" w:rsidR="00395F37" w:rsidRPr="00F244F7" w:rsidRDefault="00395F37" w:rsidP="00F244F7">
      <w:pPr>
        <w:pStyle w:val="EndNoteBibliography"/>
        <w:ind w:left="40" w:hanging="40"/>
      </w:pPr>
      <w:r w:rsidRPr="00F244F7">
        <w:t>[21]</w:t>
      </w:r>
      <w:r w:rsidRPr="00F244F7">
        <w:tab/>
        <w:t>AMBIKA D, SABITHA M, PRAVINRAJ S. Experimental Study on Mechanical Properties of Concrete Using Plastics as Fiber (PP) and Partial Replacement of Fine Aggregate (PET) [J]. IOP Conference Series Materials Science and Engineering, 2020, 955: 012046.</w:t>
      </w:r>
    </w:p>
    <w:p w14:paraId="2977EB0C" w14:textId="77777777" w:rsidR="00395F37" w:rsidRPr="00F244F7" w:rsidRDefault="00395F37" w:rsidP="00F244F7">
      <w:pPr>
        <w:pStyle w:val="EndNoteBibliography"/>
        <w:ind w:left="40" w:hanging="40"/>
      </w:pPr>
      <w:r w:rsidRPr="00F244F7">
        <w:t>[22]</w:t>
      </w:r>
      <w:r w:rsidRPr="00F244F7">
        <w:tab/>
        <w:t>LATROCH N, BENOSMAN A S, BOUHAMOU N-E, et al. Physico-mechanical and thermal properties of composite mortars containing lightweight aggregates of expanded polyvinyl chloride [J]. Construction and Building Materials, 2018, 175: 77-87.</w:t>
      </w:r>
    </w:p>
    <w:p w14:paraId="78810678" w14:textId="77777777" w:rsidR="00395F37" w:rsidRPr="00F244F7" w:rsidRDefault="00395F37" w:rsidP="00F244F7">
      <w:pPr>
        <w:pStyle w:val="EndNoteBibliography"/>
        <w:ind w:left="40" w:hanging="40"/>
      </w:pPr>
      <w:r w:rsidRPr="00F244F7">
        <w:t>[23]</w:t>
      </w:r>
      <w:r w:rsidRPr="00F244F7">
        <w:tab/>
        <w:t>MERLO A, LAVAGNA L, SUAREZ-RIERA D, et al. Mechanical properties of mortar containing waste plastic (PVC) as aggregate partial replacement [J]. Case Studies in Construction Materials, 2020, 13: e00467.</w:t>
      </w:r>
    </w:p>
    <w:p w14:paraId="08E22501" w14:textId="77777777" w:rsidR="00395F37" w:rsidRPr="00F244F7" w:rsidRDefault="00395F37" w:rsidP="00F244F7">
      <w:pPr>
        <w:pStyle w:val="EndNoteBibliography"/>
        <w:ind w:left="40" w:hanging="40"/>
      </w:pPr>
      <w:r w:rsidRPr="00F244F7">
        <w:t>[24]</w:t>
      </w:r>
      <w:r w:rsidRPr="00F244F7">
        <w:tab/>
        <w:t>SENHADJI Y, SIAD H, ESCADEILLAS G, et al. Physical, mechanical and thermal properties of lightweight composite mortars containing recycled polyvinyl chloride [J]. Construction and Building Materials, 2019, 195: 198-207.</w:t>
      </w:r>
    </w:p>
    <w:p w14:paraId="66B25122" w14:textId="77777777" w:rsidR="00395F37" w:rsidRPr="00F244F7" w:rsidRDefault="00395F37" w:rsidP="00F244F7">
      <w:pPr>
        <w:pStyle w:val="EndNoteBibliography"/>
        <w:ind w:left="40" w:hanging="40"/>
      </w:pPr>
      <w:r w:rsidRPr="00F244F7">
        <w:t>[25]</w:t>
      </w:r>
      <w:r w:rsidRPr="00F244F7">
        <w:tab/>
        <w:t>BOLAT H, ERKUS P. Use of polyvinyl chloride (PVC) powder and granules as aggregate replacement in concrete mixtures [J]. Science and Engineering of Composite Materials, 2016, 23(2): 209-216.</w:t>
      </w:r>
    </w:p>
    <w:p w14:paraId="61DF60EA" w14:textId="77777777" w:rsidR="00395F37" w:rsidRPr="00F244F7" w:rsidRDefault="00395F37" w:rsidP="00F244F7">
      <w:pPr>
        <w:pStyle w:val="EndNoteBibliography"/>
        <w:ind w:left="40" w:hanging="40"/>
      </w:pPr>
      <w:r w:rsidRPr="00F244F7">
        <w:t>[26]</w:t>
      </w:r>
      <w:r w:rsidRPr="00F244F7">
        <w:tab/>
        <w:t>KOU S, LEE G, POON C S, et al. Properties of lightweight aggregate concrete prepared with PVC granules derived from scraped PVC pipes [J]. Waste Management, 2009, 29(2): 621-628.</w:t>
      </w:r>
    </w:p>
    <w:p w14:paraId="5195C97F" w14:textId="77777777" w:rsidR="00395F37" w:rsidRPr="00F244F7" w:rsidRDefault="00395F37" w:rsidP="00F244F7">
      <w:pPr>
        <w:pStyle w:val="EndNoteBibliography"/>
        <w:ind w:left="40" w:hanging="40"/>
      </w:pPr>
      <w:r w:rsidRPr="00F244F7">
        <w:t>[27]</w:t>
      </w:r>
      <w:r w:rsidRPr="00F244F7">
        <w:tab/>
        <w:t>SENHADJI Y, ESCADEILLAS G, BENOSMAN A, et al. Effect of incorporating PVC waste as aggregate on the physical, mechanical, and chloride ion penetration behavior of concrete [J]. Journal of Adhesion Science and Technology, 2015, 29(7): 625-640.</w:t>
      </w:r>
    </w:p>
    <w:p w14:paraId="7A5FFAD4" w14:textId="77777777" w:rsidR="00395F37" w:rsidRPr="00F244F7" w:rsidRDefault="00395F37" w:rsidP="00F244F7">
      <w:pPr>
        <w:pStyle w:val="EndNoteBibliography"/>
        <w:ind w:left="40" w:hanging="40"/>
      </w:pPr>
      <w:r w:rsidRPr="00F244F7">
        <w:lastRenderedPageBreak/>
        <w:t>[28]</w:t>
      </w:r>
      <w:r w:rsidRPr="00F244F7">
        <w:tab/>
        <w:t>AGARWAL L K, FELIX S, AGARWAL S. Strength and Behavior of Concrete Contains Waste Plastic (High Density PVC) Aggregates As Partial Replacement of Coarse Aggregates [J]. Int J Eng Res Technol, 2019, 8: 1044-1049.</w:t>
      </w:r>
    </w:p>
    <w:p w14:paraId="4F269438" w14:textId="379F133C" w:rsidR="00395F37" w:rsidRDefault="00395F37" w:rsidP="00F244F7">
      <w:pPr>
        <w:pStyle w:val="EndNoteBibliography"/>
        <w:ind w:left="40" w:hanging="40"/>
      </w:pPr>
      <w:r w:rsidRPr="00F244F7">
        <w:t>[29]</w:t>
      </w:r>
      <w:r w:rsidRPr="00F244F7">
        <w:tab/>
        <w:t>MOHAMMED A A, MOHAMMED I I, MOHAMMED S A. Some properties of concrete with plastic aggregate derived from shredded PVC sheets [J]. Construction and Building Materials, 2019, 201: 232-245.</w:t>
      </w:r>
    </w:p>
    <w:p w14:paraId="6CB1C215" w14:textId="6879239B" w:rsidR="009547B4" w:rsidRDefault="009547B4" w:rsidP="009547B4">
      <w:pPr>
        <w:pStyle w:val="EndNoteBibliography"/>
        <w:ind w:left="40" w:hanging="40"/>
      </w:pPr>
      <w:r w:rsidRPr="00F244F7">
        <w:t>[3</w:t>
      </w:r>
      <w:r>
        <w:t>0</w:t>
      </w:r>
      <w:r w:rsidRPr="00F244F7">
        <w:t>]</w:t>
      </w:r>
      <w:r>
        <w:t xml:space="preserve"> </w:t>
      </w:r>
      <w:r w:rsidRPr="00C928F7">
        <w:t>NAIK T R, SINGH S S, HUBER C O, et al. Use of post-consumer waste plastics in cement-based composites [J]. Cement and concrete research, 1996, 26(10): 1489-1492.</w:t>
      </w:r>
    </w:p>
    <w:p w14:paraId="0A57E095" w14:textId="4FD9A2C5" w:rsidR="00677FB6" w:rsidRDefault="00677FB6" w:rsidP="009547B4">
      <w:pPr>
        <w:pStyle w:val="EndNoteBibliography"/>
        <w:ind w:left="40" w:hanging="40"/>
      </w:pPr>
      <w:r w:rsidRPr="00F244F7">
        <w:t>[3</w:t>
      </w:r>
      <w:r>
        <w:t>1</w:t>
      </w:r>
      <w:r w:rsidRPr="00F244F7">
        <w:t>]</w:t>
      </w:r>
      <w:r>
        <w:t xml:space="preserve"> </w:t>
      </w:r>
      <w:r w:rsidRPr="00C928F7">
        <w:t>RAFFOUL S, GARCIA R, PILAKOUTAS K, et al. Optimisation of rubberised concrete with high rubber content: An experimental investigation [J]. Construction and Building Materials, 2016, 124: 391-404.</w:t>
      </w:r>
    </w:p>
    <w:p w14:paraId="47C26870" w14:textId="6AA3A26B" w:rsidR="00677FB6" w:rsidRDefault="00677FB6" w:rsidP="009547B4">
      <w:pPr>
        <w:pStyle w:val="EndNoteBibliography"/>
        <w:ind w:left="40" w:hanging="40"/>
      </w:pPr>
      <w:r w:rsidRPr="00F244F7">
        <w:t>[3</w:t>
      </w:r>
      <w:r>
        <w:t>2</w:t>
      </w:r>
      <w:r w:rsidRPr="00F244F7">
        <w:t>]</w:t>
      </w:r>
      <w:r>
        <w:t xml:space="preserve"> </w:t>
      </w:r>
      <w:r w:rsidRPr="00C928F7">
        <w:t>YOUSSF O, HASSANLI R, MILLS J E, et al. An experimental investigation of the mechanical performance and structural application of LECA-Rubcrete [J]. Construction and Building Materials, 2018, 175: 239-253.</w:t>
      </w:r>
    </w:p>
    <w:p w14:paraId="112F2440" w14:textId="55604147" w:rsidR="00677FB6" w:rsidRDefault="00677FB6" w:rsidP="00677FB6">
      <w:pPr>
        <w:pStyle w:val="EndNoteBibliography"/>
        <w:ind w:left="40" w:hanging="40"/>
      </w:pPr>
      <w:r w:rsidRPr="00F244F7">
        <w:t>[3</w:t>
      </w:r>
      <w:r>
        <w:t>3</w:t>
      </w:r>
      <w:r w:rsidRPr="00F244F7">
        <w:t>]</w:t>
      </w:r>
      <w:r>
        <w:t xml:space="preserve"> </w:t>
      </w:r>
      <w:r w:rsidRPr="00C928F7">
        <w:t>MOHAMMADI I, KHABBAZ H, VESSALAS K. In-depth assessment of Crumb Rubber Concrete (CRC) prepared by water-soaking treatment method for rigid pavements [J]. Construction and Building Materials, 2014, 71: 456-471.</w:t>
      </w:r>
    </w:p>
    <w:p w14:paraId="03D03C3D" w14:textId="443C2F6E" w:rsidR="00677FB6" w:rsidRDefault="00677FB6" w:rsidP="00677FB6">
      <w:pPr>
        <w:pStyle w:val="EndNoteBibliography"/>
        <w:ind w:left="40" w:hanging="40"/>
      </w:pPr>
      <w:r w:rsidRPr="00F244F7">
        <w:t>[3</w:t>
      </w:r>
      <w:r>
        <w:t>4</w:t>
      </w:r>
      <w:r w:rsidRPr="00F244F7">
        <w:t>]</w:t>
      </w:r>
      <w:r>
        <w:t xml:space="preserve"> </w:t>
      </w:r>
      <w:r w:rsidRPr="00C928F7">
        <w:t>Crumb rubber aggregate coatings/pre-treatments and their effects on interfacial bonding, air entrapment and fracture toughness in self-compacting rubberised concrete (SCRC) [J]. Materials and structures, 2013, 46(12): 2029-2043.</w:t>
      </w:r>
    </w:p>
    <w:p w14:paraId="66A390E7" w14:textId="21761CD6" w:rsidR="00677FB6" w:rsidRDefault="00677FB6" w:rsidP="00677FB6">
      <w:pPr>
        <w:pStyle w:val="EndNoteBibliography"/>
        <w:ind w:left="40" w:hanging="40"/>
      </w:pPr>
      <w:r w:rsidRPr="00F244F7">
        <w:t>[3</w:t>
      </w:r>
      <w:r>
        <w:t>5</w:t>
      </w:r>
      <w:r w:rsidRPr="00F244F7">
        <w:t>]</w:t>
      </w:r>
      <w:r>
        <w:t xml:space="preserve"> </w:t>
      </w:r>
      <w:r w:rsidRPr="00C928F7">
        <w:t>MEDDAH A, BEDDAR M, BALI A. Use of shredded rubber tire aggregates for roller compacted concrete pavement [J]. Journal of Cleaner Production, 2014, 72: 187-192.</w:t>
      </w:r>
    </w:p>
    <w:p w14:paraId="2BFAD638" w14:textId="2E852C13" w:rsidR="00677FB6" w:rsidRDefault="00677FB6" w:rsidP="00677FB6">
      <w:pPr>
        <w:pStyle w:val="EndNoteBibliography"/>
        <w:ind w:left="40" w:hanging="40"/>
      </w:pPr>
      <w:r w:rsidRPr="00F244F7">
        <w:t>[3</w:t>
      </w:r>
      <w:r>
        <w:t>6</w:t>
      </w:r>
      <w:r w:rsidRPr="00F244F7">
        <w:t>]</w:t>
      </w:r>
      <w:r>
        <w:t xml:space="preserve"> </w:t>
      </w:r>
      <w:r w:rsidRPr="00C928F7">
        <w:t>ONUAGULUCHI O, PANESAR D K. Hardened properties of concrete mixtures containing pre-coated crumb rubber and silica fume [J]. Journal of Cleaner Production, 2014, 82: 125-131.</w:t>
      </w:r>
    </w:p>
    <w:p w14:paraId="66451CAE" w14:textId="13380983" w:rsidR="00677FB6" w:rsidRDefault="00677FB6" w:rsidP="00677FB6">
      <w:pPr>
        <w:pStyle w:val="EndNoteBibliography"/>
        <w:ind w:left="40" w:hanging="40"/>
      </w:pPr>
      <w:r w:rsidRPr="00F244F7">
        <w:t>[3</w:t>
      </w:r>
      <w:r>
        <w:t>7</w:t>
      </w:r>
      <w:r w:rsidRPr="00F244F7">
        <w:t>]</w:t>
      </w:r>
      <w:r>
        <w:t xml:space="preserve"> </w:t>
      </w:r>
      <w:r w:rsidRPr="00C928F7">
        <w:t>CHOI Y-W, MOON D-J, CHUNG J-S, et al. Effects of waste PET bottles aggregate on the properties of concrete [J]. Cement and concrete research, 2005, 35(4): 776-781.</w:t>
      </w:r>
    </w:p>
    <w:p w14:paraId="635D9B69" w14:textId="49B46EE0" w:rsidR="00CE4B44" w:rsidRDefault="00CE4B44" w:rsidP="00CE4B44">
      <w:pPr>
        <w:pStyle w:val="EndNoteBibliography"/>
        <w:ind w:left="40" w:hanging="40"/>
      </w:pPr>
      <w:r w:rsidRPr="00F244F7">
        <w:t>[3</w:t>
      </w:r>
      <w:r>
        <w:t>8</w:t>
      </w:r>
      <w:r w:rsidRPr="00F244F7">
        <w:t>]</w:t>
      </w:r>
      <w:r>
        <w:t xml:space="preserve"> </w:t>
      </w:r>
      <w:r w:rsidRPr="00C928F7">
        <w:t>MUñOZ-SáNCHEZ B, ARéVALO-CABALLERO M J, PACHECO-MENOR M C. Influence of acetic acid and calcium hydroxide treatments of rubber waste on the properties of rubberized mortars [J]. Materials and Structures, 2017, 50(1): 1-16.</w:t>
      </w:r>
    </w:p>
    <w:p w14:paraId="192001E9" w14:textId="09685A9C" w:rsidR="00CE4B44" w:rsidRDefault="00CE4B44" w:rsidP="00CE4B44">
      <w:pPr>
        <w:pStyle w:val="EndNoteBibliography"/>
        <w:ind w:left="40" w:hanging="40"/>
      </w:pPr>
      <w:r w:rsidRPr="00F244F7">
        <w:t>[3</w:t>
      </w:r>
      <w:r>
        <w:t>9</w:t>
      </w:r>
      <w:r w:rsidRPr="00F244F7">
        <w:t>]</w:t>
      </w:r>
      <w:r>
        <w:t xml:space="preserve"> </w:t>
      </w:r>
      <w:r w:rsidRPr="00C928F7">
        <w:t>LEUNG C K, GRASLEY Z C. Effect of micrometric and nanometric viscoelastic inclusions on mechanical damping behavior of cementitious composites [J]. Construction and Building Materials, 2012, 35: 444-451.</w:t>
      </w:r>
    </w:p>
    <w:p w14:paraId="7BF5F74C" w14:textId="3DD40C29" w:rsidR="00CE4B44" w:rsidRDefault="00CE4B44" w:rsidP="00CE4B44">
      <w:pPr>
        <w:pStyle w:val="EndNoteBibliography"/>
        <w:ind w:left="40" w:hanging="40"/>
      </w:pPr>
      <w:r w:rsidRPr="00F244F7">
        <w:t>[</w:t>
      </w:r>
      <w:r>
        <w:t>40</w:t>
      </w:r>
      <w:r w:rsidRPr="00F244F7">
        <w:t>]</w:t>
      </w:r>
      <w:r>
        <w:t xml:space="preserve"> </w:t>
      </w:r>
      <w:r w:rsidRPr="00C928F7">
        <w:t>PELISSER F, ZAVARISE N, LONGO T A, et al. Concrete made with recycled tire rubber: effect of alkaline activation and silica fume addition [J]. Journal of cleaner production, 2011, 19(6-7): 757-763.</w:t>
      </w:r>
    </w:p>
    <w:p w14:paraId="210C54B4" w14:textId="0B32B16F" w:rsidR="00CE4B44" w:rsidRDefault="00CE4B44" w:rsidP="00CE4B44">
      <w:pPr>
        <w:pStyle w:val="EndNoteBibliography"/>
        <w:ind w:left="40" w:hanging="40"/>
      </w:pPr>
      <w:r w:rsidRPr="00F244F7">
        <w:t>[</w:t>
      </w:r>
      <w:r>
        <w:t>41</w:t>
      </w:r>
      <w:r w:rsidRPr="00F244F7">
        <w:t>]</w:t>
      </w:r>
      <w:r>
        <w:t xml:space="preserve"> </w:t>
      </w:r>
      <w:r w:rsidRPr="00C928F7">
        <w:t>DONG Q, HUANG B, SHU X. Rubber modified concrete improved by chemically active coating and silane coupling agent [J]. Construction and Building Materials, 2013, 48: 116-123.</w:t>
      </w:r>
    </w:p>
    <w:p w14:paraId="1E4653C2" w14:textId="2D70A21D" w:rsidR="00CE4B44" w:rsidRDefault="00CE4B44" w:rsidP="00CE4B44">
      <w:pPr>
        <w:pStyle w:val="EndNoteBibliography"/>
        <w:ind w:left="40" w:hanging="40"/>
      </w:pPr>
      <w:r w:rsidRPr="00F244F7">
        <w:t>[</w:t>
      </w:r>
      <w:r>
        <w:t>42</w:t>
      </w:r>
      <w:r w:rsidRPr="00F244F7">
        <w:t>]</w:t>
      </w:r>
      <w:r>
        <w:t xml:space="preserve"> </w:t>
      </w:r>
      <w:r w:rsidRPr="00C928F7">
        <w:t>SGOBBA S, BORSA M, MOLFETTA M, et al. Mechanical performance and medium-term degradation of rubberised concrete [J]. Construction and Building Materials, 2015, 98: 820-831.</w:t>
      </w:r>
    </w:p>
    <w:p w14:paraId="32DF3981" w14:textId="5021ECBF" w:rsidR="0055626E" w:rsidRDefault="0055626E" w:rsidP="0055626E">
      <w:pPr>
        <w:pStyle w:val="EndNoteBibliography"/>
        <w:ind w:left="40" w:hanging="40"/>
      </w:pPr>
      <w:r w:rsidRPr="00F244F7">
        <w:t>[</w:t>
      </w:r>
      <w:r>
        <w:t>43</w:t>
      </w:r>
      <w:r w:rsidRPr="00F244F7">
        <w:t>]</w:t>
      </w:r>
      <w:r>
        <w:t xml:space="preserve"> </w:t>
      </w:r>
      <w:r w:rsidRPr="00C928F7">
        <w:t>KRYLOVA V, DUKŠTIEN</w:t>
      </w:r>
      <w:r w:rsidRPr="00C928F7">
        <w:rPr>
          <w:rFonts w:hint="cs"/>
        </w:rPr>
        <w:t>Ė</w:t>
      </w:r>
      <w:r w:rsidRPr="00C928F7">
        <w:t xml:space="preserve"> N, LELIS M, et al. PES/PVC textile surface modification by </w:t>
      </w:r>
      <w:bookmarkStart w:id="38" w:name="_Hlk102345957"/>
      <w:r w:rsidRPr="00C928F7">
        <w:t>thermo-chemical</w:t>
      </w:r>
      <w:bookmarkEnd w:id="38"/>
      <w:r w:rsidRPr="00C928F7">
        <w:t xml:space="preserve"> treatment for improving its hydrophilicity [J]. Surfaces and Interfaces, 2021, 25: 101184.</w:t>
      </w:r>
    </w:p>
    <w:p w14:paraId="117DEC43" w14:textId="5CB87DED" w:rsidR="00696C7C" w:rsidRPr="00F244F7" w:rsidRDefault="00696C7C" w:rsidP="00696C7C">
      <w:pPr>
        <w:pStyle w:val="EndNoteBibliography"/>
        <w:ind w:left="40" w:hanging="40"/>
      </w:pPr>
      <w:r w:rsidRPr="00F244F7">
        <w:t>[</w:t>
      </w:r>
      <w:r w:rsidR="00691453">
        <w:t>44</w:t>
      </w:r>
      <w:r w:rsidRPr="00F244F7">
        <w:t>]</w:t>
      </w:r>
      <w:r>
        <w:t xml:space="preserve"> </w:t>
      </w:r>
      <w:r w:rsidRPr="00E35B29">
        <w:t>ARKLES B. Tailoring surfaces with silanes [J]. Chemtech, 1977, 7: 766-778</w:t>
      </w:r>
    </w:p>
    <w:p w14:paraId="288FF417" w14:textId="0266B153" w:rsidR="00395F37" w:rsidRDefault="00395F37" w:rsidP="00696C7C">
      <w:pPr>
        <w:pStyle w:val="EndNoteBibliography"/>
      </w:pPr>
      <w:r w:rsidRPr="00F244F7">
        <w:t>[</w:t>
      </w:r>
      <w:r w:rsidR="00CB3F87">
        <w:t>45</w:t>
      </w:r>
      <w:r w:rsidRPr="00F244F7">
        <w:t>]</w:t>
      </w:r>
      <w:r w:rsidRPr="00696C7C">
        <w:tab/>
      </w:r>
      <w:r w:rsidRPr="00F244F7">
        <w:t>WANG L, HE Y, ZHU S. Influence of Silane Coupling Agent Concentration on Mechanical Properties of Recycled Plastic Particles Concrete [J]. Bulletin of the Chinese Ceramic Society, 2015, 34(02): 335-339.</w:t>
      </w:r>
      <w:r w:rsidR="00E27F06">
        <w:t xml:space="preserve"> </w:t>
      </w:r>
      <w:r w:rsidR="00602B51">
        <w:t>(in Chinese)</w:t>
      </w:r>
    </w:p>
    <w:p w14:paraId="1EBF0C62" w14:textId="0549068B" w:rsidR="002729A9" w:rsidRPr="00F244F7" w:rsidRDefault="002729A9" w:rsidP="00E27F06">
      <w:pPr>
        <w:pStyle w:val="EndNoteBibliography"/>
        <w:ind w:left="40" w:hanging="40"/>
      </w:pPr>
      <w:r w:rsidRPr="00F244F7">
        <w:lastRenderedPageBreak/>
        <w:t>[</w:t>
      </w:r>
      <w:r w:rsidR="00CB3F87">
        <w:t>46</w:t>
      </w:r>
      <w:r w:rsidRPr="00F244F7">
        <w:t>]</w:t>
      </w:r>
      <w:r w:rsidR="0017527D" w:rsidRPr="0017527D">
        <w:t xml:space="preserve"> </w:t>
      </w:r>
      <w:r w:rsidR="0017527D" w:rsidRPr="00F244F7">
        <w:t xml:space="preserve">WANG L, HE Y, </w:t>
      </w:r>
      <w:r w:rsidR="00693116">
        <w:t>ZHANG X.</w:t>
      </w:r>
      <w:r w:rsidR="0017527D" w:rsidRPr="00F244F7">
        <w:t xml:space="preserve"> </w:t>
      </w:r>
      <w:r w:rsidR="00693116" w:rsidRPr="00F244F7">
        <w:t>Mechanical</w:t>
      </w:r>
      <w:r w:rsidR="00693116">
        <w:t xml:space="preserve"> Performance of Modified Recycled Plastic Concrete with </w:t>
      </w:r>
      <w:r w:rsidR="00693116" w:rsidRPr="00F244F7">
        <w:t>Silane Coupling Agent [J]</w:t>
      </w:r>
      <w:r w:rsidR="00693116">
        <w:t>.</w:t>
      </w:r>
      <w:r w:rsidR="00693116" w:rsidRPr="00693116">
        <w:rPr>
          <w:rFonts w:ascii="Helvetica" w:hAnsi="Helvetica"/>
          <w:color w:val="333333"/>
          <w:sz w:val="18"/>
          <w:szCs w:val="18"/>
          <w:shd w:val="clear" w:color="auto" w:fill="FFFFFF"/>
        </w:rPr>
        <w:t xml:space="preserve"> </w:t>
      </w:r>
      <w:r w:rsidR="00693116" w:rsidRPr="00693116">
        <w:t>Journal of Lanzhou University of Technology</w:t>
      </w:r>
      <w:r w:rsidR="00693116">
        <w:t>,</w:t>
      </w:r>
      <w:r w:rsidR="00E27F06" w:rsidRPr="00E27F06">
        <w:t xml:space="preserve"> 2014,40(06):136-139. </w:t>
      </w:r>
      <w:r w:rsidR="00E27F06">
        <w:t>(in Chinese)</w:t>
      </w:r>
    </w:p>
    <w:p w14:paraId="26AC3F90" w14:textId="378A8CD2" w:rsidR="00776FAF" w:rsidRDefault="00776FAF" w:rsidP="00F244F7">
      <w:pPr>
        <w:pStyle w:val="EndNoteBibliography"/>
        <w:ind w:left="40" w:hanging="40"/>
      </w:pPr>
      <w:r w:rsidRPr="00F244F7">
        <w:t>[</w:t>
      </w:r>
      <w:r w:rsidR="00CB3F87">
        <w:t>47</w:t>
      </w:r>
      <w:r w:rsidRPr="00F244F7">
        <w:t>]</w:t>
      </w:r>
      <w:r w:rsidRPr="00F244F7">
        <w:tab/>
      </w:r>
      <w:r w:rsidRPr="00776FAF">
        <w:rPr>
          <w:rFonts w:hint="eastAsia"/>
        </w:rPr>
        <w:t>Housing and urban-rural development of the People's Republic of China</w:t>
      </w:r>
      <w:r>
        <w:rPr>
          <w:rFonts w:hint="eastAsia"/>
        </w:rPr>
        <w:t>.</w:t>
      </w:r>
      <w:r w:rsidRPr="00776FAF">
        <w:rPr>
          <w:sz w:val="24"/>
        </w:rPr>
        <w:t xml:space="preserve"> </w:t>
      </w:r>
      <w:r w:rsidRPr="00776FAF">
        <w:t>Specification for Mix Proportion Design of Masonry Mortar</w:t>
      </w:r>
      <w:r>
        <w:t>.</w:t>
      </w:r>
      <w:r w:rsidR="00921198">
        <w:t xml:space="preserve"> </w:t>
      </w:r>
      <w:r w:rsidRPr="00776FAF">
        <w:rPr>
          <w:rFonts w:hint="eastAsia"/>
        </w:rPr>
        <w:t>JGJ/T 98-2010</w:t>
      </w:r>
      <w:r w:rsidRPr="00F244F7">
        <w:t>[</w:t>
      </w:r>
      <w:r>
        <w:t>S</w:t>
      </w:r>
      <w:r w:rsidRPr="00F244F7">
        <w:t>]</w:t>
      </w:r>
      <w:r>
        <w:t>.</w:t>
      </w:r>
      <w:r w:rsidRPr="00776FAF">
        <w:t xml:space="preserve"> </w:t>
      </w:r>
      <w:r w:rsidR="00865120">
        <w:t>Beijing:</w:t>
      </w:r>
      <w:r w:rsidR="00865120" w:rsidRPr="00865120">
        <w:t xml:space="preserve"> China Construction Industry Press</w:t>
      </w:r>
      <w:r w:rsidR="00865120">
        <w:t>,2010.(in Chinese)</w:t>
      </w:r>
    </w:p>
    <w:p w14:paraId="5E05FCAF" w14:textId="53614555" w:rsidR="002D28DC" w:rsidRPr="00776FAF" w:rsidRDefault="002D28DC" w:rsidP="00F244F7">
      <w:pPr>
        <w:pStyle w:val="EndNoteBibliography"/>
        <w:ind w:left="40" w:hanging="40"/>
      </w:pPr>
      <w:r w:rsidRPr="00F244F7">
        <w:t>[</w:t>
      </w:r>
      <w:r w:rsidR="00CB3F87">
        <w:t>48</w:t>
      </w:r>
      <w:r w:rsidRPr="00F244F7">
        <w:t>]</w:t>
      </w:r>
      <w:r w:rsidRPr="002D28DC">
        <w:rPr>
          <w:rFonts w:hint="eastAsia"/>
        </w:rPr>
        <w:t xml:space="preserve"> </w:t>
      </w:r>
      <w:r w:rsidRPr="00776FAF">
        <w:rPr>
          <w:rFonts w:hint="eastAsia"/>
        </w:rPr>
        <w:t>Housing and urban-rural development of the People's Republic of China</w:t>
      </w:r>
      <w:r>
        <w:rPr>
          <w:rFonts w:hint="eastAsia"/>
        </w:rPr>
        <w:t>.</w:t>
      </w:r>
      <w:r w:rsidR="00921198" w:rsidRPr="00921198">
        <w:t xml:space="preserve"> </w:t>
      </w:r>
      <w:r w:rsidR="00921198" w:rsidRPr="00776FAF">
        <w:t xml:space="preserve">Specification for Mix Proportion Design of </w:t>
      </w:r>
      <w:r w:rsidR="00921198">
        <w:t>Ordinary</w:t>
      </w:r>
      <w:r w:rsidR="00921198" w:rsidRPr="00776FAF">
        <w:t xml:space="preserve"> </w:t>
      </w:r>
      <w:r w:rsidR="00921198">
        <w:t xml:space="preserve">Concrete. </w:t>
      </w:r>
      <w:r w:rsidR="00921198" w:rsidRPr="00921198">
        <w:rPr>
          <w:rFonts w:hint="eastAsia"/>
        </w:rPr>
        <w:t>JGJ 55-2011</w:t>
      </w:r>
      <w:r w:rsidR="00921198" w:rsidRPr="00F244F7">
        <w:t>[</w:t>
      </w:r>
      <w:r w:rsidR="00921198">
        <w:t>S</w:t>
      </w:r>
      <w:r w:rsidR="00921198" w:rsidRPr="00F244F7">
        <w:t>]</w:t>
      </w:r>
      <w:r w:rsidR="00921198">
        <w:t>.</w:t>
      </w:r>
      <w:r w:rsidR="00921198" w:rsidRPr="00921198">
        <w:t xml:space="preserve"> </w:t>
      </w:r>
      <w:r w:rsidR="00921198">
        <w:t>Beijing:</w:t>
      </w:r>
      <w:r w:rsidR="00921198" w:rsidRPr="00865120">
        <w:t xml:space="preserve"> China Construction Industry Press</w:t>
      </w:r>
      <w:r w:rsidR="00921198">
        <w:t>,201</w:t>
      </w:r>
      <w:r w:rsidR="00FF58DA">
        <w:t>1</w:t>
      </w:r>
      <w:r w:rsidR="00921198">
        <w:t>.(in Chinese)</w:t>
      </w:r>
    </w:p>
    <w:p w14:paraId="02D7F4DD" w14:textId="3B68D454" w:rsidR="00395F37" w:rsidRPr="00F244F7" w:rsidRDefault="00395F37" w:rsidP="00F244F7">
      <w:pPr>
        <w:pStyle w:val="EndNoteBibliography"/>
        <w:ind w:left="40" w:hanging="40"/>
      </w:pPr>
      <w:r w:rsidRPr="00F244F7">
        <w:t>[</w:t>
      </w:r>
      <w:r w:rsidR="00CB3F87">
        <w:t>49</w:t>
      </w:r>
      <w:r w:rsidRPr="00F244F7">
        <w:t>]</w:t>
      </w:r>
      <w:r w:rsidRPr="00F244F7">
        <w:tab/>
      </w:r>
      <w:r w:rsidR="002729A9" w:rsidRPr="00776FAF">
        <w:rPr>
          <w:rFonts w:hint="eastAsia"/>
        </w:rPr>
        <w:t>Housing and urban-rural development of the People's Republic of China</w:t>
      </w:r>
      <w:r w:rsidR="00036F8B">
        <w:t>.</w:t>
      </w:r>
      <w:r w:rsidR="00036F8B" w:rsidRPr="00036F8B">
        <w:rPr>
          <w:rFonts w:hint="eastAsia"/>
        </w:rPr>
        <w:t xml:space="preserve"> Standard for test method of performance on</w:t>
      </w:r>
      <w:r w:rsidR="00036F8B" w:rsidRPr="00036F8B">
        <w:t xml:space="preserve"> </w:t>
      </w:r>
      <w:r w:rsidR="00036F8B" w:rsidRPr="00036F8B">
        <w:rPr>
          <w:rFonts w:hint="eastAsia"/>
        </w:rPr>
        <w:t>building mortar</w:t>
      </w:r>
      <w:r w:rsidR="00036F8B">
        <w:t>.</w:t>
      </w:r>
      <w:r w:rsidR="00036F8B" w:rsidRPr="00036F8B">
        <w:rPr>
          <w:sz w:val="24"/>
        </w:rPr>
        <w:t xml:space="preserve"> </w:t>
      </w:r>
      <w:r w:rsidR="00036F8B" w:rsidRPr="00036F8B">
        <w:t>JGJT70-2009</w:t>
      </w:r>
      <w:r w:rsidR="00036F8B" w:rsidRPr="00F244F7">
        <w:t>[</w:t>
      </w:r>
      <w:r w:rsidR="00036F8B">
        <w:t>S</w:t>
      </w:r>
      <w:r w:rsidR="00036F8B" w:rsidRPr="00F244F7">
        <w:t>]</w:t>
      </w:r>
      <w:r w:rsidR="00036F8B">
        <w:t>.</w:t>
      </w:r>
      <w:r w:rsidR="002729A9" w:rsidRPr="002729A9">
        <w:t xml:space="preserve"> </w:t>
      </w:r>
      <w:r w:rsidR="002729A9">
        <w:t>Beijing:</w:t>
      </w:r>
      <w:r w:rsidR="002729A9" w:rsidRPr="00865120">
        <w:t xml:space="preserve"> China Construction Industry Press</w:t>
      </w:r>
      <w:r w:rsidR="002729A9">
        <w:t>,2011.(in Chinese)</w:t>
      </w:r>
    </w:p>
    <w:p w14:paraId="31D976F6" w14:textId="751AAF4E" w:rsidR="00395F37" w:rsidRDefault="00395F37" w:rsidP="00F244F7">
      <w:pPr>
        <w:pStyle w:val="EndNoteBibliography"/>
        <w:ind w:left="40" w:hanging="40"/>
      </w:pPr>
      <w:r w:rsidRPr="00F244F7">
        <w:t>[</w:t>
      </w:r>
      <w:r w:rsidR="00CB3F87">
        <w:t>50</w:t>
      </w:r>
      <w:r w:rsidRPr="00F244F7">
        <w:t>]</w:t>
      </w:r>
      <w:r w:rsidRPr="00F244F7">
        <w:tab/>
      </w:r>
      <w:r w:rsidR="000D64E0" w:rsidRPr="00776FAF">
        <w:rPr>
          <w:rFonts w:hint="eastAsia"/>
        </w:rPr>
        <w:t>Housing and urban-rural development of the People's Republic of China</w:t>
      </w:r>
      <w:r w:rsidR="000D64E0">
        <w:t>.</w:t>
      </w:r>
      <w:r w:rsidR="002729A9">
        <w:t xml:space="preserve"> </w:t>
      </w:r>
      <w:r w:rsidR="00921198" w:rsidRPr="00921198">
        <w:rPr>
          <w:rFonts w:hint="eastAsia"/>
        </w:rPr>
        <w:t>S</w:t>
      </w:r>
      <w:r w:rsidR="00921198" w:rsidRPr="00921198">
        <w:t xml:space="preserve">tandard for </w:t>
      </w:r>
      <w:r w:rsidR="00921198" w:rsidRPr="00921198">
        <w:rPr>
          <w:rFonts w:hint="eastAsia"/>
        </w:rPr>
        <w:t>test method of mechanical properties</w:t>
      </w:r>
      <w:r w:rsidR="00921198" w:rsidRPr="00921198">
        <w:t xml:space="preserve"> </w:t>
      </w:r>
      <w:r w:rsidR="00921198" w:rsidRPr="00921198">
        <w:rPr>
          <w:rFonts w:hint="eastAsia"/>
        </w:rPr>
        <w:t>on</w:t>
      </w:r>
      <w:r w:rsidR="00921198" w:rsidRPr="00921198">
        <w:t xml:space="preserve"> ordinary concrete</w:t>
      </w:r>
      <w:r w:rsidR="000D64E0">
        <w:t>.</w:t>
      </w:r>
      <w:r w:rsidR="000D64E0" w:rsidRPr="000D64E0">
        <w:rPr>
          <w:sz w:val="24"/>
        </w:rPr>
        <w:t xml:space="preserve"> </w:t>
      </w:r>
      <w:r w:rsidR="000D64E0" w:rsidRPr="000D64E0">
        <w:t>GB/T 50081-2019</w:t>
      </w:r>
      <w:r w:rsidR="000D64E0" w:rsidRPr="00F244F7">
        <w:t>[</w:t>
      </w:r>
      <w:r w:rsidR="000D64E0">
        <w:t>S</w:t>
      </w:r>
      <w:r w:rsidR="000D64E0" w:rsidRPr="00F244F7">
        <w:t>]</w:t>
      </w:r>
      <w:r w:rsidR="000D64E0">
        <w:t>.</w:t>
      </w:r>
      <w:r w:rsidR="000D64E0" w:rsidRPr="000D64E0">
        <w:t xml:space="preserve"> </w:t>
      </w:r>
      <w:r w:rsidR="000D64E0">
        <w:t>Beijing:</w:t>
      </w:r>
      <w:r w:rsidR="000D64E0" w:rsidRPr="00865120">
        <w:t xml:space="preserve"> China Construction Industry Press</w:t>
      </w:r>
      <w:r w:rsidR="000D64E0">
        <w:t>,2019.(in Chinese)</w:t>
      </w:r>
    </w:p>
    <w:p w14:paraId="1BC426C5" w14:textId="7BF67CD7" w:rsidR="00A219B1" w:rsidRPr="00F244F7" w:rsidRDefault="00A219B1" w:rsidP="00F244F7">
      <w:pPr>
        <w:pStyle w:val="EndNoteBibliography"/>
        <w:ind w:left="40" w:hanging="40"/>
      </w:pPr>
      <w:r w:rsidRPr="00B7386C">
        <w:t>[5</w:t>
      </w:r>
      <w:r>
        <w:t>1</w:t>
      </w:r>
      <w:r w:rsidRPr="00B7386C">
        <w:t>]</w:t>
      </w:r>
      <w:r w:rsidRPr="00A219B1">
        <w:rPr>
          <w:rFonts w:ascii="Arial" w:hAnsi="Arial" w:cs="Arial"/>
          <w:color w:val="222222"/>
          <w:szCs w:val="20"/>
          <w:shd w:val="clear" w:color="auto" w:fill="FFFFFF"/>
        </w:rPr>
        <w:t xml:space="preserve"> </w:t>
      </w:r>
      <w:bookmarkStart w:id="39" w:name="_Hlk109171767"/>
      <w:r w:rsidRPr="00A219B1">
        <w:t>Haghighatnejad</w:t>
      </w:r>
      <w:bookmarkEnd w:id="39"/>
      <w:r w:rsidRPr="00A219B1">
        <w:t xml:space="preserve"> N, Mousavi S Y, Khaleghi S J, et al. Properties of recycled PVC aggregate concrete under different curing conditions[J]. Construction and Building Materials, 2016, 126: 943-950.</w:t>
      </w:r>
    </w:p>
    <w:p w14:paraId="7EB58971" w14:textId="70361DAB" w:rsidR="00395F37" w:rsidRPr="00B7386C" w:rsidRDefault="00B7386C">
      <w:pPr>
        <w:rPr>
          <w:rFonts w:ascii="Times New Roman" w:eastAsia="DengXian" w:hAnsi="Times New Roman" w:cs="Times New Roman"/>
          <w:noProof/>
          <w:sz w:val="20"/>
        </w:rPr>
      </w:pPr>
      <w:r w:rsidRPr="00B7386C">
        <w:rPr>
          <w:rFonts w:ascii="Times New Roman" w:eastAsia="DengXian" w:hAnsi="Times New Roman" w:cs="Times New Roman"/>
          <w:noProof/>
          <w:sz w:val="20"/>
        </w:rPr>
        <w:t>[5</w:t>
      </w:r>
      <w:r w:rsidR="00A219B1">
        <w:rPr>
          <w:rFonts w:ascii="Times New Roman" w:eastAsia="DengXian" w:hAnsi="Times New Roman" w:cs="Times New Roman"/>
          <w:noProof/>
          <w:sz w:val="20"/>
        </w:rPr>
        <w:t>2</w:t>
      </w:r>
      <w:r w:rsidRPr="00B7386C">
        <w:rPr>
          <w:rFonts w:ascii="Times New Roman" w:eastAsia="DengXian" w:hAnsi="Times New Roman" w:cs="Times New Roman"/>
          <w:noProof/>
          <w:sz w:val="20"/>
        </w:rPr>
        <w:t xml:space="preserve">] </w:t>
      </w:r>
      <w:r w:rsidR="0069556A" w:rsidRPr="00B7386C">
        <w:rPr>
          <w:rFonts w:ascii="Times New Roman" w:eastAsia="DengXian" w:hAnsi="Times New Roman" w:cs="Times New Roman"/>
          <w:noProof/>
          <w:sz w:val="20"/>
        </w:rPr>
        <w:t>Huang B, Shu X, Cao J. A two-staged surface treatment to improve properties of rubber modified cement composites[J]. Construction and Building Materials, 2013, 40: 270-274.</w:t>
      </w:r>
    </w:p>
    <w:p w14:paraId="1566AF3C" w14:textId="0B3B78BE" w:rsidR="00D10619" w:rsidRPr="00B7386C" w:rsidRDefault="00D10619">
      <w:pPr>
        <w:rPr>
          <w:rFonts w:ascii="Times New Roman" w:eastAsia="DengXian" w:hAnsi="Times New Roman" w:cs="Times New Roman"/>
          <w:noProof/>
          <w:sz w:val="20"/>
        </w:rPr>
      </w:pPr>
    </w:p>
    <w:sectPr w:rsidR="00D10619" w:rsidRPr="00B7386C" w:rsidSect="001D433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524F0F" w14:textId="77777777" w:rsidR="00CF545C" w:rsidRDefault="00CF545C" w:rsidP="00C70937">
      <w:r>
        <w:separator/>
      </w:r>
    </w:p>
  </w:endnote>
  <w:endnote w:type="continuationSeparator" w:id="0">
    <w:p w14:paraId="1726881F" w14:textId="77777777" w:rsidR="00CF545C" w:rsidRDefault="00CF545C" w:rsidP="00C709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37775" w14:textId="77777777" w:rsidR="00CF545C" w:rsidRDefault="00CF545C" w:rsidP="00C70937">
      <w:r>
        <w:separator/>
      </w:r>
    </w:p>
  </w:footnote>
  <w:footnote w:type="continuationSeparator" w:id="0">
    <w:p w14:paraId="7B65DBDB" w14:textId="77777777" w:rsidR="00CF545C" w:rsidRDefault="00CF545C" w:rsidP="00C709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4FF559F"/>
    <w:multiLevelType w:val="singleLevel"/>
    <w:tmpl w:val="1F46457E"/>
    <w:lvl w:ilvl="0">
      <w:start w:val="1"/>
      <w:numFmt w:val="lowerLetter"/>
      <w:suff w:val="space"/>
      <w:lvlText w:val="(%1)"/>
      <w:lvlJc w:val="left"/>
      <w:rPr>
        <w:rFonts w:ascii="Times New Roman" w:eastAsia="SimSun" w:hAnsi="Times New Roman" w:cs="Times New Roman"/>
      </w:rPr>
    </w:lvl>
  </w:abstractNum>
  <w:abstractNum w:abstractNumId="1" w15:restartNumberingAfterBreak="0">
    <w:nsid w:val="C7DB40F2"/>
    <w:multiLevelType w:val="singleLevel"/>
    <w:tmpl w:val="C7DB40F2"/>
    <w:lvl w:ilvl="0">
      <w:start w:val="1"/>
      <w:numFmt w:val="decimal"/>
      <w:lvlText w:val="%1."/>
      <w:lvlJc w:val="left"/>
      <w:pPr>
        <w:tabs>
          <w:tab w:val="left" w:pos="312"/>
        </w:tabs>
      </w:pPr>
    </w:lvl>
  </w:abstractNum>
  <w:abstractNum w:abstractNumId="2" w15:restartNumberingAfterBreak="0">
    <w:nsid w:val="F7CBD2EF"/>
    <w:multiLevelType w:val="singleLevel"/>
    <w:tmpl w:val="DD90A0F6"/>
    <w:lvl w:ilvl="0">
      <w:start w:val="1"/>
      <w:numFmt w:val="lowerLetter"/>
      <w:suff w:val="space"/>
      <w:lvlText w:val="(%1)"/>
      <w:lvlJc w:val="left"/>
      <w:rPr>
        <w:rFonts w:ascii="Times New Roman" w:eastAsia="SimSun" w:hAnsi="Times New Roman" w:cs="Times New Roman"/>
      </w:rPr>
    </w:lvl>
  </w:abstractNum>
  <w:abstractNum w:abstractNumId="3" w15:restartNumberingAfterBreak="0">
    <w:nsid w:val="10317F75"/>
    <w:multiLevelType w:val="multilevel"/>
    <w:tmpl w:val="10317F75"/>
    <w:lvl w:ilvl="0">
      <w:start w:val="3"/>
      <w:numFmt w:val="decimal"/>
      <w:lvlText w:val="%1."/>
      <w:lvlJc w:val="left"/>
      <w:pPr>
        <w:tabs>
          <w:tab w:val="left" w:pos="312"/>
        </w:tabs>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4" w15:restartNumberingAfterBreak="0">
    <w:nsid w:val="131B2915"/>
    <w:multiLevelType w:val="hybridMultilevel"/>
    <w:tmpl w:val="261E93DA"/>
    <w:lvl w:ilvl="0" w:tplc="F6000E7C">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F507CC0"/>
    <w:multiLevelType w:val="singleLevel"/>
    <w:tmpl w:val="4664E7AE"/>
    <w:lvl w:ilvl="0">
      <w:start w:val="1"/>
      <w:numFmt w:val="decimal"/>
      <w:suff w:val="space"/>
      <w:lvlText w:val="(%1)"/>
      <w:lvlJc w:val="left"/>
      <w:rPr>
        <w:rFonts w:ascii="Times New Roman" w:eastAsiaTheme="minorEastAsia" w:hAnsi="Times New Roman" w:cs="Times New Roman"/>
      </w:rPr>
    </w:lvl>
  </w:abstractNum>
  <w:abstractNum w:abstractNumId="6" w15:restartNumberingAfterBreak="0">
    <w:nsid w:val="404A5877"/>
    <w:multiLevelType w:val="singleLevel"/>
    <w:tmpl w:val="8216F8BA"/>
    <w:lvl w:ilvl="0">
      <w:start w:val="1"/>
      <w:numFmt w:val="lowerLetter"/>
      <w:suff w:val="space"/>
      <w:lvlText w:val="(%1)"/>
      <w:lvlJc w:val="left"/>
      <w:rPr>
        <w:rFonts w:ascii="Times New Roman" w:eastAsia="SimSun" w:hAnsi="Times New Roman" w:cs="Times New Roman"/>
      </w:rPr>
    </w:lvl>
  </w:abstractNum>
  <w:num w:numId="1" w16cid:durableId="1144589464">
    <w:abstractNumId w:val="1"/>
  </w:num>
  <w:num w:numId="2" w16cid:durableId="386536892">
    <w:abstractNumId w:val="3"/>
  </w:num>
  <w:num w:numId="3" w16cid:durableId="1066220237">
    <w:abstractNumId w:val="2"/>
  </w:num>
  <w:num w:numId="4" w16cid:durableId="691536626">
    <w:abstractNumId w:val="0"/>
  </w:num>
  <w:num w:numId="5" w16cid:durableId="218909159">
    <w:abstractNumId w:val="6"/>
  </w:num>
  <w:num w:numId="6" w16cid:durableId="1108164292">
    <w:abstractNumId w:val="5"/>
  </w:num>
  <w:num w:numId="7" w16cid:durableId="98207647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U2NzY1NzAxNzAzMjdX0lEKTi0uzszPAykwMqoFAMK+mvItAAAA"/>
    <w:docVar w:name="EN.InstantFormat" w:val="&lt;ENInstantFormat&gt;&lt;Enabled&gt;1&lt;/Enabled&gt;&lt;ScanUnformatted&gt;1&lt;/ScanUnformatted&gt;&lt;ScanChanges&gt;1&lt;/ScanChanges&gt;&lt;Suspended&gt;1&lt;/Suspended&gt;&lt;/ENInstantFormat&gt;"/>
  </w:docVars>
  <w:rsids>
    <w:rsidRoot w:val="00395F37"/>
    <w:rsid w:val="0000445C"/>
    <w:rsid w:val="000136CE"/>
    <w:rsid w:val="00036F8B"/>
    <w:rsid w:val="00041089"/>
    <w:rsid w:val="000529DA"/>
    <w:rsid w:val="0006127E"/>
    <w:rsid w:val="000654B2"/>
    <w:rsid w:val="000767D6"/>
    <w:rsid w:val="000803FC"/>
    <w:rsid w:val="00093BB4"/>
    <w:rsid w:val="000A1915"/>
    <w:rsid w:val="000A4089"/>
    <w:rsid w:val="000A60A1"/>
    <w:rsid w:val="000A7AA8"/>
    <w:rsid w:val="000C12DA"/>
    <w:rsid w:val="000C273C"/>
    <w:rsid w:val="000D0A04"/>
    <w:rsid w:val="000D0BE5"/>
    <w:rsid w:val="000D64E0"/>
    <w:rsid w:val="000F7F0E"/>
    <w:rsid w:val="00102563"/>
    <w:rsid w:val="001112F3"/>
    <w:rsid w:val="00126D5F"/>
    <w:rsid w:val="001537CD"/>
    <w:rsid w:val="00156591"/>
    <w:rsid w:val="001714CD"/>
    <w:rsid w:val="001751C7"/>
    <w:rsid w:val="0017527D"/>
    <w:rsid w:val="00181614"/>
    <w:rsid w:val="00196A0A"/>
    <w:rsid w:val="001A49B6"/>
    <w:rsid w:val="001D2833"/>
    <w:rsid w:val="001E1A42"/>
    <w:rsid w:val="001E3069"/>
    <w:rsid w:val="001E59CD"/>
    <w:rsid w:val="002112F4"/>
    <w:rsid w:val="00222F15"/>
    <w:rsid w:val="0022445A"/>
    <w:rsid w:val="00226F3F"/>
    <w:rsid w:val="002541CD"/>
    <w:rsid w:val="00264C70"/>
    <w:rsid w:val="00271241"/>
    <w:rsid w:val="002729A9"/>
    <w:rsid w:val="00293EBE"/>
    <w:rsid w:val="002A31A4"/>
    <w:rsid w:val="002B4FB7"/>
    <w:rsid w:val="002B65C2"/>
    <w:rsid w:val="002D28DC"/>
    <w:rsid w:val="00327D99"/>
    <w:rsid w:val="00341DE0"/>
    <w:rsid w:val="00341E20"/>
    <w:rsid w:val="003771EA"/>
    <w:rsid w:val="003829AC"/>
    <w:rsid w:val="00395F37"/>
    <w:rsid w:val="003A640E"/>
    <w:rsid w:val="003B4120"/>
    <w:rsid w:val="003B4CAC"/>
    <w:rsid w:val="003D6C42"/>
    <w:rsid w:val="004020E2"/>
    <w:rsid w:val="00407427"/>
    <w:rsid w:val="00443EF1"/>
    <w:rsid w:val="00445815"/>
    <w:rsid w:val="004554BD"/>
    <w:rsid w:val="00457229"/>
    <w:rsid w:val="00464984"/>
    <w:rsid w:val="00465127"/>
    <w:rsid w:val="00495694"/>
    <w:rsid w:val="00497F18"/>
    <w:rsid w:val="004D7324"/>
    <w:rsid w:val="004E5488"/>
    <w:rsid w:val="004E60CE"/>
    <w:rsid w:val="0053322D"/>
    <w:rsid w:val="00555A6F"/>
    <w:rsid w:val="0055626E"/>
    <w:rsid w:val="00561711"/>
    <w:rsid w:val="005A1C1E"/>
    <w:rsid w:val="005A42AF"/>
    <w:rsid w:val="005B0354"/>
    <w:rsid w:val="005C7F70"/>
    <w:rsid w:val="005D1C5A"/>
    <w:rsid w:val="005E1AF0"/>
    <w:rsid w:val="005F64DD"/>
    <w:rsid w:val="005F7103"/>
    <w:rsid w:val="00602B51"/>
    <w:rsid w:val="0060683E"/>
    <w:rsid w:val="00607297"/>
    <w:rsid w:val="0062156B"/>
    <w:rsid w:val="0063097D"/>
    <w:rsid w:val="00636AD0"/>
    <w:rsid w:val="00650F6F"/>
    <w:rsid w:val="00656980"/>
    <w:rsid w:val="00677FB6"/>
    <w:rsid w:val="00685B7A"/>
    <w:rsid w:val="00691453"/>
    <w:rsid w:val="00693116"/>
    <w:rsid w:val="0069556A"/>
    <w:rsid w:val="00696C7C"/>
    <w:rsid w:val="006A4179"/>
    <w:rsid w:val="006B2D9D"/>
    <w:rsid w:val="006D5BA7"/>
    <w:rsid w:val="006F2090"/>
    <w:rsid w:val="006F5D1C"/>
    <w:rsid w:val="007109B4"/>
    <w:rsid w:val="0071569A"/>
    <w:rsid w:val="00754801"/>
    <w:rsid w:val="00754C53"/>
    <w:rsid w:val="00774910"/>
    <w:rsid w:val="00776FAF"/>
    <w:rsid w:val="00777B34"/>
    <w:rsid w:val="007813E4"/>
    <w:rsid w:val="007848E5"/>
    <w:rsid w:val="0078523D"/>
    <w:rsid w:val="00794536"/>
    <w:rsid w:val="0079559C"/>
    <w:rsid w:val="007A4117"/>
    <w:rsid w:val="007D6B50"/>
    <w:rsid w:val="007D7B24"/>
    <w:rsid w:val="00801641"/>
    <w:rsid w:val="00827FD0"/>
    <w:rsid w:val="008519A3"/>
    <w:rsid w:val="00854908"/>
    <w:rsid w:val="00865120"/>
    <w:rsid w:val="008A27A1"/>
    <w:rsid w:val="008A6497"/>
    <w:rsid w:val="008D0E11"/>
    <w:rsid w:val="008D1F7F"/>
    <w:rsid w:val="008D2D36"/>
    <w:rsid w:val="008D37B2"/>
    <w:rsid w:val="008D4AAB"/>
    <w:rsid w:val="008E22A3"/>
    <w:rsid w:val="008E489B"/>
    <w:rsid w:val="008F4123"/>
    <w:rsid w:val="00910B0C"/>
    <w:rsid w:val="00917A00"/>
    <w:rsid w:val="00917E3E"/>
    <w:rsid w:val="00921198"/>
    <w:rsid w:val="009229D4"/>
    <w:rsid w:val="0092710A"/>
    <w:rsid w:val="00937BA9"/>
    <w:rsid w:val="009547B4"/>
    <w:rsid w:val="00954A20"/>
    <w:rsid w:val="009649C7"/>
    <w:rsid w:val="00967B8C"/>
    <w:rsid w:val="00983A5F"/>
    <w:rsid w:val="00993F62"/>
    <w:rsid w:val="009B2AB6"/>
    <w:rsid w:val="009B58DC"/>
    <w:rsid w:val="009C5617"/>
    <w:rsid w:val="009D64CC"/>
    <w:rsid w:val="009E0251"/>
    <w:rsid w:val="009E77B9"/>
    <w:rsid w:val="00A016E7"/>
    <w:rsid w:val="00A03076"/>
    <w:rsid w:val="00A04513"/>
    <w:rsid w:val="00A108D7"/>
    <w:rsid w:val="00A1216A"/>
    <w:rsid w:val="00A14C44"/>
    <w:rsid w:val="00A219B1"/>
    <w:rsid w:val="00A31665"/>
    <w:rsid w:val="00A34AFB"/>
    <w:rsid w:val="00A42342"/>
    <w:rsid w:val="00A51ED5"/>
    <w:rsid w:val="00A5333D"/>
    <w:rsid w:val="00A646B2"/>
    <w:rsid w:val="00A719D1"/>
    <w:rsid w:val="00A749DB"/>
    <w:rsid w:val="00A9160F"/>
    <w:rsid w:val="00AB76D0"/>
    <w:rsid w:val="00AC1D08"/>
    <w:rsid w:val="00AC4649"/>
    <w:rsid w:val="00B07001"/>
    <w:rsid w:val="00B12E94"/>
    <w:rsid w:val="00B2579F"/>
    <w:rsid w:val="00B51B01"/>
    <w:rsid w:val="00B62AC1"/>
    <w:rsid w:val="00B7002C"/>
    <w:rsid w:val="00B7386C"/>
    <w:rsid w:val="00B8095C"/>
    <w:rsid w:val="00B84A08"/>
    <w:rsid w:val="00BA341E"/>
    <w:rsid w:val="00BA41E8"/>
    <w:rsid w:val="00BA74B0"/>
    <w:rsid w:val="00BC46D6"/>
    <w:rsid w:val="00BE5A99"/>
    <w:rsid w:val="00BF0125"/>
    <w:rsid w:val="00C23A23"/>
    <w:rsid w:val="00C278DD"/>
    <w:rsid w:val="00C3748B"/>
    <w:rsid w:val="00C55626"/>
    <w:rsid w:val="00C70937"/>
    <w:rsid w:val="00C70D0F"/>
    <w:rsid w:val="00C81B2D"/>
    <w:rsid w:val="00C90B30"/>
    <w:rsid w:val="00C96DC8"/>
    <w:rsid w:val="00CA0BCB"/>
    <w:rsid w:val="00CA76FF"/>
    <w:rsid w:val="00CB1FDE"/>
    <w:rsid w:val="00CB3451"/>
    <w:rsid w:val="00CB3F87"/>
    <w:rsid w:val="00CC5E35"/>
    <w:rsid w:val="00CD765D"/>
    <w:rsid w:val="00CE4B44"/>
    <w:rsid w:val="00CF545C"/>
    <w:rsid w:val="00D02EC5"/>
    <w:rsid w:val="00D10619"/>
    <w:rsid w:val="00D27EA9"/>
    <w:rsid w:val="00D35977"/>
    <w:rsid w:val="00D572AD"/>
    <w:rsid w:val="00D6438E"/>
    <w:rsid w:val="00D67F09"/>
    <w:rsid w:val="00D71DC0"/>
    <w:rsid w:val="00D83FA1"/>
    <w:rsid w:val="00D86995"/>
    <w:rsid w:val="00D9253B"/>
    <w:rsid w:val="00D95E31"/>
    <w:rsid w:val="00DB6569"/>
    <w:rsid w:val="00DF7DE5"/>
    <w:rsid w:val="00E20A03"/>
    <w:rsid w:val="00E27F06"/>
    <w:rsid w:val="00E32745"/>
    <w:rsid w:val="00E33FED"/>
    <w:rsid w:val="00E3451F"/>
    <w:rsid w:val="00E36D97"/>
    <w:rsid w:val="00E40396"/>
    <w:rsid w:val="00E51732"/>
    <w:rsid w:val="00E61542"/>
    <w:rsid w:val="00E6273F"/>
    <w:rsid w:val="00E6511A"/>
    <w:rsid w:val="00E73866"/>
    <w:rsid w:val="00E83B8F"/>
    <w:rsid w:val="00E8793C"/>
    <w:rsid w:val="00E91AF9"/>
    <w:rsid w:val="00E95757"/>
    <w:rsid w:val="00EB2FB9"/>
    <w:rsid w:val="00EB5854"/>
    <w:rsid w:val="00ED67F0"/>
    <w:rsid w:val="00F01FA8"/>
    <w:rsid w:val="00F02470"/>
    <w:rsid w:val="00F02E98"/>
    <w:rsid w:val="00F22160"/>
    <w:rsid w:val="00F35861"/>
    <w:rsid w:val="00F5543C"/>
    <w:rsid w:val="00F72A8B"/>
    <w:rsid w:val="00F81ADA"/>
    <w:rsid w:val="00F84C82"/>
    <w:rsid w:val="00F9051B"/>
    <w:rsid w:val="00FA1E80"/>
    <w:rsid w:val="00FA39E9"/>
    <w:rsid w:val="00FB6BB9"/>
    <w:rsid w:val="00FC7BB1"/>
    <w:rsid w:val="00FE6035"/>
    <w:rsid w:val="00FF58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5BA06"/>
  <w15:chartTrackingRefBased/>
  <w15:docId w15:val="{AC467267-AB55-4277-B84C-C6533432B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5F37"/>
    <w:pPr>
      <w:widowControl w:val="0"/>
      <w:jc w:val="both"/>
    </w:pPr>
    <w:rPr>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qFormat/>
    <w:rsid w:val="00395F37"/>
    <w:pPr>
      <w:tabs>
        <w:tab w:val="center" w:pos="4153"/>
        <w:tab w:val="right" w:pos="8306"/>
      </w:tabs>
      <w:snapToGrid w:val="0"/>
      <w:jc w:val="left"/>
    </w:pPr>
    <w:rPr>
      <w:sz w:val="18"/>
      <w:szCs w:val="18"/>
    </w:rPr>
  </w:style>
  <w:style w:type="character" w:customStyle="1" w:styleId="FooterChar">
    <w:name w:val="Footer Char"/>
    <w:basedOn w:val="DefaultParagraphFont"/>
    <w:link w:val="Footer"/>
    <w:qFormat/>
    <w:rsid w:val="00395F37"/>
    <w:rPr>
      <w:sz w:val="18"/>
      <w:szCs w:val="18"/>
    </w:rPr>
  </w:style>
  <w:style w:type="paragraph" w:styleId="Header">
    <w:name w:val="header"/>
    <w:basedOn w:val="Normal"/>
    <w:link w:val="HeaderChar"/>
    <w:qFormat/>
    <w:rsid w:val="00395F3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qFormat/>
    <w:rsid w:val="00395F37"/>
    <w:rPr>
      <w:sz w:val="18"/>
      <w:szCs w:val="18"/>
    </w:rPr>
  </w:style>
  <w:style w:type="paragraph" w:styleId="NormalWeb">
    <w:name w:val="Normal (Web)"/>
    <w:basedOn w:val="Normal"/>
    <w:qFormat/>
    <w:rsid w:val="00395F37"/>
    <w:pPr>
      <w:spacing w:beforeAutospacing="1" w:afterAutospacing="1"/>
      <w:jc w:val="left"/>
    </w:pPr>
    <w:rPr>
      <w:rFonts w:cs="Times New Roman"/>
      <w:kern w:val="0"/>
      <w:sz w:val="24"/>
    </w:rPr>
  </w:style>
  <w:style w:type="table" w:styleId="TableGrid">
    <w:name w:val="Table Grid"/>
    <w:basedOn w:val="TableNormal"/>
    <w:qFormat/>
    <w:rsid w:val="00395F37"/>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uiPriority w:val="59"/>
    <w:qFormat/>
    <w:rsid w:val="00395F37"/>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customStyle="1" w:styleId="EndNoteBibliographyTitle">
    <w:name w:val="EndNote Bibliography Title"/>
    <w:basedOn w:val="Normal"/>
    <w:link w:val="EndNoteBibliographyTitle0"/>
    <w:rsid w:val="00395F37"/>
    <w:pPr>
      <w:jc w:val="center"/>
    </w:pPr>
    <w:rPr>
      <w:rFonts w:ascii="Times New Roman" w:eastAsia="DengXian" w:hAnsi="Times New Roman" w:cs="Times New Roman"/>
      <w:noProof/>
      <w:sz w:val="20"/>
    </w:rPr>
  </w:style>
  <w:style w:type="character" w:customStyle="1" w:styleId="EndNoteBibliographyTitle0">
    <w:name w:val="EndNote Bibliography Title 字符"/>
    <w:basedOn w:val="DefaultParagraphFont"/>
    <w:link w:val="EndNoteBibliographyTitle"/>
    <w:rsid w:val="00395F37"/>
    <w:rPr>
      <w:rFonts w:ascii="Times New Roman" w:eastAsia="DengXian" w:hAnsi="Times New Roman" w:cs="Times New Roman"/>
      <w:noProof/>
      <w:sz w:val="20"/>
      <w:szCs w:val="24"/>
    </w:rPr>
  </w:style>
  <w:style w:type="paragraph" w:customStyle="1" w:styleId="EndNoteBibliography">
    <w:name w:val="EndNote Bibliography"/>
    <w:basedOn w:val="Normal"/>
    <w:link w:val="EndNoteBibliography0"/>
    <w:rsid w:val="00395F37"/>
    <w:rPr>
      <w:rFonts w:ascii="Times New Roman" w:eastAsia="DengXian" w:hAnsi="Times New Roman" w:cs="Times New Roman"/>
      <w:noProof/>
      <w:sz w:val="20"/>
    </w:rPr>
  </w:style>
  <w:style w:type="character" w:customStyle="1" w:styleId="EndNoteBibliography0">
    <w:name w:val="EndNote Bibliography 字符"/>
    <w:basedOn w:val="DefaultParagraphFont"/>
    <w:link w:val="EndNoteBibliography"/>
    <w:rsid w:val="00395F37"/>
    <w:rPr>
      <w:rFonts w:ascii="Times New Roman" w:eastAsia="DengXian" w:hAnsi="Times New Roman" w:cs="Times New Roman"/>
      <w:noProof/>
      <w:sz w:val="20"/>
      <w:szCs w:val="24"/>
    </w:rPr>
  </w:style>
  <w:style w:type="paragraph" w:styleId="ListParagraph">
    <w:name w:val="List Paragraph"/>
    <w:basedOn w:val="Normal"/>
    <w:uiPriority w:val="99"/>
    <w:rsid w:val="00395F37"/>
    <w:pPr>
      <w:ind w:firstLineChars="200" w:firstLine="420"/>
    </w:pPr>
  </w:style>
  <w:style w:type="character" w:styleId="Hyperlink">
    <w:name w:val="Hyperlink"/>
    <w:basedOn w:val="DefaultParagraphFont"/>
    <w:uiPriority w:val="99"/>
    <w:unhideWhenUsed/>
    <w:rsid w:val="00395F37"/>
    <w:rPr>
      <w:color w:val="0563C1" w:themeColor="hyperlink"/>
      <w:u w:val="single"/>
    </w:rPr>
  </w:style>
  <w:style w:type="character" w:styleId="UnresolvedMention">
    <w:name w:val="Unresolved Mention"/>
    <w:basedOn w:val="DefaultParagraphFont"/>
    <w:uiPriority w:val="99"/>
    <w:semiHidden/>
    <w:unhideWhenUsed/>
    <w:rsid w:val="00395F37"/>
    <w:rPr>
      <w:color w:val="605E5C"/>
      <w:shd w:val="clear" w:color="auto" w:fill="E1DFDD"/>
    </w:rPr>
  </w:style>
  <w:style w:type="character" w:styleId="FollowedHyperlink">
    <w:name w:val="FollowedHyperlink"/>
    <w:basedOn w:val="DefaultParagraphFont"/>
    <w:uiPriority w:val="99"/>
    <w:semiHidden/>
    <w:unhideWhenUsed/>
    <w:rsid w:val="00395F37"/>
    <w:rPr>
      <w:color w:val="954F72" w:themeColor="followedHyperlink"/>
      <w:u w:val="single"/>
    </w:rPr>
  </w:style>
  <w:style w:type="character" w:styleId="CommentReference">
    <w:name w:val="annotation reference"/>
    <w:basedOn w:val="DefaultParagraphFont"/>
    <w:uiPriority w:val="99"/>
    <w:semiHidden/>
    <w:unhideWhenUsed/>
    <w:rsid w:val="00A1216A"/>
    <w:rPr>
      <w:sz w:val="21"/>
      <w:szCs w:val="21"/>
    </w:rPr>
  </w:style>
  <w:style w:type="paragraph" w:styleId="CommentText">
    <w:name w:val="annotation text"/>
    <w:basedOn w:val="Normal"/>
    <w:link w:val="CommentTextChar"/>
    <w:uiPriority w:val="99"/>
    <w:semiHidden/>
    <w:unhideWhenUsed/>
    <w:rsid w:val="00A1216A"/>
    <w:pPr>
      <w:jc w:val="left"/>
    </w:pPr>
  </w:style>
  <w:style w:type="character" w:customStyle="1" w:styleId="CommentTextChar">
    <w:name w:val="Comment Text Char"/>
    <w:basedOn w:val="DefaultParagraphFont"/>
    <w:link w:val="CommentText"/>
    <w:uiPriority w:val="99"/>
    <w:semiHidden/>
    <w:rsid w:val="00A1216A"/>
    <w:rPr>
      <w:szCs w:val="24"/>
    </w:rPr>
  </w:style>
  <w:style w:type="paragraph" w:styleId="CommentSubject">
    <w:name w:val="annotation subject"/>
    <w:basedOn w:val="CommentText"/>
    <w:next w:val="CommentText"/>
    <w:link w:val="CommentSubjectChar"/>
    <w:uiPriority w:val="99"/>
    <w:semiHidden/>
    <w:unhideWhenUsed/>
    <w:rsid w:val="00A1216A"/>
    <w:rPr>
      <w:b/>
      <w:bCs/>
    </w:rPr>
  </w:style>
  <w:style w:type="character" w:customStyle="1" w:styleId="CommentSubjectChar">
    <w:name w:val="Comment Subject Char"/>
    <w:basedOn w:val="CommentTextChar"/>
    <w:link w:val="CommentSubject"/>
    <w:uiPriority w:val="99"/>
    <w:semiHidden/>
    <w:rsid w:val="00A1216A"/>
    <w:rPr>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tiff"/><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tif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 Id="rId8" Type="http://schemas.openxmlformats.org/officeDocument/2006/relationships/hyperlink" Target="mailto:zhhpan@just.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397D45-EFEA-400A-9FE9-D024998327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6486</Words>
  <Characters>36974</Characters>
  <Application>Microsoft Office Word</Application>
  <DocSecurity>0</DocSecurity>
  <Lines>308</Lines>
  <Paragraphs>86</Paragraphs>
  <ScaleCrop>false</ScaleCrop>
  <Company/>
  <LinksUpToDate>false</LinksUpToDate>
  <CharactersWithSpaces>43374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1234</dc:creator>
  <cp:keywords/>
  <dc:description/>
  <cp:lastModifiedBy>Jin, Ruoyu</cp:lastModifiedBy>
  <cp:revision>2</cp:revision>
  <dcterms:created xsi:type="dcterms:W3CDTF">2022-07-30T19:25:00Z</dcterms:created>
  <dcterms:modified xsi:type="dcterms:W3CDTF">2022-07-30T19:25:00Z</dcterms:modified>
</cp:coreProperties>
</file>